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216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被告人杨</w:t>
      </w:r>
      <w:r>
        <w:rPr>
          <w:rFonts w:hint="eastAsia" w:ascii="仿宋_GB2312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，男，1992年2月22日出生，公民身份号码120222199202224617，回族，小学文化，无职业，出生地天津市武清区，户籍地天津市武清区河西务镇周羊庄村利民里12号，现住址同户籍地。2016年1月14日因涉嫌犯有信用卡诈骗罪被刑事拘留。</w:t>
      </w:r>
    </w:p>
    <w:p>
      <w:pPr>
        <w:spacing w:line="500" w:lineRule="exact"/>
        <w:ind w:firstLine="566" w:firstLineChars="177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公诉机关以津西检公诉刑诉[2016]203号起诉书指控被告人杨</w:t>
      </w:r>
      <w:r>
        <w:rPr>
          <w:rFonts w:hint="eastAsia" w:ascii="仿宋_GB2312" w:hAnsi="宋体" w:cs="宋体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犯信用卡诈骗罪。本院经庭前会议决定，适用刑事案件速裁程序，公开开庭审理了本案。</w:t>
      </w:r>
    </w:p>
    <w:p>
      <w:pPr>
        <w:ind w:firstLine="42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经审理查明，2014年6月17日，被告人杨</w:t>
      </w:r>
      <w:r>
        <w:rPr>
          <w:rFonts w:hint="eastAsia" w:ascii="仿宋_GB2312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以其个人名义向交通银行申领VISA标准信用卡金卡一张(卡号：4581241216285857)。后在明知没有还款能力的情况下与李某某共同使用该卡透支消费、取现及套现，并于2014年10月17日归还部分欠款人民币2100元后不再还款。经银行多次以电话、短信等方式催收欠款，被告人杨</w:t>
      </w:r>
      <w:r>
        <w:rPr>
          <w:rFonts w:hint="eastAsia" w:ascii="仿宋_GB2312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仍拒不归还。截至2015年3月16日被告人杨</w:t>
      </w:r>
      <w:r>
        <w:rPr>
          <w:rFonts w:hint="eastAsia" w:ascii="仿宋_GB2312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恶意透支信用卡本息共计人民币18859.43元，其中本金为人民币14992.09元。银行代理人报案后，民警经与被告人杨</w:t>
      </w:r>
      <w:r>
        <w:rPr>
          <w:rFonts w:hint="eastAsia" w:ascii="仿宋_GB2312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电话联系，于2016年1月14日在河北省安平县103国道将被告人杨</w:t>
      </w:r>
      <w:r>
        <w:rPr>
          <w:rFonts w:hint="eastAsia" w:ascii="仿宋_GB2312"/>
          <w:sz w:val="32"/>
          <w:szCs w:val="32"/>
        </w:rPr>
        <w:t>喆</w:t>
      </w:r>
      <w:r>
        <w:rPr>
          <w:rFonts w:hint="eastAsia" w:ascii="仿宋_GB2312" w:eastAsia="仿宋_GB2312"/>
          <w:sz w:val="32"/>
          <w:szCs w:val="32"/>
        </w:rPr>
        <w:t>传唤到案。</w:t>
      </w:r>
    </w:p>
    <w:p>
      <w:pPr>
        <w:spacing w:line="360" w:lineRule="auto"/>
        <w:ind w:firstLine="63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上述事实，被告人杨</w:t>
      </w:r>
      <w:r>
        <w:rPr>
          <w:rFonts w:hint="eastAsia" w:ascii="宋体" w:hAnsi="宋体" w:cs="宋体"/>
          <w:sz w:val="32"/>
          <w:szCs w:val="32"/>
        </w:rPr>
        <w:t>喆</w:t>
      </w:r>
      <w:r>
        <w:rPr>
          <w:rFonts w:eastAsia="仿宋_GB2312"/>
          <w:sz w:val="32"/>
          <w:szCs w:val="32"/>
        </w:rPr>
        <w:t>在审理过程中无异议，表示认罪。并有被害单位</w:t>
      </w:r>
      <w:r>
        <w:rPr>
          <w:rFonts w:hint="eastAsia" w:eastAsia="仿宋_GB2312"/>
          <w:sz w:val="32"/>
          <w:szCs w:val="32"/>
        </w:rPr>
        <w:t>代理人付某</w:t>
      </w:r>
      <w:r>
        <w:rPr>
          <w:rFonts w:eastAsia="仿宋_GB2312"/>
          <w:sz w:val="32"/>
          <w:szCs w:val="32"/>
        </w:rPr>
        <w:t>陈述及</w:t>
      </w:r>
      <w:r>
        <w:rPr>
          <w:rFonts w:eastAsia="仿宋_GB2312"/>
          <w:kern w:val="0"/>
          <w:sz w:val="32"/>
          <w:szCs w:val="32"/>
          <w:lang w:val="zh-CN"/>
        </w:rPr>
        <w:t>证人</w:t>
      </w:r>
      <w:r>
        <w:rPr>
          <w:rFonts w:hint="eastAsia" w:eastAsia="仿宋_GB2312"/>
          <w:kern w:val="0"/>
          <w:sz w:val="32"/>
          <w:szCs w:val="32"/>
          <w:lang w:val="zh-CN"/>
        </w:rPr>
        <w:t>李某某、王某某、边某某</w:t>
      </w:r>
      <w:r>
        <w:rPr>
          <w:rFonts w:eastAsia="仿宋_GB2312"/>
          <w:kern w:val="0"/>
          <w:sz w:val="32"/>
          <w:szCs w:val="32"/>
          <w:lang w:val="zh-CN"/>
        </w:rPr>
        <w:t>证言，</w:t>
      </w:r>
      <w:r>
        <w:rPr>
          <w:rFonts w:hint="eastAsia" w:eastAsia="仿宋_GB2312"/>
          <w:kern w:val="0"/>
          <w:sz w:val="32"/>
          <w:szCs w:val="32"/>
          <w:lang w:val="zh-CN"/>
        </w:rPr>
        <w:t>交通银行</w:t>
      </w:r>
      <w:r>
        <w:rPr>
          <w:rFonts w:eastAsia="仿宋_GB2312"/>
          <w:kern w:val="0"/>
          <w:sz w:val="32"/>
          <w:szCs w:val="32"/>
          <w:lang w:val="zh-CN"/>
        </w:rPr>
        <w:t>信用卡申领信息表、账户明细、对账单、催收记录，</w:t>
      </w:r>
      <w:r>
        <w:rPr>
          <w:rFonts w:hint="eastAsia" w:eastAsia="仿宋_GB2312"/>
          <w:kern w:val="0"/>
          <w:sz w:val="32"/>
          <w:szCs w:val="32"/>
          <w:lang w:val="zh-CN"/>
        </w:rPr>
        <w:t>辨认笔录、</w:t>
      </w:r>
      <w:r>
        <w:rPr>
          <w:rFonts w:eastAsia="仿宋_GB2312"/>
          <w:kern w:val="0"/>
          <w:sz w:val="32"/>
          <w:szCs w:val="32"/>
          <w:lang w:val="zh-CN"/>
        </w:rPr>
        <w:t>案件来源及</w:t>
      </w:r>
      <w:r>
        <w:rPr>
          <w:rFonts w:hint="eastAsia" w:eastAsia="仿宋_GB2312"/>
          <w:kern w:val="0"/>
          <w:sz w:val="32"/>
          <w:szCs w:val="32"/>
          <w:lang w:val="zh-CN"/>
        </w:rPr>
        <w:t>到案</w:t>
      </w:r>
      <w:r>
        <w:rPr>
          <w:rFonts w:eastAsia="仿宋_GB2312"/>
          <w:kern w:val="0"/>
          <w:sz w:val="32"/>
          <w:szCs w:val="32"/>
          <w:lang w:val="zh-CN"/>
        </w:rPr>
        <w:t>经过等</w:t>
      </w:r>
      <w:r>
        <w:rPr>
          <w:rFonts w:hint="eastAsia" w:eastAsia="仿宋_GB2312"/>
          <w:kern w:val="0"/>
          <w:sz w:val="32"/>
          <w:szCs w:val="32"/>
          <w:lang w:val="zh-CN"/>
        </w:rPr>
        <w:t>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本院认为，公诉机关指控被告人杨</w:t>
      </w:r>
      <w:r>
        <w:rPr>
          <w:rFonts w:hint="eastAsia" w:ascii="宋体" w:hAnsi="宋体" w:cs="宋体"/>
          <w:sz w:val="32"/>
          <w:szCs w:val="32"/>
        </w:rPr>
        <w:t>喆</w:t>
      </w:r>
      <w:r>
        <w:rPr>
          <w:rFonts w:eastAsia="仿宋_GB2312"/>
          <w:sz w:val="32"/>
          <w:szCs w:val="32"/>
        </w:rPr>
        <w:t>犯信用卡诈骗罪的事实清楚，证据确实、充分，指控罪名成立。被告人杨</w:t>
      </w:r>
      <w:r>
        <w:rPr>
          <w:rFonts w:hint="eastAsia" w:ascii="宋体" w:hAnsi="宋体" w:cs="宋体"/>
          <w:sz w:val="32"/>
          <w:szCs w:val="32"/>
        </w:rPr>
        <w:t>喆</w:t>
      </w:r>
      <w:r>
        <w:rPr>
          <w:rFonts w:eastAsia="仿宋_GB2312"/>
          <w:sz w:val="32"/>
          <w:szCs w:val="32"/>
        </w:rPr>
        <w:t>具有以下量刑情节：</w:t>
      </w:r>
      <w:r>
        <w:rPr>
          <w:rFonts w:hint="eastAsia" w:eastAsia="仿宋_GB2312"/>
          <w:sz w:val="32"/>
          <w:szCs w:val="32"/>
        </w:rPr>
        <w:t>自首</w:t>
      </w:r>
      <w:r>
        <w:rPr>
          <w:rFonts w:eastAsia="仿宋_GB2312"/>
          <w:sz w:val="32"/>
          <w:szCs w:val="32"/>
        </w:rPr>
        <w:t>。依照《中华人民共和国刑法》第一百九十六条第一款第（四）项、第二款，第六十七条第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 xml:space="preserve">款之规定，判决如下： </w:t>
      </w:r>
    </w:p>
    <w:p>
      <w:pPr>
        <w:widowControl/>
        <w:snapToGrid w:val="0"/>
        <w:spacing w:line="360" w:lineRule="auto"/>
        <w:ind w:firstLine="600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被告人杨</w:t>
      </w:r>
      <w:r>
        <w:rPr>
          <w:rFonts w:hint="eastAsia" w:ascii="宋体" w:hAnsi="宋体" w:cs="宋体"/>
          <w:sz w:val="32"/>
          <w:szCs w:val="32"/>
        </w:rPr>
        <w:t>喆</w:t>
      </w:r>
      <w:r>
        <w:rPr>
          <w:rFonts w:eastAsia="仿宋_GB2312"/>
          <w:sz w:val="32"/>
          <w:szCs w:val="32"/>
        </w:rPr>
        <w:t>犯信用卡诈骗罪，判处有期徒刑六个月，罚金人民币20000元。</w:t>
      </w:r>
    </w:p>
    <w:p>
      <w:pPr>
        <w:widowControl/>
        <w:snapToGrid w:val="0"/>
        <w:spacing w:line="360" w:lineRule="auto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（刑期从判决执行之日起计算。判决执行以前先行羁押的，羁押一日折抵刑期一日，即自201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1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14</w:t>
      </w:r>
      <w:r>
        <w:rPr>
          <w:rFonts w:eastAsia="仿宋_GB2312"/>
          <w:kern w:val="0"/>
          <w:sz w:val="32"/>
          <w:szCs w:val="32"/>
        </w:rPr>
        <w:t>日起至201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7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日止。罚金限判决生效后十日内缴纳。）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</w:t>
      </w:r>
      <w:r>
        <w:rPr>
          <w:rFonts w:hint="eastAsia" w:eastAsia="仿宋_GB2312"/>
          <w:sz w:val="32"/>
          <w:szCs w:val="32"/>
        </w:rPr>
        <w:t>四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六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5529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5EF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674E"/>
    <w:rsid w:val="005819CB"/>
    <w:rsid w:val="00585C54"/>
    <w:rsid w:val="005861E5"/>
    <w:rsid w:val="005915A9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65DE"/>
    <w:rsid w:val="006C12E0"/>
    <w:rsid w:val="006C3488"/>
    <w:rsid w:val="006C602E"/>
    <w:rsid w:val="006D086E"/>
    <w:rsid w:val="006E2479"/>
    <w:rsid w:val="006F3FEA"/>
    <w:rsid w:val="006F4343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19AC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109D9"/>
    <w:rsid w:val="00E21F1C"/>
    <w:rsid w:val="00E23F16"/>
    <w:rsid w:val="00E249BA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90FE2"/>
    <w:rsid w:val="00FA0485"/>
    <w:rsid w:val="00FA2C6C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3504EA7"/>
    <w:rsid w:val="327B7B0F"/>
    <w:rsid w:val="411872FF"/>
    <w:rsid w:val="5CF6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0B1A9-5AD8-47A4-B34C-22BF0262F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152</Words>
  <Characters>871</Characters>
  <Lines>7</Lines>
  <Paragraphs>2</Paragraphs>
  <TotalTime>20</TotalTime>
  <ScaleCrop>false</ScaleCrop>
  <LinksUpToDate>false</LinksUpToDate>
  <CharactersWithSpaces>1021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2016-04-05T03:27:00Z</dcterms:created>
  <dc:creator>User</dc:creator>
  <cp:lastModifiedBy>TF-PC</cp:lastModifiedBy>
  <dcterms:modified xsi:type="dcterms:W3CDTF">2018-08-27T09:48:19Z</dcterms:modified>
  <dc:title>天津市河西区人民法院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