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eastAsia="宋体"/>
          <w:sz w:val="44"/>
        </w:rPr>
      </w:pPr>
      <w:bookmarkStart w:id="2" w:name="_GoBack"/>
      <w:bookmarkEnd w:id="2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</w:t>
      </w:r>
      <w:r>
        <w:rPr>
          <w:rFonts w:eastAsia="宋体"/>
          <w:spacing w:val="50"/>
          <w:sz w:val="52"/>
        </w:rPr>
        <w:t xml:space="preserve"> </w:t>
      </w:r>
      <w:r>
        <w:rPr>
          <w:rFonts w:hint="eastAsia" w:eastAsia="宋体"/>
          <w:spacing w:val="50"/>
          <w:sz w:val="52"/>
        </w:rPr>
        <w:t>事</w:t>
      </w:r>
      <w:r>
        <w:rPr>
          <w:rFonts w:eastAsia="宋体"/>
          <w:spacing w:val="50"/>
          <w:sz w:val="52"/>
        </w:rPr>
        <w:t xml:space="preserve"> </w:t>
      </w:r>
      <w:r>
        <w:rPr>
          <w:rFonts w:hint="eastAsia" w:eastAsia="宋体"/>
          <w:spacing w:val="50"/>
          <w:sz w:val="52"/>
        </w:rPr>
        <w:t>判</w:t>
      </w:r>
      <w:r>
        <w:rPr>
          <w:rFonts w:eastAsia="宋体"/>
          <w:spacing w:val="50"/>
          <w:sz w:val="52"/>
        </w:rPr>
        <w:t xml:space="preserve"> </w:t>
      </w:r>
      <w:r>
        <w:rPr>
          <w:rFonts w:hint="eastAsia" w:eastAsia="宋体"/>
          <w:spacing w:val="50"/>
          <w:sz w:val="52"/>
        </w:rPr>
        <w:t>决</w:t>
      </w:r>
      <w:r>
        <w:rPr>
          <w:rFonts w:eastAsia="宋体"/>
          <w:spacing w:val="50"/>
          <w:sz w:val="52"/>
        </w:rPr>
        <w:t xml:space="preserve"> </w:t>
      </w:r>
      <w:r>
        <w:rPr>
          <w:rFonts w:hint="eastAsia" w:eastAsia="宋体"/>
          <w:spacing w:val="50"/>
          <w:sz w:val="52"/>
        </w:rPr>
        <w:t>书</w:t>
      </w:r>
    </w:p>
    <w:p>
      <w:pPr>
        <w:spacing w:line="510" w:lineRule="exact"/>
        <w:jc w:val="center"/>
        <w:rPr>
          <w:rFonts w:eastAsia="黑体"/>
          <w:sz w:val="52"/>
        </w:rPr>
      </w:pPr>
    </w:p>
    <w:p>
      <w:pPr>
        <w:spacing w:line="520" w:lineRule="exact"/>
        <w:ind w:firstLine="4650"/>
        <w:jc w:val="right"/>
        <w:rPr>
          <w:rFonts w:ascii="仿宋_GB2312"/>
          <w:spacing w:val="-20"/>
        </w:rPr>
      </w:pPr>
      <w:r>
        <w:rPr>
          <w:rFonts w:hint="eastAsia" w:ascii="仿宋_GB2312"/>
          <w:spacing w:val="-20"/>
        </w:rPr>
        <w:t>（</w:t>
      </w:r>
      <w:r>
        <w:rPr>
          <w:rFonts w:ascii="仿宋_GB2312"/>
          <w:spacing w:val="-20"/>
        </w:rPr>
        <w:t>2015</w:t>
      </w:r>
      <w:r>
        <w:rPr>
          <w:rFonts w:hint="eastAsia" w:ascii="仿宋_GB2312"/>
          <w:spacing w:val="-20"/>
        </w:rPr>
        <w:t>）丽刑初字第</w:t>
      </w:r>
      <w:r>
        <w:rPr>
          <w:rFonts w:ascii="仿宋_GB2312"/>
          <w:spacing w:val="-20"/>
        </w:rPr>
        <w:t>821</w:t>
      </w:r>
      <w:r>
        <w:rPr>
          <w:rFonts w:hint="eastAsia" w:ascii="仿宋_GB2312"/>
          <w:spacing w:val="-20"/>
        </w:rPr>
        <w:t>号</w:t>
      </w:r>
    </w:p>
    <w:p>
      <w:pPr>
        <w:spacing w:line="520" w:lineRule="exact"/>
        <w:ind w:firstLine="4650"/>
        <w:jc w:val="right"/>
        <w:rPr>
          <w:spacing w:val="-20"/>
        </w:rPr>
      </w:pPr>
    </w:p>
    <w:p>
      <w:pPr>
        <w:ind w:firstLine="646"/>
        <w:rPr>
          <w:kern w:val="10"/>
        </w:rPr>
      </w:pPr>
      <w:r>
        <w:rPr>
          <w:rFonts w:hint="eastAsia"/>
          <w:kern w:val="10"/>
        </w:rPr>
        <w:t>公诉机关天津市东丽区人民检察院。</w:t>
      </w:r>
    </w:p>
    <w:p>
      <w:pPr>
        <w:spacing w:line="520" w:lineRule="exact"/>
        <w:ind w:firstLine="646"/>
        <w:rPr>
          <w:rFonts w:ascii="仿宋_GB2312"/>
          <w:szCs w:val="32"/>
        </w:rPr>
      </w:pPr>
      <w:r>
        <w:rPr>
          <w:rFonts w:hint="eastAsia" w:ascii="仿宋_GB2312"/>
          <w:kern w:val="10"/>
          <w:szCs w:val="32"/>
        </w:rPr>
        <w:t>被告人江河（身份证号码</w:t>
      </w:r>
      <w:r>
        <w:rPr>
          <w:rFonts w:ascii="仿宋_GB2312" w:hAnsi="宋体"/>
          <w:szCs w:val="32"/>
        </w:rPr>
        <w:t>130683198605063311</w:t>
      </w:r>
      <w:r>
        <w:rPr>
          <w:rFonts w:hint="eastAsia" w:ascii="仿宋_GB2312"/>
          <w:kern w:val="10"/>
          <w:szCs w:val="32"/>
        </w:rPr>
        <w:t>），男，</w:t>
      </w:r>
      <w:r>
        <w:rPr>
          <w:rFonts w:ascii="仿宋_GB2312" w:hAnsi="宋体"/>
          <w:szCs w:val="32"/>
        </w:rPr>
        <w:t>1986</w:t>
      </w:r>
      <w:r>
        <w:rPr>
          <w:rFonts w:hint="eastAsia" w:ascii="仿宋_GB2312" w:hAnsi="宋体"/>
          <w:szCs w:val="32"/>
        </w:rPr>
        <w:t>年</w:t>
      </w:r>
      <w:r>
        <w:rPr>
          <w:rFonts w:ascii="仿宋_GB2312" w:hAnsi="宋体"/>
          <w:szCs w:val="32"/>
        </w:rPr>
        <w:t>5</w:t>
      </w:r>
      <w:r>
        <w:rPr>
          <w:rFonts w:hint="eastAsia" w:ascii="仿宋_GB2312" w:hAnsi="宋体"/>
          <w:szCs w:val="32"/>
        </w:rPr>
        <w:t>月</w:t>
      </w:r>
      <w:r>
        <w:rPr>
          <w:rFonts w:ascii="仿宋_GB2312" w:hAnsi="宋体"/>
          <w:szCs w:val="32"/>
        </w:rPr>
        <w:t>6</w:t>
      </w:r>
      <w:r>
        <w:rPr>
          <w:rFonts w:hint="eastAsia" w:ascii="仿宋_GB2312" w:hAnsi="宋体"/>
          <w:szCs w:val="32"/>
        </w:rPr>
        <w:t>日</w:t>
      </w:r>
      <w:r>
        <w:rPr>
          <w:rFonts w:hint="eastAsia" w:ascii="仿宋_GB2312"/>
          <w:kern w:val="10"/>
          <w:szCs w:val="32"/>
        </w:rPr>
        <w:t>出生于</w:t>
      </w:r>
      <w:r>
        <w:rPr>
          <w:rFonts w:hint="eastAsia" w:ascii="仿宋_GB2312" w:hAnsi="宋体"/>
          <w:szCs w:val="32"/>
        </w:rPr>
        <w:t>河北省安国市</w:t>
      </w:r>
      <w:r>
        <w:rPr>
          <w:rFonts w:hint="eastAsia" w:ascii="仿宋_GB2312"/>
          <w:kern w:val="10"/>
          <w:szCs w:val="32"/>
        </w:rPr>
        <w:t>，汉族，初中文化，无职业，户籍地</w:t>
      </w:r>
      <w:r>
        <w:rPr>
          <w:rFonts w:hint="eastAsia" w:ascii="仿宋_GB2312" w:hAnsi="宋体"/>
          <w:szCs w:val="32"/>
        </w:rPr>
        <w:t>河北省安国市石佛镇东巷村</w:t>
      </w:r>
      <w:r>
        <w:rPr>
          <w:rFonts w:ascii="仿宋_GB2312" w:hAnsi="宋体"/>
          <w:szCs w:val="32"/>
        </w:rPr>
        <w:t>1</w:t>
      </w:r>
      <w:r>
        <w:rPr>
          <w:rFonts w:hint="eastAsia" w:ascii="仿宋_GB2312" w:hAnsi="宋体"/>
          <w:szCs w:val="32"/>
        </w:rPr>
        <w:t>区华南街</w:t>
      </w:r>
      <w:r>
        <w:rPr>
          <w:rFonts w:ascii="仿宋_GB2312" w:hAnsi="宋体"/>
          <w:szCs w:val="32"/>
        </w:rPr>
        <w:t>126</w:t>
      </w:r>
      <w:r>
        <w:rPr>
          <w:rFonts w:hint="eastAsia" w:ascii="仿宋_GB2312" w:hAnsi="宋体"/>
          <w:szCs w:val="32"/>
        </w:rPr>
        <w:t>号，暂住天津市东丽区新立街天津市硫酸厂家属院</w:t>
      </w:r>
      <w:r>
        <w:rPr>
          <w:rFonts w:ascii="仿宋_GB2312" w:hAnsi="宋体"/>
          <w:szCs w:val="32"/>
        </w:rPr>
        <w:t>4</w:t>
      </w:r>
      <w:r>
        <w:rPr>
          <w:rFonts w:hint="eastAsia" w:ascii="仿宋_GB2312" w:hAnsi="宋体"/>
          <w:szCs w:val="32"/>
        </w:rPr>
        <w:t>排</w:t>
      </w:r>
      <w:r>
        <w:rPr>
          <w:rFonts w:ascii="仿宋_GB2312" w:hAnsi="宋体"/>
          <w:szCs w:val="32"/>
        </w:rPr>
        <w:t>405</w:t>
      </w:r>
      <w:r>
        <w:rPr>
          <w:rFonts w:hint="eastAsia" w:ascii="仿宋_GB2312" w:hAnsi="宋体"/>
          <w:szCs w:val="32"/>
        </w:rPr>
        <w:t>号。</w:t>
      </w:r>
      <w:r>
        <w:rPr>
          <w:rFonts w:hint="eastAsia" w:ascii="仿宋_GB2312"/>
          <w:szCs w:val="32"/>
        </w:rPr>
        <w:t>因涉嫌犯信用卡诈骗罪于</w:t>
      </w:r>
      <w:r>
        <w:rPr>
          <w:rFonts w:ascii="仿宋_GB2312"/>
          <w:kern w:val="10"/>
          <w:szCs w:val="32"/>
        </w:rPr>
        <w:t>2015</w:t>
      </w:r>
      <w:r>
        <w:rPr>
          <w:rFonts w:hint="eastAsia" w:ascii="仿宋_GB2312"/>
          <w:kern w:val="10"/>
          <w:szCs w:val="32"/>
        </w:rPr>
        <w:t>年</w:t>
      </w:r>
      <w:r>
        <w:rPr>
          <w:rFonts w:ascii="仿宋_GB2312"/>
          <w:kern w:val="10"/>
          <w:szCs w:val="32"/>
        </w:rPr>
        <w:t>4</w:t>
      </w:r>
      <w:r>
        <w:rPr>
          <w:rFonts w:hint="eastAsia" w:ascii="仿宋_GB2312"/>
          <w:kern w:val="10"/>
          <w:szCs w:val="32"/>
        </w:rPr>
        <w:t>月</w:t>
      </w:r>
      <w:r>
        <w:rPr>
          <w:rFonts w:ascii="仿宋_GB2312"/>
          <w:kern w:val="10"/>
          <w:szCs w:val="32"/>
        </w:rPr>
        <w:t>8</w:t>
      </w:r>
      <w:r>
        <w:rPr>
          <w:rFonts w:hint="eastAsia" w:ascii="仿宋_GB2312"/>
          <w:kern w:val="10"/>
          <w:szCs w:val="32"/>
        </w:rPr>
        <w:t>日被刑事拘留，同年</w:t>
      </w:r>
      <w:r>
        <w:rPr>
          <w:rFonts w:ascii="仿宋_GB2312"/>
          <w:kern w:val="10"/>
          <w:szCs w:val="32"/>
        </w:rPr>
        <w:t>5</w:t>
      </w:r>
      <w:r>
        <w:rPr>
          <w:rFonts w:hint="eastAsia" w:ascii="仿宋_GB2312"/>
          <w:kern w:val="10"/>
          <w:szCs w:val="32"/>
        </w:rPr>
        <w:t>月</w:t>
      </w:r>
      <w:r>
        <w:rPr>
          <w:rFonts w:ascii="仿宋_GB2312"/>
          <w:kern w:val="10"/>
          <w:szCs w:val="32"/>
        </w:rPr>
        <w:t>6</w:t>
      </w:r>
      <w:r>
        <w:rPr>
          <w:rFonts w:hint="eastAsia" w:ascii="仿宋_GB2312"/>
          <w:kern w:val="10"/>
          <w:szCs w:val="32"/>
        </w:rPr>
        <w:t>日被取保候审</w:t>
      </w:r>
      <w:r>
        <w:rPr>
          <w:rFonts w:hint="eastAsia" w:ascii="仿宋_GB2312"/>
          <w:szCs w:val="32"/>
        </w:rPr>
        <w:t>。</w:t>
      </w:r>
    </w:p>
    <w:p>
      <w:pPr>
        <w:spacing w:line="520" w:lineRule="exact"/>
        <w:ind w:firstLine="646"/>
        <w:rPr>
          <w:rFonts w:ascii="仿宋_GB2312"/>
          <w:kern w:val="10"/>
          <w:szCs w:val="32"/>
        </w:rPr>
      </w:pPr>
      <w:r>
        <w:rPr>
          <w:rFonts w:hint="eastAsia" w:ascii="仿宋_GB2312"/>
          <w:kern w:val="10"/>
          <w:szCs w:val="32"/>
        </w:rPr>
        <w:t>被告人雷刚（身份证号码</w:t>
      </w:r>
      <w:r>
        <w:rPr>
          <w:rFonts w:ascii="仿宋_GB2312" w:hAnsi="宋体"/>
          <w:szCs w:val="32"/>
        </w:rPr>
        <w:t>130683198811043370</w:t>
      </w:r>
      <w:r>
        <w:rPr>
          <w:rFonts w:hint="eastAsia" w:ascii="仿宋_GB2312"/>
          <w:kern w:val="10"/>
          <w:szCs w:val="32"/>
        </w:rPr>
        <w:t>），男，</w:t>
      </w:r>
      <w:r>
        <w:rPr>
          <w:rFonts w:ascii="仿宋_GB2312" w:hAnsi="宋体"/>
          <w:szCs w:val="32"/>
        </w:rPr>
        <w:t>1988</w:t>
      </w:r>
      <w:r>
        <w:rPr>
          <w:rFonts w:hint="eastAsia" w:ascii="仿宋_GB2312" w:hAnsi="宋体"/>
          <w:szCs w:val="32"/>
        </w:rPr>
        <w:t>年</w:t>
      </w:r>
      <w:r>
        <w:rPr>
          <w:rFonts w:ascii="仿宋_GB2312" w:hAnsi="宋体"/>
          <w:szCs w:val="32"/>
        </w:rPr>
        <w:t>11</w:t>
      </w:r>
      <w:r>
        <w:rPr>
          <w:rFonts w:hint="eastAsia" w:ascii="仿宋_GB2312" w:hAnsi="宋体"/>
          <w:szCs w:val="32"/>
        </w:rPr>
        <w:t>月</w:t>
      </w:r>
      <w:r>
        <w:rPr>
          <w:rFonts w:ascii="仿宋_GB2312" w:hAnsi="宋体"/>
          <w:szCs w:val="32"/>
        </w:rPr>
        <w:t>4</w:t>
      </w:r>
      <w:r>
        <w:rPr>
          <w:rFonts w:hint="eastAsia" w:ascii="仿宋_GB2312" w:hAnsi="宋体"/>
          <w:szCs w:val="32"/>
        </w:rPr>
        <w:t>日</w:t>
      </w:r>
      <w:r>
        <w:rPr>
          <w:rFonts w:hint="eastAsia" w:ascii="仿宋_GB2312"/>
          <w:kern w:val="10"/>
          <w:szCs w:val="32"/>
        </w:rPr>
        <w:t>出生于</w:t>
      </w:r>
      <w:r>
        <w:rPr>
          <w:rFonts w:hint="eastAsia" w:ascii="仿宋_GB2312" w:hAnsi="宋体"/>
          <w:szCs w:val="32"/>
        </w:rPr>
        <w:t>河北省安国市</w:t>
      </w:r>
      <w:r>
        <w:rPr>
          <w:rFonts w:hint="eastAsia" w:ascii="仿宋_GB2312"/>
          <w:kern w:val="10"/>
          <w:szCs w:val="32"/>
        </w:rPr>
        <w:t>，汉族，初中文化，无职业，住</w:t>
      </w:r>
      <w:r>
        <w:rPr>
          <w:rFonts w:hint="eastAsia" w:ascii="仿宋_GB2312" w:hAnsi="宋体"/>
          <w:szCs w:val="32"/>
        </w:rPr>
        <w:t>河北省安国市石佛镇东巷村</w:t>
      </w:r>
      <w:r>
        <w:rPr>
          <w:rFonts w:ascii="仿宋_GB2312" w:hAnsi="宋体"/>
          <w:szCs w:val="32"/>
        </w:rPr>
        <w:t>3</w:t>
      </w:r>
      <w:r>
        <w:rPr>
          <w:rFonts w:hint="eastAsia" w:ascii="仿宋_GB2312" w:hAnsi="宋体"/>
          <w:szCs w:val="32"/>
        </w:rPr>
        <w:t>区卜恒胡同</w:t>
      </w:r>
      <w:r>
        <w:rPr>
          <w:rFonts w:ascii="仿宋_GB2312" w:hAnsi="宋体"/>
          <w:szCs w:val="32"/>
        </w:rPr>
        <w:t>147</w:t>
      </w:r>
      <w:r>
        <w:rPr>
          <w:rFonts w:hint="eastAsia" w:ascii="仿宋_GB2312" w:hAnsi="宋体"/>
          <w:szCs w:val="32"/>
        </w:rPr>
        <w:t>号。</w:t>
      </w:r>
      <w:r>
        <w:rPr>
          <w:rFonts w:hint="eastAsia" w:ascii="仿宋_GB2312"/>
          <w:szCs w:val="32"/>
        </w:rPr>
        <w:t>因涉嫌犯信用卡诈骗罪于</w:t>
      </w:r>
      <w:r>
        <w:rPr>
          <w:rFonts w:ascii="仿宋_GB2312"/>
          <w:kern w:val="10"/>
          <w:szCs w:val="32"/>
        </w:rPr>
        <w:t>2015</w:t>
      </w:r>
      <w:r>
        <w:rPr>
          <w:rFonts w:hint="eastAsia" w:ascii="仿宋_GB2312"/>
          <w:kern w:val="10"/>
          <w:szCs w:val="32"/>
        </w:rPr>
        <w:t>年</w:t>
      </w:r>
      <w:r>
        <w:rPr>
          <w:rFonts w:ascii="仿宋_GB2312"/>
          <w:kern w:val="10"/>
          <w:szCs w:val="32"/>
        </w:rPr>
        <w:t>4</w:t>
      </w:r>
      <w:r>
        <w:rPr>
          <w:rFonts w:hint="eastAsia" w:ascii="仿宋_GB2312"/>
          <w:kern w:val="10"/>
          <w:szCs w:val="32"/>
        </w:rPr>
        <w:t>月</w:t>
      </w:r>
      <w:r>
        <w:rPr>
          <w:rFonts w:ascii="仿宋_GB2312"/>
          <w:kern w:val="10"/>
          <w:szCs w:val="32"/>
        </w:rPr>
        <w:t>24</w:t>
      </w:r>
      <w:r>
        <w:rPr>
          <w:rFonts w:hint="eastAsia" w:ascii="仿宋_GB2312"/>
          <w:kern w:val="10"/>
          <w:szCs w:val="32"/>
        </w:rPr>
        <w:t>日被刑事拘留，同年</w:t>
      </w:r>
      <w:r>
        <w:rPr>
          <w:rFonts w:ascii="仿宋_GB2312"/>
          <w:kern w:val="10"/>
          <w:szCs w:val="32"/>
        </w:rPr>
        <w:t>5</w:t>
      </w:r>
      <w:r>
        <w:rPr>
          <w:rFonts w:hint="eastAsia" w:ascii="仿宋_GB2312"/>
          <w:kern w:val="10"/>
          <w:szCs w:val="32"/>
        </w:rPr>
        <w:t>月</w:t>
      </w:r>
      <w:r>
        <w:rPr>
          <w:rFonts w:ascii="仿宋_GB2312"/>
          <w:kern w:val="10"/>
          <w:szCs w:val="32"/>
        </w:rPr>
        <w:t>6</w:t>
      </w:r>
      <w:r>
        <w:rPr>
          <w:rFonts w:hint="eastAsia" w:ascii="仿宋_GB2312"/>
          <w:kern w:val="10"/>
          <w:szCs w:val="32"/>
        </w:rPr>
        <w:t>日被取保候审</w:t>
      </w:r>
      <w:r>
        <w:rPr>
          <w:rFonts w:hint="eastAsia" w:ascii="仿宋_GB2312"/>
          <w:szCs w:val="32"/>
        </w:rPr>
        <w:t>。</w:t>
      </w:r>
    </w:p>
    <w:p>
      <w:pPr>
        <w:spacing w:line="520" w:lineRule="exact"/>
        <w:ind w:firstLine="646"/>
        <w:rPr>
          <w:rFonts w:ascii="仿宋_GB2312"/>
          <w:kern w:val="10"/>
          <w:szCs w:val="32"/>
        </w:rPr>
      </w:pPr>
      <w:r>
        <w:rPr>
          <w:rFonts w:hint="eastAsia" w:ascii="仿宋_GB2312"/>
          <w:kern w:val="10"/>
          <w:szCs w:val="32"/>
        </w:rPr>
        <w:t>被告人江朋飞（身份证号码</w:t>
      </w:r>
      <w:r>
        <w:rPr>
          <w:rFonts w:ascii="仿宋_GB2312" w:hAnsi="宋体"/>
          <w:szCs w:val="32"/>
        </w:rPr>
        <w:t>132440198112113350</w:t>
      </w:r>
      <w:r>
        <w:rPr>
          <w:rFonts w:hint="eastAsia" w:ascii="仿宋_GB2312"/>
          <w:kern w:val="10"/>
          <w:szCs w:val="32"/>
        </w:rPr>
        <w:t>），男，</w:t>
      </w:r>
      <w:r>
        <w:rPr>
          <w:rFonts w:ascii="仿宋_GB2312" w:hAnsi="宋体"/>
          <w:szCs w:val="32"/>
        </w:rPr>
        <w:t>1981</w:t>
      </w:r>
      <w:r>
        <w:rPr>
          <w:rFonts w:hint="eastAsia" w:ascii="仿宋_GB2312" w:hAnsi="宋体"/>
          <w:szCs w:val="32"/>
        </w:rPr>
        <w:t>年</w:t>
      </w:r>
      <w:r>
        <w:rPr>
          <w:rFonts w:ascii="仿宋_GB2312" w:hAnsi="宋体"/>
          <w:szCs w:val="32"/>
        </w:rPr>
        <w:t>12</w:t>
      </w:r>
      <w:r>
        <w:rPr>
          <w:rFonts w:hint="eastAsia" w:ascii="仿宋_GB2312" w:hAnsi="宋体"/>
          <w:szCs w:val="32"/>
        </w:rPr>
        <w:t>月</w:t>
      </w:r>
      <w:r>
        <w:rPr>
          <w:rFonts w:ascii="仿宋_GB2312" w:hAnsi="宋体"/>
          <w:szCs w:val="32"/>
        </w:rPr>
        <w:t>11</w:t>
      </w:r>
      <w:r>
        <w:rPr>
          <w:rFonts w:hint="eastAsia" w:ascii="仿宋_GB2312" w:hAnsi="宋体"/>
          <w:szCs w:val="32"/>
        </w:rPr>
        <w:t>日</w:t>
      </w:r>
      <w:r>
        <w:rPr>
          <w:rFonts w:hint="eastAsia" w:ascii="仿宋_GB2312"/>
          <w:kern w:val="10"/>
          <w:szCs w:val="32"/>
        </w:rPr>
        <w:t>出生于</w:t>
      </w:r>
      <w:r>
        <w:rPr>
          <w:rFonts w:hint="eastAsia" w:ascii="仿宋_GB2312" w:hAnsi="宋体"/>
          <w:szCs w:val="32"/>
        </w:rPr>
        <w:t>河北省安国市</w:t>
      </w:r>
      <w:r>
        <w:rPr>
          <w:rFonts w:hint="eastAsia" w:ascii="仿宋_GB2312"/>
          <w:kern w:val="10"/>
          <w:szCs w:val="32"/>
        </w:rPr>
        <w:t>，汉族，初中文化，无职业，住</w:t>
      </w:r>
      <w:r>
        <w:rPr>
          <w:rFonts w:hint="eastAsia" w:ascii="仿宋_GB2312" w:hAnsi="宋体"/>
          <w:szCs w:val="32"/>
        </w:rPr>
        <w:t>河北省安国市石佛镇东巷村</w:t>
      </w:r>
      <w:r>
        <w:rPr>
          <w:rFonts w:ascii="仿宋_GB2312" w:hAnsi="宋体"/>
          <w:szCs w:val="32"/>
        </w:rPr>
        <w:t>3</w:t>
      </w:r>
      <w:r>
        <w:rPr>
          <w:rFonts w:hint="eastAsia" w:ascii="仿宋_GB2312" w:hAnsi="宋体"/>
          <w:szCs w:val="32"/>
        </w:rPr>
        <w:t>区卜恒胡同</w:t>
      </w:r>
      <w:r>
        <w:rPr>
          <w:rFonts w:ascii="仿宋_GB2312" w:hAnsi="宋体"/>
          <w:szCs w:val="32"/>
        </w:rPr>
        <w:t>142</w:t>
      </w:r>
      <w:r>
        <w:rPr>
          <w:rFonts w:hint="eastAsia" w:ascii="仿宋_GB2312" w:hAnsi="宋体"/>
          <w:szCs w:val="32"/>
        </w:rPr>
        <w:t>号。</w:t>
      </w:r>
      <w:r>
        <w:rPr>
          <w:rFonts w:hint="eastAsia" w:ascii="仿宋_GB2312"/>
          <w:szCs w:val="32"/>
        </w:rPr>
        <w:t>因涉嫌犯信用卡诈骗罪于</w:t>
      </w:r>
      <w:r>
        <w:rPr>
          <w:rFonts w:ascii="仿宋_GB2312"/>
          <w:kern w:val="10"/>
          <w:szCs w:val="32"/>
        </w:rPr>
        <w:t>2015</w:t>
      </w:r>
      <w:r>
        <w:rPr>
          <w:rFonts w:hint="eastAsia" w:ascii="仿宋_GB2312"/>
          <w:kern w:val="10"/>
          <w:szCs w:val="32"/>
        </w:rPr>
        <w:t>年</w:t>
      </w:r>
      <w:r>
        <w:rPr>
          <w:rFonts w:ascii="仿宋_GB2312"/>
          <w:kern w:val="10"/>
          <w:szCs w:val="32"/>
        </w:rPr>
        <w:t>4</w:t>
      </w:r>
      <w:r>
        <w:rPr>
          <w:rFonts w:hint="eastAsia" w:ascii="仿宋_GB2312"/>
          <w:kern w:val="10"/>
          <w:szCs w:val="32"/>
        </w:rPr>
        <w:t>月</w:t>
      </w:r>
      <w:r>
        <w:rPr>
          <w:rFonts w:ascii="仿宋_GB2312"/>
          <w:kern w:val="10"/>
          <w:szCs w:val="32"/>
        </w:rPr>
        <w:t>30</w:t>
      </w:r>
      <w:r>
        <w:rPr>
          <w:rFonts w:hint="eastAsia" w:ascii="仿宋_GB2312"/>
          <w:kern w:val="10"/>
          <w:szCs w:val="32"/>
        </w:rPr>
        <w:t>日被取保候审</w:t>
      </w:r>
      <w:r>
        <w:rPr>
          <w:rFonts w:hint="eastAsia" w:ascii="仿宋_GB2312"/>
          <w:szCs w:val="32"/>
        </w:rPr>
        <w:t>。</w:t>
      </w:r>
    </w:p>
    <w:p>
      <w:pPr>
        <w:spacing w:line="520" w:lineRule="exact"/>
        <w:ind w:firstLine="646"/>
        <w:rPr>
          <w:rFonts w:ascii="仿宋_GB2312"/>
          <w:kern w:val="10"/>
        </w:rPr>
      </w:pPr>
      <w:r>
        <w:rPr>
          <w:rFonts w:hint="eastAsia" w:ascii="仿宋_GB2312"/>
          <w:kern w:val="10"/>
        </w:rPr>
        <w:t>天津市东丽区人民检察院以津丽检公诉刑诉（</w:t>
      </w:r>
      <w:r>
        <w:rPr>
          <w:rFonts w:ascii="仿宋_GB2312"/>
          <w:kern w:val="10"/>
        </w:rPr>
        <w:t>2015</w:t>
      </w:r>
      <w:r>
        <w:rPr>
          <w:rFonts w:hint="eastAsia" w:ascii="仿宋_GB2312"/>
          <w:kern w:val="10"/>
        </w:rPr>
        <w:t>）</w:t>
      </w:r>
      <w:r>
        <w:rPr>
          <w:rFonts w:ascii="仿宋_GB2312"/>
          <w:kern w:val="10"/>
        </w:rPr>
        <w:t>745</w:t>
      </w:r>
      <w:r>
        <w:rPr>
          <w:rFonts w:hint="eastAsia" w:ascii="仿宋_GB2312"/>
          <w:kern w:val="10"/>
        </w:rPr>
        <w:t>号起诉书指控被告人江河、雷刚、江朋飞犯信用卡诈骗罪，于</w:t>
      </w:r>
      <w:r>
        <w:rPr>
          <w:rFonts w:ascii="仿宋_GB2312"/>
          <w:kern w:val="10"/>
        </w:rPr>
        <w:t>2015</w:t>
      </w:r>
      <w:r>
        <w:rPr>
          <w:rFonts w:hint="eastAsia" w:ascii="仿宋_GB2312"/>
          <w:kern w:val="10"/>
        </w:rPr>
        <w:t>年</w:t>
      </w:r>
      <w:r>
        <w:rPr>
          <w:rFonts w:ascii="仿宋_GB2312"/>
          <w:kern w:val="10"/>
        </w:rPr>
        <w:t>9</w:t>
      </w:r>
      <w:r>
        <w:rPr>
          <w:rFonts w:hint="eastAsia" w:ascii="仿宋_GB2312"/>
          <w:kern w:val="10"/>
        </w:rPr>
        <w:t>月</w:t>
      </w:r>
      <w:r>
        <w:rPr>
          <w:rFonts w:ascii="仿宋_GB2312"/>
          <w:kern w:val="10"/>
        </w:rPr>
        <w:t>18</w:t>
      </w:r>
      <w:r>
        <w:rPr>
          <w:rFonts w:hint="eastAsia" w:ascii="仿宋_GB2312"/>
          <w:kern w:val="10"/>
        </w:rPr>
        <w:t>日向本院提起公诉。</w:t>
      </w:r>
      <w:r>
        <w:rPr>
          <w:rFonts w:hint="eastAsia" w:ascii="仿宋_GB2312"/>
        </w:rPr>
        <w:t>本院依法组成合议庭，公开开庭审理了本案。天津市东丽区人民检察院指派代理检察员胡西茂出庭支持公诉，</w:t>
      </w:r>
      <w:r>
        <w:rPr>
          <w:rFonts w:hint="eastAsia" w:ascii="仿宋_GB2312"/>
          <w:kern w:val="10"/>
        </w:rPr>
        <w:t>被告人江河、雷刚、江朋飞均到庭参加了诉讼。现已审理终结。</w:t>
      </w:r>
    </w:p>
    <w:p>
      <w:pPr>
        <w:ind w:firstLine="646"/>
        <w:rPr>
          <w:rFonts w:ascii="仿宋_GB2312"/>
        </w:rPr>
      </w:pPr>
      <w:r>
        <w:rPr>
          <w:rFonts w:hint="eastAsia" w:ascii="仿宋_GB2312"/>
          <w:kern w:val="10"/>
        </w:rPr>
        <w:t>经审理查明，</w:t>
      </w:r>
      <w:r>
        <w:rPr>
          <w:rFonts w:ascii="仿宋_GB2312"/>
          <w:kern w:val="10"/>
        </w:rPr>
        <w:t>2015</w:t>
      </w:r>
      <w:r>
        <w:rPr>
          <w:rFonts w:hint="eastAsia" w:ascii="仿宋_GB2312"/>
          <w:kern w:val="10"/>
        </w:rPr>
        <w:t>年</w:t>
      </w:r>
      <w:r>
        <w:rPr>
          <w:rFonts w:ascii="仿宋_GB2312"/>
          <w:kern w:val="10"/>
        </w:rPr>
        <w:t>1</w:t>
      </w:r>
      <w:r>
        <w:rPr>
          <w:rFonts w:hint="eastAsia" w:ascii="仿宋_GB2312"/>
          <w:kern w:val="10"/>
        </w:rPr>
        <w:t>月初，被害人张书琴将一张</w:t>
      </w:r>
      <w:r>
        <w:rPr>
          <w:rFonts w:hint="eastAsia" w:ascii="仿宋_GB2312"/>
        </w:rPr>
        <w:t>中国邮政储蓄银行卡（卡号为</w:t>
      </w:r>
      <w:r>
        <w:rPr>
          <w:rFonts w:ascii="仿宋_GB2312"/>
        </w:rPr>
        <w:t>6210981100018041574</w:t>
      </w:r>
      <w:r>
        <w:rPr>
          <w:rFonts w:hint="eastAsia" w:ascii="仿宋_GB2312"/>
        </w:rPr>
        <w:t>）遗忘在被告人江河车上。后被告人江河联系被告人雷刚帮忙取钱，被告人雷刚明知该卡不是江河所有，而冒用张书琴信用卡于</w:t>
      </w:r>
      <w:r>
        <w:rPr>
          <w:rFonts w:ascii="仿宋_GB2312"/>
        </w:rPr>
        <w:t>2015</w:t>
      </w:r>
      <w:r>
        <w:rPr>
          <w:rFonts w:hint="eastAsia" w:ascii="仿宋_GB2312"/>
        </w:rPr>
        <w:t>年</w:t>
      </w:r>
      <w:r>
        <w:rPr>
          <w:rFonts w:ascii="仿宋_GB2312"/>
        </w:rPr>
        <w:t>1</w:t>
      </w:r>
      <w:r>
        <w:rPr>
          <w:rFonts w:hint="eastAsia" w:ascii="仿宋_GB2312"/>
        </w:rPr>
        <w:t>月</w:t>
      </w:r>
      <w:r>
        <w:rPr>
          <w:rFonts w:ascii="仿宋_GB2312"/>
        </w:rPr>
        <w:t>8</w:t>
      </w:r>
      <w:r>
        <w:rPr>
          <w:rFonts w:hint="eastAsia" w:ascii="仿宋_GB2312"/>
        </w:rPr>
        <w:t>日在天津市滨海新区塘沽一银行</w:t>
      </w:r>
      <w:r>
        <w:rPr>
          <w:rFonts w:ascii="仿宋_GB2312"/>
        </w:rPr>
        <w:t>ATM</w:t>
      </w:r>
      <w:r>
        <w:rPr>
          <w:rFonts w:hint="eastAsia" w:ascii="仿宋_GB2312"/>
        </w:rPr>
        <w:t>机提取现金人民币</w:t>
      </w:r>
      <w:r>
        <w:rPr>
          <w:rFonts w:ascii="仿宋_GB2312"/>
        </w:rPr>
        <w:t>20000</w:t>
      </w:r>
      <w:r>
        <w:rPr>
          <w:rFonts w:hint="eastAsia" w:ascii="仿宋_GB2312"/>
        </w:rPr>
        <w:t>元。次日被告人雷刚联系被告人江朋飞，二人在河北省衡水市的银行</w:t>
      </w:r>
      <w:r>
        <w:rPr>
          <w:rFonts w:ascii="仿宋_GB2312"/>
        </w:rPr>
        <w:t>ATM</w:t>
      </w:r>
      <w:r>
        <w:rPr>
          <w:rFonts w:hint="eastAsia" w:ascii="仿宋_GB2312"/>
        </w:rPr>
        <w:t>机上提取现金人民币</w:t>
      </w:r>
      <w:r>
        <w:rPr>
          <w:rFonts w:ascii="仿宋_GB2312"/>
        </w:rPr>
        <w:t>8100</w:t>
      </w:r>
      <w:r>
        <w:rPr>
          <w:rFonts w:hint="eastAsia" w:ascii="仿宋_GB2312"/>
        </w:rPr>
        <w:t>元。后二人将钱交给被告人江河。</w:t>
      </w:r>
      <w:r>
        <w:rPr>
          <w:rFonts w:ascii="仿宋_GB2312"/>
        </w:rPr>
        <w:t>2015</w:t>
      </w:r>
      <w:r>
        <w:rPr>
          <w:rFonts w:hint="eastAsia" w:ascii="仿宋_GB2312"/>
        </w:rPr>
        <w:t>年</w:t>
      </w:r>
      <w:r>
        <w:rPr>
          <w:rFonts w:ascii="仿宋_GB2312"/>
        </w:rPr>
        <w:t>4</w:t>
      </w:r>
      <w:r>
        <w:rPr>
          <w:rFonts w:hint="eastAsia" w:ascii="仿宋_GB2312"/>
        </w:rPr>
        <w:t>月</w:t>
      </w:r>
      <w:r>
        <w:rPr>
          <w:rFonts w:ascii="仿宋_GB2312"/>
        </w:rPr>
        <w:t>8</w:t>
      </w:r>
      <w:r>
        <w:rPr>
          <w:rFonts w:hint="eastAsia" w:ascii="仿宋_GB2312"/>
        </w:rPr>
        <w:t>日被告人江河到公安机关投案；同年</w:t>
      </w:r>
      <w:r>
        <w:rPr>
          <w:rFonts w:ascii="仿宋_GB2312"/>
        </w:rPr>
        <w:t>4</w:t>
      </w:r>
      <w:r>
        <w:rPr>
          <w:rFonts w:hint="eastAsia" w:ascii="仿宋_GB2312"/>
        </w:rPr>
        <w:t>月</w:t>
      </w:r>
      <w:r>
        <w:rPr>
          <w:rFonts w:ascii="仿宋_GB2312"/>
        </w:rPr>
        <w:t>24</w:t>
      </w:r>
      <w:r>
        <w:rPr>
          <w:rFonts w:hint="eastAsia" w:ascii="仿宋_GB2312"/>
        </w:rPr>
        <w:t>日被告人雷刚被抓获归案；同年</w:t>
      </w:r>
      <w:r>
        <w:rPr>
          <w:rFonts w:ascii="仿宋_GB2312"/>
        </w:rPr>
        <w:t>4</w:t>
      </w:r>
      <w:r>
        <w:rPr>
          <w:rFonts w:hint="eastAsia" w:ascii="仿宋_GB2312"/>
        </w:rPr>
        <w:t>月</w:t>
      </w:r>
      <w:r>
        <w:rPr>
          <w:rFonts w:ascii="仿宋_GB2312"/>
        </w:rPr>
        <w:t>30</w:t>
      </w:r>
      <w:r>
        <w:rPr>
          <w:rFonts w:hint="eastAsia" w:ascii="仿宋_GB2312"/>
        </w:rPr>
        <w:t>日被告人江朋飞到公安机关投案。归案前，被告人江河将全部赃款退还被害人张书琴。</w:t>
      </w:r>
    </w:p>
    <w:p>
      <w:pPr>
        <w:ind w:firstLine="650" w:firstLineChars="200"/>
      </w:pPr>
      <w:r>
        <w:rPr>
          <w:rFonts w:hint="eastAsia"/>
        </w:rPr>
        <w:t>上述事实，被告人江河、雷刚、江朋飞在开庭审理过程中亦无异议，并有证人</w:t>
      </w:r>
      <w:r>
        <w:rPr>
          <w:rFonts w:hint="eastAsia" w:ascii="仿宋_GB2312" w:hAnsi="宋体"/>
          <w:szCs w:val="32"/>
        </w:rPr>
        <w:t>张夏华、江会军、赵瑞瑞</w:t>
      </w:r>
      <w:r>
        <w:rPr>
          <w:rFonts w:hint="eastAsia"/>
        </w:rPr>
        <w:t>的证言，被害人张书琴的陈述，</w:t>
      </w:r>
      <w:r>
        <w:rPr>
          <w:rFonts w:hint="eastAsia" w:ascii="仿宋_GB2312"/>
        </w:rPr>
        <w:t>中国邮政储蓄银行卡</w:t>
      </w:r>
      <w:r>
        <w:rPr>
          <w:rFonts w:hint="eastAsia"/>
        </w:rPr>
        <w:t>的交易明细，光盘，辨认笔录，被告人江河、雷刚、江朋飞的户籍证明及供述，案件来源及抓获经过等证据证实，足以认定。</w:t>
      </w:r>
    </w:p>
    <w:p>
      <w:pPr>
        <w:pStyle w:val="7"/>
      </w:pPr>
      <w:r>
        <w:rPr>
          <w:rFonts w:hint="eastAsia"/>
        </w:rPr>
        <w:t>本院认为，被告人江河、雷刚、江朋飞以非法占有为目的，结伙冒用他人信用卡，数额较大，其三人行为已构成信用卡诈骗罪，且系共同犯罪，依法应予惩处。其中被告人江河、雷刚参与犯罪数额为人民币</w:t>
      </w:r>
      <w:r>
        <w:rPr>
          <w:rFonts w:ascii="仿宋_GB2312"/>
        </w:rPr>
        <w:t>28100</w:t>
      </w:r>
      <w:r>
        <w:rPr>
          <w:rFonts w:hint="eastAsia"/>
        </w:rPr>
        <w:t>元，被告人江朋飞参与犯罪数额为人民币</w:t>
      </w:r>
      <w:r>
        <w:rPr>
          <w:rFonts w:ascii="仿宋_GB2312"/>
        </w:rPr>
        <w:t>8100</w:t>
      </w:r>
      <w:r>
        <w:rPr>
          <w:rFonts w:hint="eastAsia"/>
        </w:rPr>
        <w:t>元。公诉机关指控意见正确，予以采纳。被告人江河、江朋飞案发后主动投案，到案后如实供述自己的罪行，系自首，可从轻处罚。从共同犯罪过程分析，被告人江河系本案的发起者且利益的获得者，系主犯，应按照参与的全部犯罪予以处罚；被告人雷刚、江朋飞在共同犯罪中起辅助作用，系从犯，应从轻处罚。被告人江河在案发前退还被害人全部损失，可从轻处罚。</w:t>
      </w:r>
      <w:r>
        <w:rPr>
          <w:rFonts w:hint="eastAsia" w:ascii="仿宋_GB2312"/>
        </w:rPr>
        <w:t>鉴于</w:t>
      </w:r>
      <w:r>
        <w:rPr>
          <w:rFonts w:hint="eastAsia"/>
        </w:rPr>
        <w:t>被告人雷刚</w:t>
      </w:r>
      <w:r>
        <w:rPr>
          <w:rFonts w:hint="eastAsia" w:ascii="仿宋_GB2312"/>
        </w:rPr>
        <w:t>归案后认罪态度较好，确有悔罪表现，可从轻处罚</w:t>
      </w:r>
      <w:r>
        <w:rPr>
          <w:rFonts w:hint="eastAsia"/>
        </w:rPr>
        <w:t>。综上，本院依照《中华人民共和国刑法》</w:t>
      </w:r>
      <w:r>
        <w:rPr>
          <w:rFonts w:hint="eastAsia" w:ascii="仿宋_GB2312"/>
        </w:rPr>
        <w:t>第一百九十六条第一款第（三）项</w:t>
      </w:r>
      <w:r>
        <w:rPr>
          <w:rFonts w:hint="eastAsia"/>
        </w:rPr>
        <w:t>、第二十五条第一款、第二十六条、第二十七条、</w:t>
      </w:r>
      <w:r>
        <w:rPr>
          <w:rFonts w:hint="eastAsia" w:ascii="仿宋_GB2312"/>
        </w:rPr>
        <w:t>第六</w:t>
      </w:r>
      <w:r>
        <w:rPr>
          <w:rFonts w:hint="eastAsia"/>
        </w:rPr>
        <w:t>十七条第一款、第三款、</w:t>
      </w:r>
      <w:r>
        <w:rPr>
          <w:rFonts w:hint="eastAsia" w:ascii="仿宋_GB2312"/>
        </w:rPr>
        <w:t>第七十二条、第七十三条、第七十六条</w:t>
      </w:r>
      <w:r>
        <w:rPr>
          <w:rFonts w:hint="eastAsia"/>
        </w:rPr>
        <w:t>之规定，判决如下：</w:t>
      </w:r>
    </w:p>
    <w:p>
      <w:pPr>
        <w:ind w:firstLine="646"/>
        <w:rPr>
          <w:rFonts w:ascii="仿宋_GB2312"/>
        </w:rPr>
      </w:pPr>
      <w:r>
        <w:rPr>
          <w:rFonts w:hint="eastAsia"/>
          <w:kern w:val="10"/>
        </w:rPr>
        <w:t>被告人江河犯信用卡诈骗罪，判处有期徒刑八个月</w:t>
      </w:r>
      <w:r>
        <w:rPr>
          <w:kern w:val="10"/>
        </w:rPr>
        <w:t>,</w:t>
      </w:r>
      <w:r>
        <w:rPr>
          <w:rFonts w:hint="eastAsia"/>
          <w:kern w:val="10"/>
        </w:rPr>
        <w:t>缓刑一年，并处罚金人民</w:t>
      </w:r>
      <w:r>
        <w:rPr>
          <w:rFonts w:hint="eastAsia" w:ascii="仿宋_GB2312"/>
          <w:kern w:val="10"/>
        </w:rPr>
        <w:t>币</w:t>
      </w:r>
      <w:r>
        <w:rPr>
          <w:rFonts w:ascii="仿宋_GB2312"/>
          <w:kern w:val="10"/>
        </w:rPr>
        <w:t>20000</w:t>
      </w:r>
      <w:r>
        <w:rPr>
          <w:rFonts w:hint="eastAsia" w:ascii="仿宋_GB2312"/>
          <w:kern w:val="10"/>
        </w:rPr>
        <w:t>元。</w:t>
      </w:r>
      <w:r>
        <w:rPr>
          <w:rFonts w:hint="eastAsia" w:ascii="仿宋_GB2312"/>
          <w:szCs w:val="32"/>
        </w:rPr>
        <w:t>在缓刑考验期限内，依法实行社区矫正。</w:t>
      </w:r>
      <w:r>
        <w:rPr>
          <w:rFonts w:hint="eastAsia" w:ascii="仿宋_GB2312"/>
        </w:rPr>
        <w:t>（缓刑考验期自判决确定之日起计算）</w:t>
      </w:r>
    </w:p>
    <w:p>
      <w:pPr>
        <w:ind w:firstLine="646"/>
        <w:rPr>
          <w:rFonts w:ascii="仿宋_GB2312"/>
        </w:rPr>
      </w:pPr>
      <w:r>
        <w:rPr>
          <w:rFonts w:hint="eastAsia"/>
          <w:kern w:val="10"/>
        </w:rPr>
        <w:t>被告人雷刚犯信用卡诈骗罪，判处有期徒刑八个月</w:t>
      </w:r>
      <w:r>
        <w:rPr>
          <w:kern w:val="10"/>
        </w:rPr>
        <w:t>,</w:t>
      </w:r>
      <w:r>
        <w:rPr>
          <w:rFonts w:hint="eastAsia"/>
          <w:kern w:val="10"/>
        </w:rPr>
        <w:t>缓刑一年，并处罚金人民</w:t>
      </w:r>
      <w:r>
        <w:rPr>
          <w:rFonts w:hint="eastAsia" w:ascii="仿宋_GB2312"/>
          <w:kern w:val="10"/>
        </w:rPr>
        <w:t>币</w:t>
      </w:r>
      <w:r>
        <w:rPr>
          <w:rFonts w:ascii="仿宋_GB2312"/>
          <w:kern w:val="10"/>
        </w:rPr>
        <w:t>20000</w:t>
      </w:r>
      <w:r>
        <w:rPr>
          <w:rFonts w:hint="eastAsia" w:ascii="仿宋_GB2312"/>
          <w:kern w:val="10"/>
        </w:rPr>
        <w:t>元。</w:t>
      </w:r>
      <w:r>
        <w:rPr>
          <w:rFonts w:hint="eastAsia" w:ascii="仿宋_GB2312"/>
          <w:szCs w:val="32"/>
        </w:rPr>
        <w:t>在缓刑考验期限内，依法实行社区矫正。</w:t>
      </w:r>
      <w:r>
        <w:rPr>
          <w:rFonts w:hint="eastAsia" w:ascii="仿宋_GB2312"/>
        </w:rPr>
        <w:t>（缓刑考验期自判决确定之日起计算）</w:t>
      </w:r>
    </w:p>
    <w:p>
      <w:pPr>
        <w:ind w:firstLine="646"/>
        <w:rPr>
          <w:rFonts w:ascii="仿宋_GB2312"/>
        </w:rPr>
      </w:pPr>
      <w:r>
        <w:rPr>
          <w:rFonts w:hint="eastAsia"/>
          <w:kern w:val="10"/>
        </w:rPr>
        <w:t>被告人江朋飞犯信用卡诈骗罪，判处拘役四个月</w:t>
      </w:r>
      <w:r>
        <w:rPr>
          <w:kern w:val="10"/>
        </w:rPr>
        <w:t>,</w:t>
      </w:r>
      <w:r>
        <w:rPr>
          <w:rFonts w:hint="eastAsia"/>
          <w:kern w:val="10"/>
        </w:rPr>
        <w:t>缓刑六个月，并处罚金人民</w:t>
      </w:r>
      <w:r>
        <w:rPr>
          <w:rFonts w:hint="eastAsia" w:ascii="仿宋_GB2312"/>
          <w:kern w:val="10"/>
        </w:rPr>
        <w:t>币</w:t>
      </w:r>
      <w:r>
        <w:rPr>
          <w:rFonts w:ascii="仿宋_GB2312"/>
          <w:kern w:val="10"/>
        </w:rPr>
        <w:t>20000</w:t>
      </w:r>
      <w:r>
        <w:rPr>
          <w:rFonts w:hint="eastAsia" w:ascii="仿宋_GB2312"/>
          <w:kern w:val="10"/>
        </w:rPr>
        <w:t>元。</w:t>
      </w:r>
      <w:r>
        <w:rPr>
          <w:rFonts w:hint="eastAsia" w:ascii="仿宋_GB2312"/>
          <w:szCs w:val="32"/>
        </w:rPr>
        <w:t>在缓刑考验期限内，依法实行社区矫正。</w:t>
      </w:r>
      <w:r>
        <w:rPr>
          <w:rFonts w:hint="eastAsia" w:ascii="仿宋_GB2312"/>
        </w:rPr>
        <w:t>（缓刑考验期自判决确定之日起计算）</w:t>
      </w:r>
    </w:p>
    <w:p>
      <w:pPr>
        <w:ind w:firstLine="646"/>
        <w:rPr>
          <w:rFonts w:ascii="仿宋_GB2312"/>
          <w:kern w:val="10"/>
        </w:rPr>
      </w:pPr>
      <w:r>
        <w:rPr>
          <w:rFonts w:hint="eastAsia" w:ascii="仿宋_GB2312"/>
          <w:kern w:val="10"/>
        </w:rPr>
        <w:t>罚金于本判决生效后十日内交付本院。</w:t>
      </w:r>
    </w:p>
    <w:p>
      <w:pPr>
        <w:ind w:firstLine="646"/>
        <w:rPr>
          <w:kern w:val="10"/>
        </w:rPr>
      </w:pPr>
      <w:r>
        <w:rPr>
          <w:rFonts w:hint="eastAsia"/>
          <w:kern w:val="10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  <w:r>
        <w:rPr>
          <w:rFonts w:hint="eastAsia"/>
          <w:kern w:val="10"/>
        </w:rPr>
        <w:t>（此页无正文）</w:t>
      </w: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ind w:firstLine="646"/>
        <w:rPr>
          <w:kern w:val="10"/>
        </w:rPr>
      </w:pPr>
    </w:p>
    <w:p>
      <w:pPr>
        <w:spacing w:line="520" w:lineRule="exact"/>
        <w:ind w:left="425" w:leftChars="131" w:firstLine="4607" w:firstLineChars="1418"/>
        <w:jc w:val="right"/>
      </w:pPr>
      <w:r>
        <w:rPr>
          <w:rFonts w:hint="eastAsia"/>
        </w:rPr>
        <w:t>审</w:t>
      </w:r>
      <w:r>
        <w:t xml:space="preserve">  </w:t>
      </w:r>
      <w:r>
        <w:rPr>
          <w:rFonts w:hint="eastAsia"/>
        </w:rPr>
        <w:t>判</w:t>
      </w:r>
      <w:r>
        <w:t xml:space="preserve">  </w:t>
      </w:r>
      <w:r>
        <w:rPr>
          <w:rFonts w:hint="eastAsia"/>
        </w:rPr>
        <w:t>长</w:t>
      </w:r>
      <w:r>
        <w:t xml:space="preserve">  </w:t>
      </w:r>
      <w:r>
        <w:rPr>
          <w:rFonts w:hint="eastAsia"/>
        </w:rPr>
        <w:t>张亚玲</w:t>
      </w:r>
      <w:r>
        <w:t xml:space="preserve"> </w:t>
      </w:r>
    </w:p>
    <w:p>
      <w:pPr>
        <w:spacing w:line="520" w:lineRule="exact"/>
        <w:jc w:val="right"/>
        <w:rPr>
          <w:rFonts w:ascii="宋体" w:eastAsia="宋体"/>
        </w:rPr>
      </w:pPr>
      <w:r>
        <w:t xml:space="preserve">                               </w:t>
      </w:r>
      <w:r>
        <w:rPr>
          <w:rFonts w:hint="eastAsia"/>
        </w:rPr>
        <w:t>代理审判员</w:t>
      </w:r>
      <w:r>
        <w:t xml:space="preserve">  </w:t>
      </w:r>
      <w:r>
        <w:rPr>
          <w:rFonts w:hint="eastAsia"/>
        </w:rPr>
        <w:t>张</w:t>
      </w:r>
      <w:r>
        <w:t xml:space="preserve">  </w:t>
      </w:r>
      <w:r>
        <w:rPr>
          <w:rFonts w:hint="eastAsia" w:ascii="宋体" w:eastAsia="宋体"/>
        </w:rPr>
        <w:t>喆</w:t>
      </w:r>
    </w:p>
    <w:p>
      <w:pPr>
        <w:spacing w:line="520" w:lineRule="exact"/>
        <w:ind w:left="4153" w:leftChars="1278" w:firstLine="867" w:firstLineChars="267"/>
        <w:jc w:val="right"/>
      </w:pPr>
      <w:r>
        <w:rPr>
          <w:rFonts w:hint="eastAsia"/>
        </w:rPr>
        <w:t>人民陪审员</w:t>
      </w:r>
      <w:r>
        <w:t xml:space="preserve">  </w:t>
      </w:r>
      <w:r>
        <w:rPr>
          <w:rFonts w:hint="eastAsia"/>
        </w:rPr>
        <w:t>王树云</w:t>
      </w:r>
    </w:p>
    <w:p>
      <w:pPr>
        <w:spacing w:line="520" w:lineRule="exact"/>
        <w:ind w:left="4160" w:firstLine="645"/>
        <w:jc w:val="right"/>
      </w:pPr>
    </w:p>
    <w:p>
      <w:pPr>
        <w:spacing w:line="520" w:lineRule="exact"/>
        <w:ind w:firstLine="4793" w:firstLineChars="1475"/>
        <w:jc w:val="right"/>
      </w:pPr>
      <w:r>
        <w:rPr>
          <w:rFonts w:hint="eastAsia"/>
        </w:rPr>
        <w:t>二</w:t>
      </w:r>
      <w:r>
        <w:rPr>
          <w:rFonts w:hint="eastAsia" w:ascii="宋体" w:hAnsi="宋体" w:eastAsia="宋体" w:cs="宋体"/>
        </w:rPr>
        <w:t>〇</w:t>
      </w:r>
      <w:r>
        <w:rPr>
          <w:rFonts w:hint="eastAsia" w:ascii="仿宋_GB2312" w:hAnsi="仿宋_GB2312" w:cs="仿宋_GB2312"/>
        </w:rPr>
        <w:t>一五年十月十三日</w:t>
      </w:r>
    </w:p>
    <w:p>
      <w:pPr>
        <w:spacing w:line="520" w:lineRule="exact"/>
        <w:ind w:left="5122" w:leftChars="1476" w:hanging="325" w:hangingChars="100"/>
        <w:jc w:val="right"/>
      </w:pPr>
      <w:r>
        <w:t xml:space="preserve">          </w:t>
      </w:r>
    </w:p>
    <w:p>
      <w:pPr>
        <w:spacing w:line="520" w:lineRule="exact"/>
        <w:ind w:left="5118" w:leftChars="1550" w:hanging="81" w:hangingChars="25"/>
        <w:jc w:val="right"/>
      </w:pPr>
      <w:r>
        <w:rPr>
          <w:rFonts w:hint="eastAsia"/>
        </w:rPr>
        <w:t>书</w:t>
      </w:r>
      <w:r>
        <w:t xml:space="preserve">  </w:t>
      </w:r>
      <w:r>
        <w:rPr>
          <w:rFonts w:hint="eastAsia"/>
        </w:rPr>
        <w:t>记</w:t>
      </w:r>
      <w:r>
        <w:t xml:space="preserve">  </w:t>
      </w:r>
      <w:r>
        <w:rPr>
          <w:rFonts w:hint="eastAsia"/>
        </w:rPr>
        <w:t>员</w:t>
      </w:r>
      <w:r>
        <w:t xml:space="preserve">  </w:t>
      </w:r>
      <w:r>
        <w:rPr>
          <w:rFonts w:hint="eastAsia"/>
        </w:rPr>
        <w:t>李</w:t>
      </w:r>
      <w:r>
        <w:t xml:space="preserve">  </w:t>
      </w:r>
      <w:r>
        <w:rPr>
          <w:rFonts w:hint="eastAsia"/>
        </w:rPr>
        <w:t>陆</w:t>
      </w:r>
    </w:p>
    <w:p>
      <w:pPr>
        <w:spacing w:line="520" w:lineRule="exact"/>
        <w:ind w:left="5118" w:leftChars="1550" w:hanging="81" w:hangingChars="25"/>
        <w:jc w:val="right"/>
      </w:pPr>
      <w:r>
        <w:rPr>
          <w:rFonts w:hint="eastAsia"/>
        </w:rPr>
        <w:t>速</w:t>
      </w:r>
      <w:r>
        <w:t xml:space="preserve">  </w:t>
      </w:r>
      <w:r>
        <w:rPr>
          <w:rFonts w:hint="eastAsia"/>
        </w:rPr>
        <w:t>录</w:t>
      </w:r>
      <w:r>
        <w:t xml:space="preserve">  </w:t>
      </w:r>
      <w:r>
        <w:rPr>
          <w:rFonts w:hint="eastAsia"/>
        </w:rPr>
        <w:t>员</w:t>
      </w:r>
      <w:r>
        <w:t xml:space="preserve">  </w:t>
      </w:r>
      <w:r>
        <w:rPr>
          <w:rFonts w:hint="eastAsia"/>
        </w:rPr>
        <w:t>王</w:t>
      </w:r>
      <w:r>
        <w:t xml:space="preserve">  </w:t>
      </w:r>
      <w:r>
        <w:rPr>
          <w:rFonts w:hint="eastAsia"/>
        </w:rPr>
        <w:t>玮</w:t>
      </w:r>
    </w:p>
    <w:p>
      <w:pPr>
        <w:spacing w:line="520" w:lineRule="exact"/>
        <w:ind w:left="5118" w:leftChars="1550" w:hanging="81" w:hangingChars="25"/>
        <w:jc w:val="right"/>
      </w:pPr>
    </w:p>
    <w:p>
      <w:pPr>
        <w:spacing w:line="520" w:lineRule="exact"/>
        <w:ind w:left="5118" w:leftChars="1550" w:hanging="81" w:hangingChars="25"/>
        <w:jc w:val="right"/>
      </w:pPr>
    </w:p>
    <w:p>
      <w:pPr>
        <w:spacing w:line="520" w:lineRule="exact"/>
        <w:ind w:left="5118" w:leftChars="1550" w:hanging="81" w:hangingChars="25"/>
        <w:jc w:val="right"/>
      </w:pPr>
    </w:p>
    <w:p>
      <w:pPr>
        <w:spacing w:line="520" w:lineRule="exact"/>
        <w:ind w:left="5118" w:leftChars="1550" w:hanging="81" w:hangingChars="25"/>
        <w:jc w:val="right"/>
      </w:pPr>
    </w:p>
    <w:p>
      <w:pPr>
        <w:spacing w:line="520" w:lineRule="exact"/>
        <w:ind w:left="5118" w:leftChars="1550" w:hanging="81" w:hangingChars="25"/>
        <w:jc w:val="right"/>
      </w:pPr>
    </w:p>
    <w:p>
      <w:pPr>
        <w:spacing w:line="520" w:lineRule="exact"/>
        <w:ind w:left="5118" w:leftChars="1550" w:hanging="81" w:hangingChars="25"/>
        <w:jc w:val="right"/>
      </w:pPr>
    </w:p>
    <w:p>
      <w:pPr>
        <w:spacing w:line="520" w:lineRule="exact"/>
        <w:ind w:firstLine="646"/>
        <w:jc w:val="center"/>
        <w:rPr>
          <w:rFonts w:ascii="黑体" w:eastAsia="黑体"/>
          <w:sz w:val="36"/>
        </w:rPr>
      </w:pPr>
      <w:r>
        <w:rPr>
          <w:rFonts w:hint="eastAsia" w:ascii="黑体" w:eastAsia="黑体"/>
          <w:sz w:val="36"/>
        </w:rPr>
        <w:t>本判决所依据的相关法律、法规</w:t>
      </w:r>
    </w:p>
    <w:p>
      <w:pPr>
        <w:spacing w:line="520" w:lineRule="exact"/>
        <w:ind w:firstLine="646"/>
        <w:jc w:val="center"/>
        <w:rPr>
          <w:rFonts w:ascii="黑体" w:eastAsia="黑体"/>
          <w:sz w:val="36"/>
        </w:rPr>
      </w:pPr>
    </w:p>
    <w:p>
      <w:pPr>
        <w:tabs>
          <w:tab w:val="left" w:pos="5809"/>
        </w:tabs>
        <w:spacing w:line="520" w:lineRule="exact"/>
        <w:ind w:firstLine="646"/>
        <w:rPr>
          <w:kern w:val="10"/>
        </w:rPr>
      </w:pPr>
      <w:bookmarkStart w:id="0" w:name="up"/>
      <w:bookmarkEnd w:id="0"/>
      <w:bookmarkStart w:id="1" w:name="196"/>
      <w:bookmarkEnd w:id="1"/>
      <w:r>
        <w:rPr>
          <w:rFonts w:hint="eastAsia"/>
        </w:rPr>
        <w:t>一、《中华人民共和国刑法》</w:t>
      </w:r>
      <w:r>
        <w:rPr>
          <w:rFonts w:hint="eastAsia"/>
          <w:kern w:val="10"/>
        </w:rPr>
        <w:t>第一百九十六条：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kern w:val="10"/>
        </w:rPr>
        <w:br w:type="textWrapping"/>
      </w:r>
      <w:r>
        <w:rPr>
          <w:rFonts w:hint="eastAsia"/>
          <w:kern w:val="10"/>
        </w:rPr>
        <w:t>　　（一）使用伪造的信用卡的；</w:t>
      </w:r>
      <w:r>
        <w:rPr>
          <w:kern w:val="10"/>
        </w:rPr>
        <w:br w:type="textWrapping"/>
      </w:r>
      <w:r>
        <w:rPr>
          <w:rFonts w:hint="eastAsia"/>
          <w:kern w:val="10"/>
        </w:rPr>
        <w:t>　　（二）使用作废的信用卡的；</w:t>
      </w:r>
      <w:r>
        <w:rPr>
          <w:kern w:val="10"/>
        </w:rPr>
        <w:br w:type="textWrapping"/>
      </w:r>
      <w:r>
        <w:rPr>
          <w:rFonts w:hint="eastAsia"/>
          <w:kern w:val="10"/>
        </w:rPr>
        <w:t>　　（三）冒用他人信用卡的；</w:t>
      </w:r>
      <w:r>
        <w:rPr>
          <w:kern w:val="10"/>
        </w:rPr>
        <w:br w:type="textWrapping"/>
      </w:r>
      <w:r>
        <w:rPr>
          <w:rFonts w:hint="eastAsia"/>
          <w:kern w:val="10"/>
        </w:rPr>
        <w:t>　　（四）恶意透支的。</w:t>
      </w:r>
      <w:r>
        <w:rPr>
          <w:kern w:val="10"/>
        </w:rPr>
        <w:br w:type="textWrapping"/>
      </w:r>
      <w:r>
        <w:rPr>
          <w:rFonts w:hint="eastAsia"/>
          <w:kern w:val="10"/>
        </w:rPr>
        <w:t>　　前款所称恶意透支，是指持卡人以非法占有为目的，超过规定限额或者规定期限透支，并且经发卡银行催收后仍不归还的行为。</w:t>
      </w:r>
      <w:r>
        <w:rPr>
          <w:kern w:val="10"/>
        </w:rPr>
        <w:br w:type="textWrapping"/>
      </w:r>
      <w:r>
        <w:rPr>
          <w:rFonts w:hint="eastAsia"/>
          <w:kern w:val="10"/>
        </w:rPr>
        <w:t>　　盗窃信用卡并使用的，依照本法第二百六十四条的规定定罪处罚。</w:t>
      </w:r>
    </w:p>
    <w:p>
      <w:pPr>
        <w:spacing w:line="520" w:lineRule="exact"/>
        <w:ind w:firstLine="650" w:firstLineChars="200"/>
        <w:rPr>
          <w:kern w:val="10"/>
        </w:rPr>
      </w:pPr>
      <w:r>
        <w:rPr>
          <w:rFonts w:hint="eastAsia"/>
          <w:kern w:val="10"/>
        </w:rPr>
        <w:t>二、《中华人民共和国刑法》第二十五条：共同犯罪是指二人以上共同故意犯罪。</w:t>
      </w:r>
      <w:r>
        <w:rPr>
          <w:kern w:val="10"/>
        </w:rPr>
        <w:br w:type="textWrapping"/>
      </w:r>
      <w:r>
        <w:rPr>
          <w:rFonts w:hint="eastAsia"/>
          <w:kern w:val="10"/>
        </w:rPr>
        <w:t>　　二人以上共同过失犯罪，不以共同犯罪论处；应当负刑事责任的，按照他们所犯的罪分别处罚。</w:t>
      </w:r>
    </w:p>
    <w:p>
      <w:pPr>
        <w:ind w:firstLine="642" w:firstLineChars="198"/>
        <w:rPr>
          <w:rFonts w:ascii="仿宋_GB2312"/>
          <w:szCs w:val="21"/>
        </w:rPr>
      </w:pPr>
      <w:r>
        <w:rPr>
          <w:rFonts w:hint="eastAsia" w:ascii="仿宋_GB2312"/>
          <w:szCs w:val="21"/>
        </w:rPr>
        <w:t>三、</w:t>
      </w:r>
      <w:r>
        <w:rPr>
          <w:rFonts w:hint="eastAsia"/>
          <w:kern w:val="10"/>
        </w:rPr>
        <w:t>《中华人民共和国刑法》</w:t>
      </w:r>
      <w:r>
        <w:rPr>
          <w:rFonts w:hint="eastAsia" w:ascii="仿宋_GB2312"/>
          <w:szCs w:val="21"/>
        </w:rPr>
        <w:t>第二十六条：组织、领导犯罪集团进行犯罪活动的或者在共同犯罪中起主要作用的，是主犯。</w:t>
      </w:r>
    </w:p>
    <w:p>
      <w:pPr>
        <w:rPr>
          <w:rFonts w:ascii="仿宋_GB2312"/>
          <w:szCs w:val="21"/>
        </w:rPr>
      </w:pPr>
      <w:r>
        <w:rPr>
          <w:rFonts w:hint="eastAsia" w:ascii="仿宋_GB2312"/>
          <w:szCs w:val="21"/>
        </w:rPr>
        <w:t>　　三人以上为共同实施犯罪而组成的较为固定的犯罪组织，是犯罪集团。</w:t>
      </w:r>
    </w:p>
    <w:p>
      <w:pPr>
        <w:rPr>
          <w:rFonts w:ascii="仿宋_GB2312"/>
          <w:szCs w:val="21"/>
        </w:rPr>
      </w:pPr>
      <w:r>
        <w:rPr>
          <w:rFonts w:hint="eastAsia" w:ascii="仿宋_GB2312"/>
          <w:szCs w:val="21"/>
        </w:rPr>
        <w:t>　　对组织、领导犯罪集团的首要分子，按照集团所犯的全部罪行处罚。</w:t>
      </w:r>
    </w:p>
    <w:p>
      <w:pPr>
        <w:rPr>
          <w:rFonts w:ascii="仿宋_GB2312"/>
          <w:szCs w:val="21"/>
        </w:rPr>
      </w:pPr>
      <w:r>
        <w:rPr>
          <w:rFonts w:hint="eastAsia" w:ascii="仿宋_GB2312"/>
          <w:szCs w:val="21"/>
        </w:rPr>
        <w:t>　　对于第三款规定以外的主犯，应当按照其所参与的或者组织、指挥的全部犯罪处罚。</w:t>
      </w:r>
    </w:p>
    <w:p>
      <w:pPr>
        <w:rPr>
          <w:rFonts w:ascii="仿宋_GB2312"/>
          <w:szCs w:val="21"/>
        </w:rPr>
      </w:pPr>
      <w:r>
        <w:rPr>
          <w:rFonts w:hint="eastAsia" w:ascii="仿宋_GB2312"/>
          <w:szCs w:val="21"/>
        </w:rPr>
        <w:t>　　四、</w:t>
      </w:r>
      <w:r>
        <w:rPr>
          <w:rFonts w:hint="eastAsia"/>
          <w:kern w:val="10"/>
        </w:rPr>
        <w:t>《中华人民共和国刑法》</w:t>
      </w:r>
      <w:r>
        <w:rPr>
          <w:rFonts w:hint="eastAsia" w:ascii="仿宋_GB2312"/>
          <w:szCs w:val="21"/>
        </w:rPr>
        <w:t>第二十七条：在共同犯罪中起次要或者辅助作用的，是从犯。</w:t>
      </w:r>
    </w:p>
    <w:p>
      <w:pPr>
        <w:ind w:firstLine="420"/>
        <w:rPr>
          <w:rFonts w:ascii="仿宋_GB2312"/>
          <w:szCs w:val="21"/>
        </w:rPr>
      </w:pPr>
      <w:r>
        <w:rPr>
          <w:rFonts w:hint="eastAsia" w:ascii="仿宋_GB2312"/>
          <w:szCs w:val="21"/>
        </w:rPr>
        <w:t>对于从犯，应当从轻、减轻处罚或者免除处罚。</w:t>
      </w:r>
    </w:p>
    <w:p>
      <w:pPr>
        <w:tabs>
          <w:tab w:val="left" w:pos="5809"/>
        </w:tabs>
        <w:spacing w:line="520" w:lineRule="exact"/>
        <w:ind w:firstLine="646"/>
        <w:rPr>
          <w:kern w:val="10"/>
        </w:rPr>
      </w:pPr>
      <w:r>
        <w:rPr>
          <w:rFonts w:hint="eastAsia"/>
          <w:kern w:val="10"/>
        </w:rPr>
        <w:t>五、《中华人民共和国刑法》第六十七条：犯罪以后自动投案，如实供述自己的罪行的，是自首。对于自首的犯罪分子，可以从轻或者减轻处罚。其中，犯罪较轻的，可以免除处罚。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kern w:val="10"/>
        </w:rPr>
        <w:br w:type="textWrapping"/>
      </w:r>
      <w:r>
        <w:rPr>
          <w:rFonts w:hint="eastAsia"/>
          <w:kern w:val="10"/>
        </w:rPr>
        <w:t>　　被采取强制措施的犯罪嫌疑人、被告人和正在服刑的罪犯，如实供述司法机关还未掌握的本人其他罪行的，以自首论。</w:t>
      </w:r>
    </w:p>
    <w:p>
      <w:pPr>
        <w:tabs>
          <w:tab w:val="left" w:pos="5809"/>
        </w:tabs>
        <w:spacing w:line="520" w:lineRule="exact"/>
        <w:ind w:firstLine="646"/>
        <w:rPr>
          <w:kern w:val="10"/>
        </w:rPr>
      </w:pPr>
      <w:r>
        <w:rPr>
          <w:rFonts w:hint="eastAsia"/>
          <w:kern w:val="10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20" w:lineRule="exact"/>
        <w:ind w:firstLine="646"/>
        <w:rPr>
          <w:rFonts w:ascii="仿宋_GB2312"/>
        </w:rPr>
      </w:pPr>
      <w:r>
        <w:rPr>
          <w:rFonts w:hint="eastAsia" w:ascii="仿宋_GB2312"/>
        </w:rPr>
        <w:t>六、《中华人民共和国刑法》第七十二条：对于被判处拘役、三年以下有期徒刑的犯罪分子，同时符合下列条件的，可以宣告缓刑，对其中不满十八周岁的人、怀孕的妇女和已满七十五周岁的人，应当宣告缓刑：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ascii="仿宋_GB2312"/>
        </w:rPr>
        <w:br w:type="textWrapping"/>
      </w:r>
      <w:r>
        <w:rPr>
          <w:rFonts w:hint="eastAsia" w:ascii="仿宋_GB2312"/>
        </w:rPr>
        <w:t>　　（一）犯罪情节较轻；</w:t>
      </w:r>
      <w:r>
        <w:rPr>
          <w:rFonts w:ascii="仿宋_GB2312"/>
        </w:rPr>
        <w:br w:type="textWrapping"/>
      </w:r>
      <w:r>
        <w:rPr>
          <w:rFonts w:hint="eastAsia" w:ascii="仿宋_GB2312"/>
        </w:rPr>
        <w:t>　　（二）有悔罪表现；</w:t>
      </w:r>
      <w:r>
        <w:rPr>
          <w:rFonts w:ascii="仿宋_GB2312"/>
        </w:rPr>
        <w:br w:type="textWrapping"/>
      </w:r>
      <w:r>
        <w:rPr>
          <w:rFonts w:hint="eastAsia" w:ascii="仿宋_GB2312"/>
        </w:rPr>
        <w:t>　　（三）没有再犯罪的危险；</w:t>
      </w:r>
      <w:r>
        <w:rPr>
          <w:rFonts w:ascii="仿宋_GB2312"/>
        </w:rPr>
        <w:br w:type="textWrapping"/>
      </w:r>
      <w:r>
        <w:rPr>
          <w:rFonts w:hint="eastAsia" w:ascii="仿宋_GB2312"/>
        </w:rPr>
        <w:t>　　（四）宣告缓刑对所居住社区没有重大不良影响。</w:t>
      </w:r>
      <w:r>
        <w:rPr>
          <w:rFonts w:ascii="仿宋_GB2312"/>
        </w:rPr>
        <w:br w:type="textWrapping"/>
      </w:r>
      <w:r>
        <w:rPr>
          <w:rFonts w:hint="eastAsia" w:ascii="仿宋_GB2312"/>
        </w:rPr>
        <w:t>　　宣告缓刑，可以根据犯罪情况，同时禁止犯罪分子在缓刑考验期限内从事特定活动，进入特定区域、场所，接触特定的人。</w:t>
      </w:r>
      <w:r>
        <w:rPr>
          <w:rFonts w:ascii="仿宋_GB2312"/>
        </w:rPr>
        <w:br w:type="textWrapping"/>
      </w:r>
      <w:r>
        <w:rPr>
          <w:rFonts w:hint="eastAsia" w:ascii="仿宋_GB2312"/>
        </w:rPr>
        <w:t>　　被宣告缓刑的犯罪分子，如果被判处附加刑，附加刑仍须执行。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rPr>
          <w:rFonts w:hint="eastAsia" w:ascii="仿宋_GB2312"/>
        </w:rPr>
        <w:t>七、《中华人民共和国刑法》第七十三条：拘役的缓刑考验期限为原判刑期以上一年以下，但是不能少于二个月。</w:t>
      </w:r>
      <w:r>
        <w:rPr>
          <w:rFonts w:ascii="仿宋_GB2312"/>
        </w:rPr>
        <w:br w:type="textWrapping"/>
      </w:r>
      <w:r>
        <w:rPr>
          <w:rFonts w:hint="eastAsia" w:ascii="仿宋_GB2312"/>
        </w:rPr>
        <w:t>　　有期徒刑的缓刑考验期限为原判刑期以上五年以下，但是不能少于一年。</w:t>
      </w:r>
      <w:r>
        <w:rPr>
          <w:rFonts w:ascii="仿宋_GB2312"/>
        </w:rPr>
        <w:br w:type="textWrapping"/>
      </w:r>
      <w:r>
        <w:rPr>
          <w:rFonts w:hint="eastAsia" w:ascii="仿宋_GB2312"/>
        </w:rPr>
        <w:t>　　缓刑考验期限，从判决确定之日起计算。</w:t>
      </w:r>
    </w:p>
    <w:p>
      <w:pPr>
        <w:spacing w:line="520" w:lineRule="exact"/>
        <w:ind w:firstLine="650" w:firstLineChars="200"/>
        <w:rPr>
          <w:rFonts w:ascii="仿宋_GB2312"/>
          <w:szCs w:val="21"/>
        </w:rPr>
      </w:pPr>
      <w:r>
        <w:rPr>
          <w:rFonts w:hint="eastAsia"/>
          <w:kern w:val="10"/>
        </w:rPr>
        <w:t>八、</w:t>
      </w:r>
      <w:r>
        <w:rPr>
          <w:rFonts w:hint="eastAsia"/>
        </w:rPr>
        <w:t>《中华人民共和国刑法》</w:t>
      </w:r>
      <w:r>
        <w:rPr>
          <w:rFonts w:hint="eastAsia" w:ascii="仿宋_GB2312"/>
        </w:rPr>
        <w:t>第七十六条：</w:t>
      </w:r>
      <w:r>
        <w:rPr>
          <w:rFonts w:hint="eastAsia" w:ascii="仿宋_GB2312"/>
          <w:szCs w:val="21"/>
        </w:rPr>
        <w:t>对宣告缓刑的犯罪分子，在缓刑考验期限内，依法实行社区矫正，如果没有本法第七十七条规定的情形，缓刑考验期满，原判的刑罚就不再执行，并公开予以宣告。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325"/>
  <w:drawingGridVerticalSpacing w:val="258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DE1"/>
    <w:rsid w:val="000025D1"/>
    <w:rsid w:val="00017C40"/>
    <w:rsid w:val="0003583C"/>
    <w:rsid w:val="000409EC"/>
    <w:rsid w:val="0004745C"/>
    <w:rsid w:val="00052976"/>
    <w:rsid w:val="00065D87"/>
    <w:rsid w:val="00081315"/>
    <w:rsid w:val="00093C00"/>
    <w:rsid w:val="0009786E"/>
    <w:rsid w:val="000A59D4"/>
    <w:rsid w:val="000B5946"/>
    <w:rsid w:val="000C05FB"/>
    <w:rsid w:val="000D6880"/>
    <w:rsid w:val="001020D3"/>
    <w:rsid w:val="00116BDB"/>
    <w:rsid w:val="00127384"/>
    <w:rsid w:val="00142CFF"/>
    <w:rsid w:val="00146DAC"/>
    <w:rsid w:val="0015311E"/>
    <w:rsid w:val="00163DDF"/>
    <w:rsid w:val="00172A3E"/>
    <w:rsid w:val="001749C4"/>
    <w:rsid w:val="00187A70"/>
    <w:rsid w:val="001910A1"/>
    <w:rsid w:val="001A2401"/>
    <w:rsid w:val="001A4631"/>
    <w:rsid w:val="001A7951"/>
    <w:rsid w:val="001A7C9F"/>
    <w:rsid w:val="001B0EBE"/>
    <w:rsid w:val="001C7DAF"/>
    <w:rsid w:val="001D5522"/>
    <w:rsid w:val="00210C2E"/>
    <w:rsid w:val="0021335A"/>
    <w:rsid w:val="002251D7"/>
    <w:rsid w:val="00241598"/>
    <w:rsid w:val="00250AF2"/>
    <w:rsid w:val="0025316F"/>
    <w:rsid w:val="00270E5B"/>
    <w:rsid w:val="00276F46"/>
    <w:rsid w:val="00285BCA"/>
    <w:rsid w:val="00296934"/>
    <w:rsid w:val="002A256E"/>
    <w:rsid w:val="002A2DFE"/>
    <w:rsid w:val="002A44E3"/>
    <w:rsid w:val="002B2DE1"/>
    <w:rsid w:val="002F2724"/>
    <w:rsid w:val="0030514A"/>
    <w:rsid w:val="00310623"/>
    <w:rsid w:val="00335C9E"/>
    <w:rsid w:val="0034551A"/>
    <w:rsid w:val="0034690A"/>
    <w:rsid w:val="00347799"/>
    <w:rsid w:val="003547A6"/>
    <w:rsid w:val="003555CB"/>
    <w:rsid w:val="003734E0"/>
    <w:rsid w:val="00376D71"/>
    <w:rsid w:val="00387EBD"/>
    <w:rsid w:val="00390BD4"/>
    <w:rsid w:val="00392F59"/>
    <w:rsid w:val="003B3032"/>
    <w:rsid w:val="003C3FAE"/>
    <w:rsid w:val="003D1FA3"/>
    <w:rsid w:val="003D48F3"/>
    <w:rsid w:val="003E5F23"/>
    <w:rsid w:val="003F0CA2"/>
    <w:rsid w:val="003F213D"/>
    <w:rsid w:val="00404E2D"/>
    <w:rsid w:val="00404F5D"/>
    <w:rsid w:val="00412EE9"/>
    <w:rsid w:val="00422854"/>
    <w:rsid w:val="00454875"/>
    <w:rsid w:val="00473299"/>
    <w:rsid w:val="004B22DE"/>
    <w:rsid w:val="004B586B"/>
    <w:rsid w:val="004F60D3"/>
    <w:rsid w:val="004F6A4E"/>
    <w:rsid w:val="005109AA"/>
    <w:rsid w:val="00524841"/>
    <w:rsid w:val="00571320"/>
    <w:rsid w:val="00583D84"/>
    <w:rsid w:val="005A6AD5"/>
    <w:rsid w:val="005C1F82"/>
    <w:rsid w:val="005E7A86"/>
    <w:rsid w:val="005F431E"/>
    <w:rsid w:val="006053A8"/>
    <w:rsid w:val="0060796A"/>
    <w:rsid w:val="006106EE"/>
    <w:rsid w:val="00630E0F"/>
    <w:rsid w:val="00636910"/>
    <w:rsid w:val="0064580C"/>
    <w:rsid w:val="00650E34"/>
    <w:rsid w:val="0065243A"/>
    <w:rsid w:val="00652EA3"/>
    <w:rsid w:val="00654DE2"/>
    <w:rsid w:val="0067267A"/>
    <w:rsid w:val="00676300"/>
    <w:rsid w:val="0068014B"/>
    <w:rsid w:val="006807B2"/>
    <w:rsid w:val="006A199C"/>
    <w:rsid w:val="006A70E6"/>
    <w:rsid w:val="006B37C6"/>
    <w:rsid w:val="006D18A9"/>
    <w:rsid w:val="006D4823"/>
    <w:rsid w:val="006E2C42"/>
    <w:rsid w:val="006E41D2"/>
    <w:rsid w:val="0070099E"/>
    <w:rsid w:val="00707722"/>
    <w:rsid w:val="0071064E"/>
    <w:rsid w:val="00723026"/>
    <w:rsid w:val="0074446D"/>
    <w:rsid w:val="00746113"/>
    <w:rsid w:val="00753E42"/>
    <w:rsid w:val="00757418"/>
    <w:rsid w:val="00776119"/>
    <w:rsid w:val="00780604"/>
    <w:rsid w:val="00785EB9"/>
    <w:rsid w:val="007B4F4A"/>
    <w:rsid w:val="007D1375"/>
    <w:rsid w:val="007D14EC"/>
    <w:rsid w:val="007D6CD8"/>
    <w:rsid w:val="007E3794"/>
    <w:rsid w:val="007F0A96"/>
    <w:rsid w:val="007F3D05"/>
    <w:rsid w:val="007F496F"/>
    <w:rsid w:val="00803DB0"/>
    <w:rsid w:val="00810C80"/>
    <w:rsid w:val="00815CC0"/>
    <w:rsid w:val="00824DEB"/>
    <w:rsid w:val="00836265"/>
    <w:rsid w:val="00863794"/>
    <w:rsid w:val="00884B01"/>
    <w:rsid w:val="008A616F"/>
    <w:rsid w:val="008C1974"/>
    <w:rsid w:val="008D55BE"/>
    <w:rsid w:val="008D5C65"/>
    <w:rsid w:val="008E0B8B"/>
    <w:rsid w:val="008E1C60"/>
    <w:rsid w:val="008F7BEC"/>
    <w:rsid w:val="00921AB4"/>
    <w:rsid w:val="00932362"/>
    <w:rsid w:val="009528AE"/>
    <w:rsid w:val="00961C0E"/>
    <w:rsid w:val="00973014"/>
    <w:rsid w:val="00974CEF"/>
    <w:rsid w:val="009824F5"/>
    <w:rsid w:val="009A2DBA"/>
    <w:rsid w:val="009B4AE0"/>
    <w:rsid w:val="009D1C4F"/>
    <w:rsid w:val="009D2AB3"/>
    <w:rsid w:val="009D74F8"/>
    <w:rsid w:val="009E0683"/>
    <w:rsid w:val="009F02C0"/>
    <w:rsid w:val="00A04B75"/>
    <w:rsid w:val="00A05ED4"/>
    <w:rsid w:val="00A076BC"/>
    <w:rsid w:val="00A10821"/>
    <w:rsid w:val="00A11113"/>
    <w:rsid w:val="00A5255F"/>
    <w:rsid w:val="00A710E9"/>
    <w:rsid w:val="00A7320D"/>
    <w:rsid w:val="00A82223"/>
    <w:rsid w:val="00A85423"/>
    <w:rsid w:val="00A861D4"/>
    <w:rsid w:val="00AC2A44"/>
    <w:rsid w:val="00AC52E0"/>
    <w:rsid w:val="00AC793D"/>
    <w:rsid w:val="00AE3E52"/>
    <w:rsid w:val="00AF1E4B"/>
    <w:rsid w:val="00B01A88"/>
    <w:rsid w:val="00B13C5B"/>
    <w:rsid w:val="00B16554"/>
    <w:rsid w:val="00B178AE"/>
    <w:rsid w:val="00B43947"/>
    <w:rsid w:val="00B62BE7"/>
    <w:rsid w:val="00B673C8"/>
    <w:rsid w:val="00B756ED"/>
    <w:rsid w:val="00B975FE"/>
    <w:rsid w:val="00BC0C18"/>
    <w:rsid w:val="00BC3E09"/>
    <w:rsid w:val="00BC6579"/>
    <w:rsid w:val="00BD6B33"/>
    <w:rsid w:val="00C10D69"/>
    <w:rsid w:val="00C474DE"/>
    <w:rsid w:val="00C63229"/>
    <w:rsid w:val="00C81A4A"/>
    <w:rsid w:val="00C93028"/>
    <w:rsid w:val="00C95F59"/>
    <w:rsid w:val="00CA1758"/>
    <w:rsid w:val="00CA651C"/>
    <w:rsid w:val="00CE4CB2"/>
    <w:rsid w:val="00CE7CA8"/>
    <w:rsid w:val="00CF582D"/>
    <w:rsid w:val="00D07658"/>
    <w:rsid w:val="00D11BA2"/>
    <w:rsid w:val="00D17C1D"/>
    <w:rsid w:val="00D316F6"/>
    <w:rsid w:val="00D42D50"/>
    <w:rsid w:val="00D53C89"/>
    <w:rsid w:val="00D56C07"/>
    <w:rsid w:val="00D94987"/>
    <w:rsid w:val="00DC0D24"/>
    <w:rsid w:val="00DC4C38"/>
    <w:rsid w:val="00DD2E25"/>
    <w:rsid w:val="00DF4119"/>
    <w:rsid w:val="00E25A29"/>
    <w:rsid w:val="00E30884"/>
    <w:rsid w:val="00E37994"/>
    <w:rsid w:val="00E4704A"/>
    <w:rsid w:val="00E65670"/>
    <w:rsid w:val="00E945BC"/>
    <w:rsid w:val="00EA1239"/>
    <w:rsid w:val="00EB2655"/>
    <w:rsid w:val="00EB3893"/>
    <w:rsid w:val="00EC32F6"/>
    <w:rsid w:val="00ED3320"/>
    <w:rsid w:val="00ED49AB"/>
    <w:rsid w:val="00EF00F6"/>
    <w:rsid w:val="00EF184E"/>
    <w:rsid w:val="00EF46D8"/>
    <w:rsid w:val="00F45641"/>
    <w:rsid w:val="00F46852"/>
    <w:rsid w:val="00F927B2"/>
    <w:rsid w:val="00F95050"/>
    <w:rsid w:val="00FC70B8"/>
    <w:rsid w:val="00FF2285"/>
    <w:rsid w:val="0FCA09B5"/>
    <w:rsid w:val="190E7C05"/>
    <w:rsid w:val="318F7E14"/>
    <w:rsid w:val="39C31303"/>
    <w:rsid w:val="3C76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99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5"/>
    <w:qFormat/>
    <w:uiPriority w:val="99"/>
    <w:pPr>
      <w:ind w:left="4160" w:firstLine="645"/>
    </w:pPr>
    <w:rPr>
      <w:rFonts w:ascii="仿宋_GB2312"/>
      <w:szCs w:val="32"/>
    </w:rPr>
  </w:style>
  <w:style w:type="paragraph" w:styleId="3">
    <w:name w:val="Date"/>
    <w:basedOn w:val="1"/>
    <w:next w:val="1"/>
    <w:link w:val="13"/>
    <w:qFormat/>
    <w:uiPriority w:val="99"/>
    <w:pPr>
      <w:ind w:left="100" w:leftChars="2500"/>
    </w:pPr>
    <w:rPr>
      <w:rFonts w:ascii="仿宋_GB2312"/>
    </w:rPr>
  </w:style>
  <w:style w:type="paragraph" w:styleId="4">
    <w:name w:val="Body Text Indent 2"/>
    <w:basedOn w:val="1"/>
    <w:link w:val="14"/>
    <w:qFormat/>
    <w:uiPriority w:val="99"/>
    <w:pPr>
      <w:ind w:right="-4" w:firstLine="628" w:firstLineChars="200"/>
    </w:pPr>
    <w:rPr>
      <w:rFonts w:ascii="仿宋_GB2312"/>
      <w:szCs w:val="32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link w:val="16"/>
    <w:qFormat/>
    <w:uiPriority w:val="99"/>
    <w:pPr>
      <w:ind w:firstLine="646"/>
    </w:pPr>
    <w:rPr>
      <w:kern w:val="10"/>
    </w:rPr>
  </w:style>
  <w:style w:type="character" w:styleId="9">
    <w:name w:val="page number"/>
    <w:basedOn w:val="8"/>
    <w:qFormat/>
    <w:uiPriority w:val="99"/>
    <w:rPr>
      <w:rFonts w:cs="Times New Roman"/>
    </w:rPr>
  </w:style>
  <w:style w:type="character" w:styleId="10">
    <w:name w:val="Hyperlink"/>
    <w:basedOn w:val="8"/>
    <w:qFormat/>
    <w:uiPriority w:val="99"/>
    <w:rPr>
      <w:rFonts w:ascii="??" w:hAnsi="??" w:cs="Times New Roman"/>
      <w:color w:val="0453CC"/>
      <w:sz w:val="18"/>
      <w:szCs w:val="18"/>
      <w:u w:val="none"/>
    </w:rPr>
  </w:style>
  <w:style w:type="character" w:customStyle="1" w:styleId="12">
    <w:name w:val="Footer Char"/>
    <w:basedOn w:val="8"/>
    <w:link w:val="5"/>
    <w:semiHidden/>
    <w:qFormat/>
    <w:locked/>
    <w:uiPriority w:val="99"/>
    <w:rPr>
      <w:rFonts w:eastAsia="仿宋_GB2312" w:cs="Times New Roman"/>
      <w:sz w:val="18"/>
      <w:szCs w:val="18"/>
    </w:rPr>
  </w:style>
  <w:style w:type="character" w:customStyle="1" w:styleId="13">
    <w:name w:val="Date Char"/>
    <w:basedOn w:val="8"/>
    <w:link w:val="3"/>
    <w:semiHidden/>
    <w:qFormat/>
    <w:locked/>
    <w:uiPriority w:val="99"/>
    <w:rPr>
      <w:rFonts w:eastAsia="仿宋_GB2312" w:cs="Times New Roman"/>
      <w:sz w:val="24"/>
      <w:szCs w:val="24"/>
    </w:rPr>
  </w:style>
  <w:style w:type="character" w:customStyle="1" w:styleId="14">
    <w:name w:val="Body Text Indent 2 Char"/>
    <w:basedOn w:val="8"/>
    <w:link w:val="4"/>
    <w:semiHidden/>
    <w:qFormat/>
    <w:locked/>
    <w:uiPriority w:val="99"/>
    <w:rPr>
      <w:rFonts w:eastAsia="仿宋_GB2312" w:cs="Times New Roman"/>
      <w:sz w:val="24"/>
      <w:szCs w:val="24"/>
    </w:rPr>
  </w:style>
  <w:style w:type="character" w:customStyle="1" w:styleId="15">
    <w:name w:val="Body Text Indent Char"/>
    <w:basedOn w:val="8"/>
    <w:link w:val="2"/>
    <w:semiHidden/>
    <w:qFormat/>
    <w:locked/>
    <w:uiPriority w:val="99"/>
    <w:rPr>
      <w:rFonts w:eastAsia="仿宋_GB2312" w:cs="Times New Roman"/>
      <w:sz w:val="24"/>
      <w:szCs w:val="24"/>
    </w:rPr>
  </w:style>
  <w:style w:type="character" w:customStyle="1" w:styleId="16">
    <w:name w:val="Body Text Indent 3 Char"/>
    <w:basedOn w:val="8"/>
    <w:link w:val="7"/>
    <w:semiHidden/>
    <w:qFormat/>
    <w:locked/>
    <w:uiPriority w:val="99"/>
    <w:rPr>
      <w:rFonts w:eastAsia="仿宋_GB2312" w:cs="Times New Roman"/>
      <w:sz w:val="16"/>
      <w:szCs w:val="16"/>
    </w:rPr>
  </w:style>
  <w:style w:type="character" w:customStyle="1" w:styleId="17">
    <w:name w:val="Header Char"/>
    <w:basedOn w:val="8"/>
    <w:link w:val="6"/>
    <w:semiHidden/>
    <w:qFormat/>
    <w:locked/>
    <w:uiPriority w:val="99"/>
    <w:rPr>
      <w:rFonts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q\&#26700;&#38754;\&#25991;&#20070;&#26679;&#24335;\&#21028;&#20915;&#20070;&#26684;&#24335;\&#34987;&#21578;&#20154;&#35748;&#32618;&#26696;&#20214;&#21009;&#20107;&#21028;&#20915;&#2007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被告人认罪案件刑事判决书</Template>
  <Company>dlfy</Company>
  <Pages>7</Pages>
  <Words>478</Words>
  <Characters>2730</Characters>
  <Lines>0</Lines>
  <Paragraphs>0</Paragraphs>
  <TotalTime>44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2015-10-03T08:49:00Z</dcterms:created>
  <dc:creator>qq</dc:creator>
  <cp:lastModifiedBy>TF-PC</cp:lastModifiedBy>
  <dcterms:modified xsi:type="dcterms:W3CDTF">2018-08-27T09:39:55Z</dcterms:modified>
  <dc:title>天津市东丽区人民法院刑事判决书（稿）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