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1760" w:firstLineChars="400"/>
        <w:rPr>
          <w:rFonts w:hint="eastAsia" w:ascii="楷体" w:hAnsi="楷体" w:eastAsia="楷体"/>
          <w:bCs/>
          <w:sz w:val="44"/>
          <w:szCs w:val="44"/>
        </w:rPr>
      </w:pPr>
      <w:bookmarkStart w:id="0" w:name="_GoBack"/>
      <w:bookmarkEnd w:id="0"/>
      <w:r>
        <w:rPr>
          <w:rFonts w:ascii="楷体" w:hAnsi="楷体" w:eastAsia="楷体"/>
          <w:bCs/>
          <w:sz w:val="44"/>
          <w:szCs w:val="44"/>
        </w:rPr>
        <w:t>天津市河西区人民法院</w:t>
      </w:r>
    </w:p>
    <w:p>
      <w:pPr>
        <w:pStyle w:val="2"/>
        <w:spacing w:line="360" w:lineRule="auto"/>
        <w:ind w:firstLine="2080" w:firstLineChars="400"/>
        <w:rPr>
          <w:rFonts w:ascii="黑体" w:hAnsi="黑体" w:eastAsia="黑体"/>
          <w:sz w:val="52"/>
          <w:szCs w:val="52"/>
        </w:rPr>
      </w:pPr>
      <w:r>
        <w:rPr>
          <w:rFonts w:ascii="黑体" w:hAnsi="黑体" w:eastAsia="黑体"/>
          <w:sz w:val="52"/>
          <w:szCs w:val="52"/>
        </w:rPr>
        <w:t>刑</w:t>
      </w:r>
      <w:r>
        <w:rPr>
          <w:rFonts w:hint="eastAsia" w:ascii="黑体" w:hAnsi="黑体" w:eastAsia="黑体"/>
          <w:sz w:val="52"/>
          <w:szCs w:val="52"/>
        </w:rPr>
        <w:t xml:space="preserve"> </w:t>
      </w:r>
      <w:r>
        <w:rPr>
          <w:rFonts w:ascii="黑体" w:hAnsi="黑体" w:eastAsia="黑体"/>
          <w:sz w:val="52"/>
          <w:szCs w:val="52"/>
        </w:rPr>
        <w:t>事</w:t>
      </w:r>
      <w:r>
        <w:rPr>
          <w:rFonts w:hint="eastAsia" w:ascii="黑体" w:hAnsi="黑体" w:eastAsia="黑体"/>
          <w:sz w:val="52"/>
          <w:szCs w:val="52"/>
        </w:rPr>
        <w:t xml:space="preserve"> </w:t>
      </w:r>
      <w:r>
        <w:rPr>
          <w:rFonts w:ascii="黑体" w:hAnsi="黑体" w:eastAsia="黑体"/>
          <w:sz w:val="52"/>
          <w:szCs w:val="52"/>
        </w:rPr>
        <w:t>判</w:t>
      </w:r>
      <w:r>
        <w:rPr>
          <w:rFonts w:hint="eastAsia" w:ascii="黑体" w:hAnsi="黑体" w:eastAsia="黑体"/>
          <w:sz w:val="52"/>
          <w:szCs w:val="52"/>
        </w:rPr>
        <w:t xml:space="preserve"> </w:t>
      </w:r>
      <w:r>
        <w:rPr>
          <w:rFonts w:ascii="黑体" w:hAnsi="黑体" w:eastAsia="黑体"/>
          <w:sz w:val="52"/>
          <w:szCs w:val="52"/>
        </w:rPr>
        <w:t>决</w:t>
      </w:r>
      <w:r>
        <w:rPr>
          <w:rFonts w:hint="eastAsia" w:ascii="黑体" w:hAnsi="黑体" w:eastAsia="黑体"/>
          <w:sz w:val="52"/>
          <w:szCs w:val="52"/>
        </w:rPr>
        <w:t xml:space="preserve"> </w:t>
      </w:r>
      <w:r>
        <w:rPr>
          <w:rFonts w:ascii="黑体" w:hAnsi="黑体" w:eastAsia="黑体"/>
          <w:sz w:val="52"/>
          <w:szCs w:val="52"/>
        </w:rPr>
        <w:t>书</w:t>
      </w:r>
    </w:p>
    <w:p>
      <w:pPr>
        <w:pStyle w:val="2"/>
        <w:spacing w:line="520" w:lineRule="exact"/>
        <w:ind w:firstLine="640" w:firstLineChars="200"/>
        <w:jc w:val="center"/>
        <w:rPr>
          <w:rFonts w:hint="eastAsia" w:ascii="Times New Roman" w:hAnsi="Times New Roman" w:eastAsia="仿宋_GB2312"/>
          <w:bCs/>
          <w:sz w:val="32"/>
          <w:szCs w:val="32"/>
        </w:rPr>
      </w:pPr>
      <w:r>
        <w:rPr>
          <w:rFonts w:ascii="Times New Roman" w:hAnsi="Times New Roman" w:eastAsia="仿宋_GB2312"/>
          <w:bCs/>
          <w:sz w:val="32"/>
          <w:szCs w:val="32"/>
        </w:rPr>
        <w:t xml:space="preserve">                       </w:t>
      </w:r>
    </w:p>
    <w:p>
      <w:pPr>
        <w:pStyle w:val="2"/>
        <w:spacing w:line="520" w:lineRule="exact"/>
        <w:ind w:firstLine="640" w:firstLineChars="200"/>
        <w:jc w:val="right"/>
        <w:rPr>
          <w:rFonts w:hint="eastAsia" w:ascii="Times New Roman" w:hAnsi="Times New Roman" w:eastAsia="仿宋_GB2312"/>
          <w:bCs/>
          <w:sz w:val="32"/>
          <w:szCs w:val="32"/>
        </w:rPr>
      </w:pPr>
      <w:r>
        <w:rPr>
          <w:rFonts w:ascii="Times New Roman" w:hAnsi="Times New Roman" w:eastAsia="仿宋_GB2312"/>
          <w:bCs/>
          <w:sz w:val="32"/>
          <w:szCs w:val="32"/>
        </w:rPr>
        <w:t xml:space="preserve"> </w:t>
      </w:r>
      <w:r>
        <w:rPr>
          <w:rFonts w:hint="eastAsia" w:ascii="Times New Roman" w:hAnsi="Times New Roman" w:eastAsia="仿宋_GB2312"/>
          <w:bCs/>
          <w:sz w:val="32"/>
          <w:szCs w:val="32"/>
        </w:rPr>
        <w:t>(2016)津0103刑初505号</w:t>
      </w:r>
    </w:p>
    <w:p>
      <w:pPr>
        <w:pStyle w:val="2"/>
        <w:spacing w:line="520" w:lineRule="exact"/>
        <w:ind w:firstLine="640" w:firstLineChars="200"/>
        <w:jc w:val="center"/>
        <w:rPr>
          <w:rFonts w:hint="eastAsia" w:eastAsia="仿宋_GB2312"/>
          <w:sz w:val="32"/>
          <w:szCs w:val="32"/>
        </w:rPr>
      </w:pPr>
    </w:p>
    <w:p>
      <w:pPr>
        <w:pStyle w:val="2"/>
        <w:spacing w:line="520" w:lineRule="exact"/>
        <w:ind w:firstLine="640" w:firstLineChars="200"/>
        <w:rPr>
          <w:rFonts w:eastAsia="仿宋_GB2312"/>
          <w:sz w:val="32"/>
          <w:szCs w:val="32"/>
        </w:rPr>
      </w:pPr>
      <w:r>
        <w:rPr>
          <w:rFonts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被告人孟祥冬，男，19</w:t>
      </w:r>
      <w:r>
        <w:rPr>
          <w:rFonts w:hint="eastAsia" w:ascii="Times New Roman" w:hAnsi="Times New Roman" w:eastAsia="仿宋_GB2312"/>
          <w:sz w:val="32"/>
          <w:szCs w:val="32"/>
        </w:rPr>
        <w:t>89</w:t>
      </w:r>
      <w:r>
        <w:rPr>
          <w:rFonts w:ascii="Times New Roman" w:hAnsi="Times New Roman" w:eastAsia="仿宋_GB2312"/>
          <w:sz w:val="32"/>
          <w:szCs w:val="32"/>
        </w:rPr>
        <w:t>年1</w:t>
      </w:r>
      <w:r>
        <w:rPr>
          <w:rFonts w:hint="eastAsia" w:ascii="Times New Roman" w:hAnsi="Times New Roman" w:eastAsia="仿宋_GB2312"/>
          <w:sz w:val="32"/>
          <w:szCs w:val="32"/>
        </w:rPr>
        <w:t>1</w:t>
      </w:r>
      <w:r>
        <w:rPr>
          <w:rFonts w:ascii="Times New Roman" w:hAnsi="Times New Roman" w:eastAsia="仿宋_GB2312"/>
          <w:sz w:val="32"/>
          <w:szCs w:val="32"/>
        </w:rPr>
        <w:t>月</w:t>
      </w:r>
      <w:r>
        <w:rPr>
          <w:rFonts w:hint="eastAsia" w:ascii="Times New Roman" w:hAnsi="Times New Roman" w:eastAsia="仿宋_GB2312"/>
          <w:sz w:val="32"/>
          <w:szCs w:val="32"/>
        </w:rPr>
        <w:t>7</w:t>
      </w:r>
      <w:r>
        <w:rPr>
          <w:rFonts w:ascii="Times New Roman" w:hAnsi="Times New Roman" w:eastAsia="仿宋_GB2312"/>
          <w:sz w:val="32"/>
          <w:szCs w:val="32"/>
        </w:rPr>
        <w:t>日出生，公民身份证号码：12010</w:t>
      </w:r>
      <w:r>
        <w:rPr>
          <w:rFonts w:hint="eastAsia" w:ascii="Times New Roman" w:hAnsi="Times New Roman" w:eastAsia="仿宋_GB2312"/>
          <w:sz w:val="32"/>
          <w:szCs w:val="32"/>
        </w:rPr>
        <w:t>5198911070618</w:t>
      </w:r>
      <w:r>
        <w:rPr>
          <w:rFonts w:ascii="Times New Roman" w:hAnsi="Times New Roman" w:eastAsia="仿宋_GB2312"/>
          <w:sz w:val="32"/>
          <w:szCs w:val="32"/>
        </w:rPr>
        <w:t>，汉族，</w:t>
      </w:r>
      <w:r>
        <w:rPr>
          <w:rFonts w:hint="eastAsia" w:ascii="Times New Roman" w:hAnsi="Times New Roman" w:eastAsia="仿宋_GB2312"/>
          <w:sz w:val="32"/>
          <w:szCs w:val="32"/>
        </w:rPr>
        <w:t>大专</w:t>
      </w:r>
      <w:r>
        <w:rPr>
          <w:rFonts w:ascii="Times New Roman" w:hAnsi="Times New Roman" w:eastAsia="仿宋_GB2312"/>
          <w:sz w:val="32"/>
          <w:szCs w:val="32"/>
        </w:rPr>
        <w:t>文化，</w:t>
      </w:r>
      <w:r>
        <w:rPr>
          <w:rFonts w:hint="eastAsia" w:ascii="Times New Roman" w:hAnsi="Times New Roman" w:eastAsia="仿宋_GB2312"/>
          <w:sz w:val="32"/>
          <w:szCs w:val="32"/>
        </w:rPr>
        <w:t>无职业</w:t>
      </w:r>
      <w:r>
        <w:rPr>
          <w:rFonts w:ascii="Times New Roman" w:hAnsi="Times New Roman" w:eastAsia="仿宋_GB2312"/>
          <w:sz w:val="32"/>
          <w:szCs w:val="32"/>
        </w:rPr>
        <w:t>，住天津市</w:t>
      </w:r>
      <w:r>
        <w:rPr>
          <w:rFonts w:hint="eastAsia" w:ascii="Times New Roman" w:hAnsi="Times New Roman" w:eastAsia="仿宋_GB2312"/>
          <w:sz w:val="32"/>
          <w:szCs w:val="32"/>
        </w:rPr>
        <w:t>河北</w:t>
      </w:r>
      <w:r>
        <w:rPr>
          <w:rFonts w:ascii="Times New Roman" w:hAnsi="Times New Roman" w:eastAsia="仿宋_GB2312"/>
          <w:sz w:val="32"/>
          <w:szCs w:val="32"/>
        </w:rPr>
        <w:t>区</w:t>
      </w:r>
      <w:r>
        <w:rPr>
          <w:rFonts w:hint="eastAsia" w:ascii="Times New Roman" w:hAnsi="Times New Roman" w:eastAsia="仿宋_GB2312"/>
          <w:sz w:val="32"/>
          <w:szCs w:val="32"/>
        </w:rPr>
        <w:t>金钟河大街康桥里46</w:t>
      </w:r>
      <w:r>
        <w:rPr>
          <w:rFonts w:ascii="Times New Roman" w:hAnsi="Times New Roman" w:eastAsia="仿宋_GB2312"/>
          <w:sz w:val="32"/>
          <w:szCs w:val="32"/>
        </w:rPr>
        <w:t>门</w:t>
      </w:r>
      <w:r>
        <w:rPr>
          <w:rFonts w:hint="eastAsia" w:ascii="Times New Roman" w:hAnsi="Times New Roman" w:eastAsia="仿宋_GB2312"/>
          <w:sz w:val="32"/>
          <w:szCs w:val="32"/>
        </w:rPr>
        <w:t>2</w:t>
      </w:r>
      <w:r>
        <w:rPr>
          <w:rFonts w:ascii="Times New Roman" w:hAnsi="Times New Roman" w:eastAsia="仿宋_GB2312"/>
          <w:sz w:val="32"/>
          <w:szCs w:val="32"/>
        </w:rPr>
        <w:t>01号。2015年</w:t>
      </w:r>
      <w:r>
        <w:rPr>
          <w:rFonts w:hint="eastAsia" w:ascii="Times New Roman" w:hAnsi="Times New Roman" w:eastAsia="仿宋_GB2312"/>
          <w:sz w:val="32"/>
          <w:szCs w:val="32"/>
        </w:rPr>
        <w:t>11</w:t>
      </w:r>
      <w:r>
        <w:rPr>
          <w:rFonts w:ascii="Times New Roman" w:hAnsi="Times New Roman" w:eastAsia="仿宋_GB2312"/>
          <w:sz w:val="32"/>
          <w:szCs w:val="32"/>
        </w:rPr>
        <w:t>月</w:t>
      </w:r>
      <w:r>
        <w:rPr>
          <w:rFonts w:hint="eastAsia" w:ascii="Times New Roman" w:hAnsi="Times New Roman" w:eastAsia="仿宋_GB2312"/>
          <w:sz w:val="32"/>
          <w:szCs w:val="32"/>
        </w:rPr>
        <w:t>30</w:t>
      </w:r>
      <w:r>
        <w:rPr>
          <w:rFonts w:ascii="Times New Roman" w:hAnsi="Times New Roman" w:eastAsia="仿宋_GB2312"/>
          <w:sz w:val="32"/>
          <w:szCs w:val="32"/>
        </w:rPr>
        <w:t>日被刑事拘留，2015年</w:t>
      </w:r>
      <w:r>
        <w:rPr>
          <w:rFonts w:hint="eastAsia" w:ascii="Times New Roman" w:hAnsi="Times New Roman" w:eastAsia="仿宋_GB2312"/>
          <w:sz w:val="32"/>
          <w:szCs w:val="32"/>
        </w:rPr>
        <w:t>12</w:t>
      </w:r>
      <w:r>
        <w:rPr>
          <w:rFonts w:ascii="Times New Roman" w:hAnsi="Times New Roman" w:eastAsia="仿宋_GB2312"/>
          <w:sz w:val="32"/>
          <w:szCs w:val="32"/>
        </w:rPr>
        <w:t>月</w:t>
      </w:r>
      <w:r>
        <w:rPr>
          <w:rFonts w:hint="eastAsia" w:ascii="Times New Roman" w:hAnsi="Times New Roman" w:eastAsia="仿宋_GB2312"/>
          <w:sz w:val="32"/>
          <w:szCs w:val="32"/>
        </w:rPr>
        <w:t>14</w:t>
      </w:r>
      <w:r>
        <w:rPr>
          <w:rFonts w:ascii="Times New Roman" w:hAnsi="Times New Roman" w:eastAsia="仿宋_GB2312"/>
          <w:sz w:val="32"/>
          <w:szCs w:val="32"/>
        </w:rPr>
        <w:t>日因涉嫌犯有信用卡诈骗罪被依法逮捕，</w:t>
      </w:r>
      <w:r>
        <w:rPr>
          <w:rFonts w:ascii="Times New Roman" w:hAnsi="Times New Roman" w:eastAsia="仿宋_GB2312"/>
          <w:kern w:val="0"/>
          <w:sz w:val="32"/>
          <w:szCs w:val="32"/>
          <w:lang w:val="zh-CN"/>
        </w:rPr>
        <w:t>现羁押于天津市河西区看守所。</w:t>
      </w:r>
    </w:p>
    <w:p>
      <w:pPr>
        <w:autoSpaceDE w:val="0"/>
        <w:autoSpaceDN w:val="0"/>
        <w:adjustRightInd w:val="0"/>
        <w:spacing w:line="500" w:lineRule="exact"/>
        <w:ind w:firstLine="707" w:firstLineChars="221"/>
        <w:rPr>
          <w:rFonts w:eastAsia="仿宋_GB2312"/>
          <w:kern w:val="0"/>
          <w:sz w:val="32"/>
          <w:szCs w:val="32"/>
          <w:lang w:val="zh-CN"/>
        </w:rPr>
      </w:pPr>
      <w:r>
        <w:rPr>
          <w:rFonts w:hint="eastAsia" w:eastAsia="仿宋_GB2312" w:cs="宋体"/>
          <w:kern w:val="0"/>
          <w:sz w:val="32"/>
          <w:szCs w:val="32"/>
          <w:lang w:val="zh-CN"/>
        </w:rPr>
        <w:t>辩护人高萌，天津行通律师事务所律师。</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天津市河西区人民检察院以津西检公诉刑诉[2016]</w:t>
      </w:r>
      <w:r>
        <w:rPr>
          <w:rFonts w:hint="eastAsia" w:eastAsia="仿宋_GB2312"/>
          <w:sz w:val="32"/>
          <w:szCs w:val="32"/>
        </w:rPr>
        <w:t>484</w:t>
      </w:r>
      <w:r>
        <w:rPr>
          <w:rFonts w:eastAsia="仿宋_GB2312"/>
          <w:sz w:val="32"/>
          <w:szCs w:val="32"/>
        </w:rPr>
        <w:t>号起诉书指控被告人孟祥冬犯信用卡诈骗罪，于201</w:t>
      </w:r>
      <w:r>
        <w:rPr>
          <w:rFonts w:hint="eastAsia" w:eastAsia="仿宋_GB2312"/>
          <w:sz w:val="32"/>
          <w:szCs w:val="32"/>
        </w:rPr>
        <w:t>6</w:t>
      </w:r>
      <w:r>
        <w:rPr>
          <w:rFonts w:eastAsia="仿宋_GB2312"/>
          <w:sz w:val="32"/>
          <w:szCs w:val="32"/>
        </w:rPr>
        <w:t>年</w:t>
      </w:r>
      <w:r>
        <w:rPr>
          <w:rFonts w:hint="eastAsia" w:eastAsia="仿宋_GB2312"/>
          <w:sz w:val="32"/>
          <w:szCs w:val="32"/>
        </w:rPr>
        <w:t>8</w:t>
      </w:r>
      <w:r>
        <w:rPr>
          <w:rFonts w:eastAsia="仿宋_GB2312"/>
          <w:sz w:val="32"/>
          <w:szCs w:val="32"/>
        </w:rPr>
        <w:t>月</w:t>
      </w:r>
      <w:r>
        <w:rPr>
          <w:rFonts w:hint="eastAsia" w:eastAsia="仿宋_GB2312"/>
          <w:sz w:val="32"/>
          <w:szCs w:val="32"/>
        </w:rPr>
        <w:t>8</w:t>
      </w:r>
      <w:r>
        <w:rPr>
          <w:rFonts w:eastAsia="仿宋_GB2312"/>
          <w:sz w:val="32"/>
          <w:szCs w:val="32"/>
        </w:rPr>
        <w:t>日向本院提起公诉，并提出量刑建议。</w:t>
      </w:r>
      <w:r>
        <w:rPr>
          <w:rFonts w:eastAsia="仿宋_GB2312"/>
          <w:bCs/>
          <w:sz w:val="32"/>
          <w:szCs w:val="32"/>
        </w:rPr>
        <w:t>本院依法组成合议庭，公开开庭对本案进行了审理。</w:t>
      </w:r>
      <w:r>
        <w:rPr>
          <w:rFonts w:eastAsia="仿宋_GB2312"/>
          <w:sz w:val="32"/>
          <w:szCs w:val="32"/>
        </w:rPr>
        <w:t>天津市河西区人民检察院指派代理检察员</w:t>
      </w:r>
      <w:r>
        <w:rPr>
          <w:rFonts w:hint="eastAsia" w:eastAsia="仿宋_GB2312"/>
          <w:sz w:val="32"/>
          <w:szCs w:val="32"/>
        </w:rPr>
        <w:t>张媛媛、祁白羽</w:t>
      </w:r>
      <w:r>
        <w:rPr>
          <w:rFonts w:eastAsia="仿宋_GB2312"/>
          <w:sz w:val="32"/>
          <w:szCs w:val="32"/>
        </w:rPr>
        <w:t>出庭支持公诉，被告人孟祥冬</w:t>
      </w:r>
      <w:r>
        <w:rPr>
          <w:rFonts w:hint="eastAsia" w:eastAsia="仿宋_GB2312"/>
          <w:kern w:val="0"/>
          <w:sz w:val="32"/>
          <w:szCs w:val="32"/>
          <w:lang w:val="zh-CN"/>
        </w:rPr>
        <w:t>及其</w:t>
      </w:r>
      <w:r>
        <w:rPr>
          <w:rFonts w:hint="eastAsia" w:eastAsia="仿宋_GB2312" w:cs="宋体"/>
          <w:kern w:val="0"/>
          <w:sz w:val="32"/>
          <w:szCs w:val="32"/>
          <w:lang w:val="zh-CN"/>
        </w:rPr>
        <w:t>辩护人高萌</w:t>
      </w:r>
      <w:r>
        <w:rPr>
          <w:rFonts w:eastAsia="仿宋_GB2312"/>
          <w:sz w:val="32"/>
          <w:szCs w:val="32"/>
        </w:rPr>
        <w:t>到庭参加了诉讼。现已审理终结。</w:t>
      </w:r>
    </w:p>
    <w:p>
      <w:pPr>
        <w:spacing w:line="500" w:lineRule="exact"/>
        <w:ind w:firstLine="720" w:firstLineChars="225"/>
        <w:rPr>
          <w:rFonts w:eastAsia="仿宋_GB2312"/>
          <w:sz w:val="32"/>
          <w:szCs w:val="32"/>
        </w:rPr>
      </w:pPr>
      <w:r>
        <w:rPr>
          <w:rFonts w:hint="eastAsia" w:eastAsia="仿宋_GB2312"/>
          <w:sz w:val="32"/>
          <w:szCs w:val="32"/>
        </w:rPr>
        <w:t>经审理查明</w:t>
      </w:r>
      <w:r>
        <w:rPr>
          <w:rFonts w:eastAsia="仿宋_GB2312"/>
          <w:sz w:val="32"/>
          <w:szCs w:val="32"/>
        </w:rPr>
        <w:t>，201</w:t>
      </w:r>
      <w:r>
        <w:rPr>
          <w:rFonts w:hint="eastAsia" w:eastAsia="仿宋_GB2312"/>
          <w:sz w:val="32"/>
          <w:szCs w:val="32"/>
        </w:rPr>
        <w:t>2</w:t>
      </w:r>
      <w:r>
        <w:rPr>
          <w:rFonts w:eastAsia="仿宋_GB2312"/>
          <w:sz w:val="32"/>
          <w:szCs w:val="32"/>
        </w:rPr>
        <w:t>年</w:t>
      </w:r>
      <w:r>
        <w:rPr>
          <w:rFonts w:hint="eastAsia" w:eastAsia="仿宋_GB2312"/>
          <w:sz w:val="32"/>
          <w:szCs w:val="32"/>
        </w:rPr>
        <w:t>3</w:t>
      </w:r>
      <w:r>
        <w:rPr>
          <w:rFonts w:eastAsia="仿宋_GB2312"/>
          <w:sz w:val="32"/>
          <w:szCs w:val="32"/>
        </w:rPr>
        <w:t>月5日，被告人孟祥冬向中信银行股份有限公司申领信用卡一张，卡号</w:t>
      </w:r>
      <w:r>
        <w:rPr>
          <w:rFonts w:hint="eastAsia" w:eastAsia="仿宋_GB2312"/>
          <w:sz w:val="32"/>
          <w:szCs w:val="32"/>
        </w:rPr>
        <w:t>：6226890018639459</w:t>
      </w:r>
      <w:r>
        <w:rPr>
          <w:rFonts w:eastAsia="仿宋_GB2312"/>
          <w:sz w:val="32"/>
          <w:szCs w:val="32"/>
        </w:rPr>
        <w:t>。后</w:t>
      </w:r>
      <w:r>
        <w:rPr>
          <w:rFonts w:hint="eastAsia" w:eastAsia="仿宋_GB2312"/>
          <w:sz w:val="32"/>
          <w:szCs w:val="32"/>
        </w:rPr>
        <w:t>开卡后透支消费。</w:t>
      </w:r>
      <w:r>
        <w:rPr>
          <w:rFonts w:eastAsia="仿宋_GB2312"/>
          <w:sz w:val="32"/>
          <w:szCs w:val="32"/>
        </w:rPr>
        <w:t>至 2014年</w:t>
      </w:r>
      <w:r>
        <w:rPr>
          <w:rFonts w:hint="eastAsia" w:eastAsia="仿宋_GB2312"/>
          <w:sz w:val="32"/>
          <w:szCs w:val="32"/>
        </w:rPr>
        <w:t>1</w:t>
      </w:r>
      <w:r>
        <w:rPr>
          <w:rFonts w:eastAsia="仿宋_GB2312"/>
          <w:sz w:val="32"/>
          <w:szCs w:val="32"/>
        </w:rPr>
        <w:t>月</w:t>
      </w:r>
      <w:r>
        <w:rPr>
          <w:rFonts w:hint="eastAsia" w:eastAsia="仿宋_GB2312"/>
          <w:sz w:val="32"/>
          <w:szCs w:val="32"/>
        </w:rPr>
        <w:t>23</w:t>
      </w:r>
      <w:r>
        <w:rPr>
          <w:rFonts w:eastAsia="仿宋_GB2312"/>
          <w:sz w:val="32"/>
          <w:szCs w:val="32"/>
        </w:rPr>
        <w:t>日被告人孟祥冬最后一次还款人民币</w:t>
      </w:r>
      <w:r>
        <w:rPr>
          <w:rFonts w:hint="eastAsia" w:eastAsia="仿宋_GB2312"/>
          <w:sz w:val="32"/>
          <w:szCs w:val="32"/>
        </w:rPr>
        <w:t>15465</w:t>
      </w:r>
      <w:r>
        <w:rPr>
          <w:rFonts w:eastAsia="仿宋_GB2312"/>
          <w:sz w:val="32"/>
          <w:szCs w:val="32"/>
        </w:rPr>
        <w:t>元后未再进行偿还，经中信银行多次催收未果。截至</w:t>
      </w:r>
      <w:r>
        <w:rPr>
          <w:rFonts w:hint="eastAsia" w:eastAsia="仿宋_GB2312"/>
          <w:sz w:val="32"/>
          <w:szCs w:val="32"/>
        </w:rPr>
        <w:t>案发时，</w:t>
      </w:r>
      <w:r>
        <w:rPr>
          <w:rFonts w:eastAsia="仿宋_GB2312"/>
          <w:sz w:val="32"/>
          <w:szCs w:val="32"/>
        </w:rPr>
        <w:t>被告人孟祥冬透支本金人民币</w:t>
      </w:r>
      <w:r>
        <w:rPr>
          <w:rFonts w:hint="eastAsia" w:eastAsia="仿宋_GB2312"/>
          <w:sz w:val="32"/>
          <w:szCs w:val="32"/>
        </w:rPr>
        <w:t>64081</w:t>
      </w:r>
      <w:r>
        <w:rPr>
          <w:rFonts w:eastAsia="仿宋_GB2312"/>
          <w:sz w:val="32"/>
          <w:szCs w:val="32"/>
        </w:rPr>
        <w:t>.</w:t>
      </w:r>
      <w:r>
        <w:rPr>
          <w:rFonts w:hint="eastAsia" w:eastAsia="仿宋_GB2312"/>
          <w:sz w:val="32"/>
          <w:szCs w:val="32"/>
        </w:rPr>
        <w:t>95</w:t>
      </w:r>
      <w:r>
        <w:rPr>
          <w:rFonts w:eastAsia="仿宋_GB2312"/>
          <w:sz w:val="32"/>
          <w:szCs w:val="32"/>
        </w:rPr>
        <w:t>元。</w:t>
      </w:r>
    </w:p>
    <w:p>
      <w:pPr>
        <w:spacing w:line="500" w:lineRule="exact"/>
        <w:ind w:firstLine="720" w:firstLineChars="225"/>
        <w:rPr>
          <w:rFonts w:hint="eastAsia" w:eastAsia="仿宋_GB2312"/>
          <w:sz w:val="32"/>
          <w:szCs w:val="32"/>
        </w:rPr>
      </w:pPr>
      <w:r>
        <w:rPr>
          <w:rFonts w:hint="eastAsia" w:eastAsia="仿宋_GB2312"/>
          <w:sz w:val="32"/>
          <w:szCs w:val="32"/>
        </w:rPr>
        <w:t>另查，</w:t>
      </w:r>
      <w:r>
        <w:rPr>
          <w:rFonts w:eastAsia="仿宋_GB2312"/>
          <w:sz w:val="32"/>
          <w:szCs w:val="32"/>
        </w:rPr>
        <w:t>201</w:t>
      </w:r>
      <w:r>
        <w:rPr>
          <w:rFonts w:hint="eastAsia" w:eastAsia="仿宋_GB2312"/>
          <w:sz w:val="32"/>
          <w:szCs w:val="32"/>
        </w:rPr>
        <w:t>1</w:t>
      </w:r>
      <w:r>
        <w:rPr>
          <w:rFonts w:eastAsia="仿宋_GB2312"/>
          <w:sz w:val="32"/>
          <w:szCs w:val="32"/>
        </w:rPr>
        <w:t>年</w:t>
      </w:r>
      <w:r>
        <w:rPr>
          <w:rFonts w:hint="eastAsia" w:eastAsia="仿宋_GB2312"/>
          <w:sz w:val="32"/>
          <w:szCs w:val="32"/>
        </w:rPr>
        <w:t>10</w:t>
      </w:r>
      <w:r>
        <w:rPr>
          <w:rFonts w:eastAsia="仿宋_GB2312"/>
          <w:sz w:val="32"/>
          <w:szCs w:val="32"/>
        </w:rPr>
        <w:t>月</w:t>
      </w:r>
      <w:r>
        <w:rPr>
          <w:rFonts w:hint="eastAsia" w:eastAsia="仿宋_GB2312"/>
          <w:sz w:val="32"/>
          <w:szCs w:val="32"/>
        </w:rPr>
        <w:t>19</w:t>
      </w:r>
      <w:r>
        <w:rPr>
          <w:rFonts w:eastAsia="仿宋_GB2312"/>
          <w:sz w:val="32"/>
          <w:szCs w:val="32"/>
        </w:rPr>
        <w:t>日，被告人孟祥冬向</w:t>
      </w:r>
      <w:r>
        <w:rPr>
          <w:rFonts w:hint="eastAsia" w:eastAsia="仿宋_GB2312"/>
          <w:sz w:val="32"/>
          <w:szCs w:val="32"/>
        </w:rPr>
        <w:t>广发</w:t>
      </w:r>
      <w:r>
        <w:rPr>
          <w:rFonts w:eastAsia="仿宋_GB2312"/>
          <w:sz w:val="32"/>
          <w:szCs w:val="32"/>
        </w:rPr>
        <w:t>银行股份有限公司</w:t>
      </w:r>
      <w:r>
        <w:rPr>
          <w:rFonts w:hint="eastAsia" w:eastAsia="仿宋_GB2312"/>
          <w:sz w:val="32"/>
          <w:szCs w:val="32"/>
        </w:rPr>
        <w:t>天津分行</w:t>
      </w:r>
      <w:r>
        <w:rPr>
          <w:rFonts w:eastAsia="仿宋_GB2312"/>
          <w:sz w:val="32"/>
          <w:szCs w:val="32"/>
        </w:rPr>
        <w:t>申领信用卡一张，卡号</w:t>
      </w:r>
      <w:r>
        <w:rPr>
          <w:rFonts w:hint="eastAsia" w:eastAsia="仿宋_GB2312"/>
          <w:sz w:val="32"/>
          <w:szCs w:val="32"/>
        </w:rPr>
        <w:t>：5201521420486889</w:t>
      </w:r>
      <w:r>
        <w:rPr>
          <w:rFonts w:eastAsia="仿宋_GB2312"/>
          <w:sz w:val="32"/>
          <w:szCs w:val="32"/>
        </w:rPr>
        <w:t>。后</w:t>
      </w:r>
      <w:r>
        <w:rPr>
          <w:rFonts w:hint="eastAsia" w:eastAsia="仿宋_GB2312"/>
          <w:sz w:val="32"/>
          <w:szCs w:val="32"/>
        </w:rPr>
        <w:t>开卡后透支消费。</w:t>
      </w:r>
      <w:r>
        <w:rPr>
          <w:rFonts w:eastAsia="仿宋_GB2312"/>
          <w:sz w:val="32"/>
          <w:szCs w:val="32"/>
        </w:rPr>
        <w:t>至 2014年</w:t>
      </w:r>
      <w:r>
        <w:rPr>
          <w:rFonts w:hint="eastAsia" w:eastAsia="仿宋_GB2312"/>
          <w:sz w:val="32"/>
          <w:szCs w:val="32"/>
        </w:rPr>
        <w:t>1</w:t>
      </w:r>
      <w:r>
        <w:rPr>
          <w:rFonts w:eastAsia="仿宋_GB2312"/>
          <w:sz w:val="32"/>
          <w:szCs w:val="32"/>
        </w:rPr>
        <w:t>月</w:t>
      </w:r>
      <w:r>
        <w:rPr>
          <w:rFonts w:hint="eastAsia" w:eastAsia="仿宋_GB2312"/>
          <w:sz w:val="32"/>
          <w:szCs w:val="32"/>
        </w:rPr>
        <w:t>27</w:t>
      </w:r>
      <w:r>
        <w:rPr>
          <w:rFonts w:eastAsia="仿宋_GB2312"/>
          <w:sz w:val="32"/>
          <w:szCs w:val="32"/>
        </w:rPr>
        <w:t>日被告人孟祥冬还款人民币</w:t>
      </w:r>
      <w:r>
        <w:rPr>
          <w:rFonts w:hint="eastAsia" w:eastAsia="仿宋_GB2312"/>
          <w:sz w:val="32"/>
          <w:szCs w:val="32"/>
        </w:rPr>
        <w:t>30000</w:t>
      </w:r>
      <w:r>
        <w:rPr>
          <w:rFonts w:eastAsia="仿宋_GB2312"/>
          <w:sz w:val="32"/>
          <w:szCs w:val="32"/>
        </w:rPr>
        <w:t>元后未再进行偿还，经</w:t>
      </w:r>
      <w:r>
        <w:rPr>
          <w:rFonts w:hint="eastAsia" w:eastAsia="仿宋_GB2312"/>
          <w:sz w:val="32"/>
          <w:szCs w:val="32"/>
        </w:rPr>
        <w:t>广发</w:t>
      </w:r>
      <w:r>
        <w:rPr>
          <w:rFonts w:eastAsia="仿宋_GB2312"/>
          <w:sz w:val="32"/>
          <w:szCs w:val="32"/>
        </w:rPr>
        <w:t>银行多次催收未果。截至</w:t>
      </w:r>
      <w:r>
        <w:rPr>
          <w:rFonts w:hint="eastAsia" w:eastAsia="仿宋_GB2312"/>
          <w:sz w:val="32"/>
          <w:szCs w:val="32"/>
        </w:rPr>
        <w:t>案发时，</w:t>
      </w:r>
      <w:r>
        <w:rPr>
          <w:rFonts w:eastAsia="仿宋_GB2312"/>
          <w:sz w:val="32"/>
          <w:szCs w:val="32"/>
        </w:rPr>
        <w:t>被告人孟祥冬透支本金人民币</w:t>
      </w:r>
      <w:r>
        <w:rPr>
          <w:rFonts w:hint="eastAsia" w:eastAsia="仿宋_GB2312"/>
          <w:sz w:val="32"/>
          <w:szCs w:val="32"/>
        </w:rPr>
        <w:t>28855</w:t>
      </w:r>
      <w:r>
        <w:rPr>
          <w:rFonts w:eastAsia="仿宋_GB2312"/>
          <w:sz w:val="32"/>
          <w:szCs w:val="32"/>
        </w:rPr>
        <w:t>.</w:t>
      </w:r>
      <w:r>
        <w:rPr>
          <w:rFonts w:hint="eastAsia" w:eastAsia="仿宋_GB2312"/>
          <w:sz w:val="32"/>
          <w:szCs w:val="32"/>
        </w:rPr>
        <w:t>73</w:t>
      </w:r>
      <w:r>
        <w:rPr>
          <w:rFonts w:eastAsia="仿宋_GB2312"/>
          <w:sz w:val="32"/>
          <w:szCs w:val="32"/>
        </w:rPr>
        <w:t>元</w:t>
      </w:r>
      <w:r>
        <w:rPr>
          <w:rFonts w:hint="eastAsia" w:eastAsia="仿宋_GB2312"/>
          <w:sz w:val="32"/>
          <w:szCs w:val="32"/>
        </w:rPr>
        <w:t>。</w:t>
      </w:r>
    </w:p>
    <w:p>
      <w:pPr>
        <w:spacing w:line="500" w:lineRule="exact"/>
        <w:ind w:firstLine="720" w:firstLineChars="225"/>
        <w:rPr>
          <w:rFonts w:hint="eastAsia" w:eastAsia="仿宋_GB2312"/>
          <w:sz w:val="32"/>
          <w:szCs w:val="32"/>
        </w:rPr>
      </w:pPr>
      <w:r>
        <w:rPr>
          <w:rFonts w:eastAsia="仿宋_GB2312"/>
          <w:sz w:val="32"/>
          <w:szCs w:val="32"/>
        </w:rPr>
        <w:t>2015年</w:t>
      </w:r>
      <w:r>
        <w:rPr>
          <w:rFonts w:hint="eastAsia" w:eastAsia="仿宋_GB2312"/>
          <w:sz w:val="32"/>
          <w:szCs w:val="32"/>
        </w:rPr>
        <w:t>11</w:t>
      </w:r>
      <w:r>
        <w:rPr>
          <w:rFonts w:eastAsia="仿宋_GB2312"/>
          <w:sz w:val="32"/>
          <w:szCs w:val="32"/>
        </w:rPr>
        <w:t>月</w:t>
      </w:r>
      <w:r>
        <w:rPr>
          <w:rFonts w:hint="eastAsia" w:eastAsia="仿宋_GB2312"/>
          <w:sz w:val="32"/>
          <w:szCs w:val="32"/>
        </w:rPr>
        <w:t>30</w:t>
      </w:r>
      <w:r>
        <w:rPr>
          <w:rFonts w:eastAsia="仿宋_GB2312"/>
          <w:sz w:val="32"/>
          <w:szCs w:val="32"/>
        </w:rPr>
        <w:t>日被告人孟祥冬被公安机关查获归案。</w:t>
      </w:r>
    </w:p>
    <w:p>
      <w:pPr>
        <w:spacing w:line="500" w:lineRule="exact"/>
        <w:ind w:firstLine="720" w:firstLineChars="225"/>
        <w:rPr>
          <w:rFonts w:eastAsia="仿宋_GB2312"/>
          <w:sz w:val="32"/>
          <w:szCs w:val="32"/>
        </w:rPr>
      </w:pPr>
      <w:r>
        <w:rPr>
          <w:rFonts w:eastAsia="仿宋_GB2312"/>
          <w:sz w:val="32"/>
          <w:szCs w:val="32"/>
        </w:rPr>
        <w:t>庭审中，被告人孟祥冬对起诉书指控的犯罪事实不表异议，并表示认罪。且有被害单位的委托代理人</w:t>
      </w:r>
      <w:r>
        <w:rPr>
          <w:rFonts w:hint="eastAsia" w:eastAsia="仿宋_GB2312"/>
          <w:sz w:val="32"/>
          <w:szCs w:val="32"/>
        </w:rPr>
        <w:t>郑某、张</w:t>
      </w:r>
      <w:r>
        <w:rPr>
          <w:rFonts w:eastAsia="仿宋_GB2312"/>
          <w:sz w:val="32"/>
          <w:szCs w:val="32"/>
        </w:rPr>
        <w:t>某的陈述，中信</w:t>
      </w:r>
      <w:r>
        <w:rPr>
          <w:rFonts w:hint="eastAsia" w:eastAsia="仿宋_GB2312"/>
          <w:sz w:val="32"/>
          <w:szCs w:val="32"/>
        </w:rPr>
        <w:t>、广发</w:t>
      </w:r>
      <w:r>
        <w:rPr>
          <w:rFonts w:eastAsia="仿宋_GB2312"/>
          <w:sz w:val="32"/>
          <w:szCs w:val="32"/>
        </w:rPr>
        <w:t>银行信用卡申领表</w:t>
      </w:r>
      <w:r>
        <w:rPr>
          <w:rFonts w:hint="eastAsia" w:eastAsia="仿宋_GB2312"/>
          <w:sz w:val="32"/>
          <w:szCs w:val="32"/>
        </w:rPr>
        <w:t>、</w:t>
      </w:r>
      <w:r>
        <w:rPr>
          <w:rFonts w:eastAsia="仿宋_GB2312"/>
          <w:sz w:val="32"/>
          <w:szCs w:val="32"/>
        </w:rPr>
        <w:t>信用卡催收记录</w:t>
      </w:r>
      <w:r>
        <w:rPr>
          <w:rFonts w:hint="eastAsia" w:eastAsia="仿宋_GB2312"/>
          <w:sz w:val="32"/>
          <w:szCs w:val="32"/>
        </w:rPr>
        <w:t>、</w:t>
      </w:r>
      <w:r>
        <w:rPr>
          <w:rFonts w:eastAsia="仿宋_GB2312"/>
          <w:sz w:val="32"/>
          <w:szCs w:val="32"/>
        </w:rPr>
        <w:t>举报材料，案件来源及被告人到案经过等书证材料证实，足以认定。</w:t>
      </w:r>
    </w:p>
    <w:p>
      <w:pPr>
        <w:spacing w:line="500" w:lineRule="exact"/>
        <w:ind w:firstLine="720" w:firstLineChars="225"/>
        <w:rPr>
          <w:rFonts w:hint="eastAsia" w:eastAsia="仿宋_GB2312"/>
          <w:sz w:val="32"/>
          <w:szCs w:val="32"/>
        </w:rPr>
      </w:pPr>
      <w:r>
        <w:rPr>
          <w:rFonts w:hint="eastAsia" w:eastAsia="仿宋_GB2312"/>
          <w:sz w:val="32"/>
          <w:szCs w:val="32"/>
        </w:rPr>
        <w:t>被告人孟祥冬的辩护人提出，本案指控被告人</w:t>
      </w:r>
      <w:r>
        <w:rPr>
          <w:rFonts w:eastAsia="仿宋_GB2312"/>
          <w:sz w:val="32"/>
          <w:szCs w:val="32"/>
        </w:rPr>
        <w:t>孟祥冬</w:t>
      </w:r>
      <w:r>
        <w:rPr>
          <w:rFonts w:hint="eastAsia" w:eastAsia="仿宋_GB2312"/>
          <w:sz w:val="32"/>
          <w:szCs w:val="32"/>
        </w:rPr>
        <w:t>犯信用卡诈骗罪事实不清，证据不足，被告人孟祥冬不具有主观诈骗故意，建议法庭宣告被告人孟祥冬无罪的辩护意见。</w:t>
      </w:r>
    </w:p>
    <w:p>
      <w:pPr>
        <w:spacing w:line="500" w:lineRule="exact"/>
        <w:ind w:firstLine="720" w:firstLineChars="225"/>
        <w:rPr>
          <w:rFonts w:hint="eastAsia" w:eastAsia="仿宋_GB2312"/>
          <w:sz w:val="32"/>
          <w:szCs w:val="32"/>
        </w:rPr>
      </w:pPr>
      <w:r>
        <w:rPr>
          <w:rFonts w:hAnsi="仿宋" w:eastAsia="仿宋"/>
          <w:kern w:val="0"/>
          <w:sz w:val="32"/>
          <w:szCs w:val="32"/>
        </w:rPr>
        <w:t>在审理过程中，被告人</w:t>
      </w:r>
      <w:r>
        <w:rPr>
          <w:rFonts w:eastAsia="仿宋_GB2312"/>
          <w:sz w:val="32"/>
          <w:szCs w:val="32"/>
        </w:rPr>
        <w:t>孟祥冬</w:t>
      </w:r>
      <w:r>
        <w:rPr>
          <w:rFonts w:hint="eastAsia" w:eastAsia="仿宋_GB2312"/>
          <w:sz w:val="32"/>
          <w:szCs w:val="32"/>
        </w:rPr>
        <w:t>家属退缴</w:t>
      </w:r>
      <w:r>
        <w:rPr>
          <w:rFonts w:eastAsia="仿宋_GB2312"/>
          <w:sz w:val="32"/>
          <w:szCs w:val="32"/>
        </w:rPr>
        <w:t>赃款人民币9</w:t>
      </w:r>
      <w:r>
        <w:rPr>
          <w:rFonts w:hint="eastAsia" w:eastAsia="仿宋_GB2312"/>
          <w:sz w:val="32"/>
          <w:szCs w:val="32"/>
        </w:rPr>
        <w:t>2937</w:t>
      </w:r>
      <w:r>
        <w:rPr>
          <w:rFonts w:eastAsia="仿宋_GB2312"/>
          <w:sz w:val="32"/>
          <w:szCs w:val="32"/>
        </w:rPr>
        <w:t>.6</w:t>
      </w:r>
      <w:r>
        <w:rPr>
          <w:rFonts w:hint="eastAsia" w:eastAsia="仿宋_GB2312"/>
          <w:sz w:val="32"/>
          <w:szCs w:val="32"/>
        </w:rPr>
        <w:t>8</w:t>
      </w:r>
      <w:r>
        <w:rPr>
          <w:rFonts w:eastAsia="仿宋_GB2312"/>
          <w:sz w:val="32"/>
          <w:szCs w:val="32"/>
        </w:rPr>
        <w:t>元</w:t>
      </w:r>
      <w:r>
        <w:rPr>
          <w:rFonts w:hint="eastAsia" w:eastAsia="仿宋_GB2312"/>
          <w:sz w:val="32"/>
          <w:szCs w:val="32"/>
        </w:rPr>
        <w:t>。</w:t>
      </w:r>
    </w:p>
    <w:p>
      <w:pPr>
        <w:spacing w:line="500" w:lineRule="exact"/>
        <w:ind w:firstLine="720" w:firstLineChars="225"/>
        <w:rPr>
          <w:rFonts w:hint="eastAsia" w:eastAsia="仿宋_GB2312"/>
          <w:sz w:val="32"/>
          <w:szCs w:val="32"/>
        </w:rPr>
      </w:pPr>
      <w:r>
        <w:rPr>
          <w:rFonts w:eastAsia="仿宋_GB2312"/>
          <w:sz w:val="32"/>
          <w:szCs w:val="32"/>
        </w:rPr>
        <w:t>本院认为，被告人孟祥冬法律意识淡漠，以非法占有为目的，持卡恶意透支人民币9</w:t>
      </w:r>
      <w:r>
        <w:rPr>
          <w:rFonts w:hint="eastAsia" w:eastAsia="仿宋_GB2312"/>
          <w:sz w:val="32"/>
          <w:szCs w:val="32"/>
        </w:rPr>
        <w:t>2000</w:t>
      </w:r>
      <w:r>
        <w:rPr>
          <w:rFonts w:eastAsia="仿宋_GB2312"/>
          <w:sz w:val="32"/>
          <w:szCs w:val="32"/>
        </w:rPr>
        <w:t>余元，经发卡银行多次催收，拒不归还，数额较大，其行为已构成信用卡诈骗罪。</w:t>
      </w:r>
      <w:r>
        <w:rPr>
          <w:rFonts w:eastAsia="仿宋_GB2312"/>
          <w:bCs/>
          <w:sz w:val="32"/>
          <w:szCs w:val="32"/>
        </w:rPr>
        <w:t>天津市河西区人民检察院指控被告人</w:t>
      </w:r>
      <w:r>
        <w:rPr>
          <w:rFonts w:eastAsia="仿宋_GB2312"/>
          <w:sz w:val="32"/>
          <w:szCs w:val="32"/>
        </w:rPr>
        <w:t>孟祥冬</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被告人孟祥冬到案后</w:t>
      </w:r>
      <w:r>
        <w:rPr>
          <w:rFonts w:eastAsia="仿宋_GB2312"/>
          <w:kern w:val="0"/>
          <w:sz w:val="32"/>
          <w:szCs w:val="32"/>
        </w:rPr>
        <w:t>能</w:t>
      </w:r>
      <w:r>
        <w:rPr>
          <w:rFonts w:eastAsia="仿宋_GB2312"/>
          <w:sz w:val="32"/>
          <w:szCs w:val="32"/>
        </w:rPr>
        <w:t>如实供述自己的犯罪事实，</w:t>
      </w:r>
      <w:r>
        <w:rPr>
          <w:rFonts w:eastAsia="仿宋_GB2312"/>
          <w:kern w:val="0"/>
          <w:sz w:val="32"/>
          <w:szCs w:val="32"/>
        </w:rPr>
        <w:t>依法可以</w:t>
      </w:r>
      <w:r>
        <w:rPr>
          <w:rFonts w:eastAsia="仿宋_GB2312"/>
          <w:sz w:val="32"/>
          <w:szCs w:val="32"/>
        </w:rPr>
        <w:t>从轻处罚</w:t>
      </w:r>
      <w:r>
        <w:rPr>
          <w:rFonts w:hint="eastAsia" w:eastAsia="仿宋_GB2312"/>
          <w:sz w:val="32"/>
          <w:szCs w:val="32"/>
        </w:rPr>
        <w:t>；</w:t>
      </w:r>
      <w:r>
        <w:rPr>
          <w:rFonts w:eastAsia="仿宋_GB2312"/>
          <w:sz w:val="32"/>
          <w:szCs w:val="32"/>
        </w:rPr>
        <w:t>被告人孟祥冬</w:t>
      </w:r>
      <w:r>
        <w:rPr>
          <w:rFonts w:hint="eastAsia" w:eastAsia="仿宋_GB2312"/>
          <w:sz w:val="32"/>
          <w:szCs w:val="32"/>
        </w:rPr>
        <w:t>在审理中</w:t>
      </w:r>
      <w:r>
        <w:rPr>
          <w:rFonts w:eastAsia="仿宋_GB2312"/>
          <w:sz w:val="32"/>
          <w:szCs w:val="32"/>
        </w:rPr>
        <w:t>能</w:t>
      </w:r>
      <w:r>
        <w:rPr>
          <w:rFonts w:hint="eastAsia" w:eastAsia="仿宋_GB2312"/>
          <w:sz w:val="32"/>
          <w:szCs w:val="32"/>
        </w:rPr>
        <w:t>退缴</w:t>
      </w:r>
      <w:r>
        <w:rPr>
          <w:rFonts w:eastAsia="仿宋_GB2312"/>
          <w:kern w:val="0"/>
          <w:sz w:val="32"/>
          <w:szCs w:val="32"/>
          <w:lang w:val="zh-CN"/>
        </w:rPr>
        <w:t>银行</w:t>
      </w:r>
      <w:r>
        <w:rPr>
          <w:rFonts w:hint="eastAsia" w:eastAsia="仿宋_GB2312"/>
          <w:kern w:val="0"/>
          <w:sz w:val="32"/>
          <w:szCs w:val="32"/>
          <w:lang w:val="zh-CN"/>
        </w:rPr>
        <w:t>全部</w:t>
      </w:r>
      <w:r>
        <w:rPr>
          <w:rFonts w:eastAsia="仿宋_GB2312"/>
          <w:sz w:val="32"/>
          <w:szCs w:val="32"/>
        </w:rPr>
        <w:t>赃款，酌情可以从轻处罚</w:t>
      </w:r>
      <w:r>
        <w:rPr>
          <w:rFonts w:hint="eastAsia" w:eastAsia="仿宋_GB2312"/>
          <w:sz w:val="32"/>
          <w:szCs w:val="32"/>
        </w:rPr>
        <w:t>。辩护人提出本案被告人</w:t>
      </w:r>
      <w:r>
        <w:rPr>
          <w:rFonts w:eastAsia="仿宋_GB2312"/>
          <w:sz w:val="32"/>
          <w:szCs w:val="32"/>
        </w:rPr>
        <w:t>孟祥冬</w:t>
      </w:r>
      <w:r>
        <w:rPr>
          <w:rFonts w:hint="eastAsia" w:eastAsia="仿宋_GB2312"/>
          <w:sz w:val="32"/>
          <w:szCs w:val="32"/>
        </w:rPr>
        <w:t>不具有主观诈骗故意，且事实不清，证据不足的无罪辩护意见。与事实不符，本院不予采纳。</w:t>
      </w:r>
      <w:r>
        <w:rPr>
          <w:rFonts w:eastAsia="仿宋_GB2312"/>
          <w:sz w:val="32"/>
          <w:szCs w:val="32"/>
        </w:rPr>
        <w:t>为严肃国家法律，维护金融管理秩序，依照《中华人民共和国刑法》第一百九十六条第一款</w:t>
      </w:r>
      <w:r>
        <w:rPr>
          <w:rFonts w:eastAsia="仿宋_GB2312"/>
          <w:bCs/>
          <w:sz w:val="32"/>
          <w:szCs w:val="32"/>
        </w:rPr>
        <w:t>第（四）项</w:t>
      </w:r>
      <w:r>
        <w:rPr>
          <w:rFonts w:eastAsia="仿宋_GB2312"/>
          <w:sz w:val="32"/>
          <w:szCs w:val="32"/>
        </w:rPr>
        <w:t>、第二款、</w:t>
      </w:r>
      <w:r>
        <w:rPr>
          <w:rFonts w:eastAsia="仿宋_GB2312"/>
          <w:kern w:val="0"/>
          <w:sz w:val="32"/>
          <w:szCs w:val="32"/>
        </w:rPr>
        <w:t>第六十七条第</w:t>
      </w:r>
      <w:r>
        <w:rPr>
          <w:rFonts w:hint="eastAsia" w:eastAsia="仿宋_GB2312"/>
          <w:kern w:val="0"/>
          <w:sz w:val="32"/>
          <w:szCs w:val="32"/>
        </w:rPr>
        <w:t>三</w:t>
      </w:r>
      <w:r>
        <w:rPr>
          <w:rFonts w:eastAsia="仿宋_GB2312"/>
          <w:kern w:val="0"/>
          <w:sz w:val="32"/>
          <w:szCs w:val="32"/>
        </w:rPr>
        <w:t>款</w:t>
      </w:r>
      <w:r>
        <w:rPr>
          <w:rFonts w:eastAsia="仿宋_GB2312"/>
          <w:sz w:val="32"/>
          <w:szCs w:val="32"/>
        </w:rPr>
        <w:t>、第七十二条、第七十三条第二款、第三款、第七十五条、第七十六条之规定，判决</w:t>
      </w:r>
      <w:r>
        <w:rPr>
          <w:rFonts w:hint="eastAsia" w:eastAsia="仿宋_GB2312"/>
          <w:sz w:val="32"/>
          <w:szCs w:val="32"/>
        </w:rPr>
        <w:t>如下</w:t>
      </w:r>
      <w:r>
        <w:rPr>
          <w:rFonts w:eastAsia="仿宋_GB2312"/>
          <w:sz w:val="32"/>
          <w:szCs w:val="32"/>
        </w:rPr>
        <w:t>：</w:t>
      </w:r>
      <w:r>
        <w:rPr>
          <w:rFonts w:hint="eastAsia" w:eastAsia="仿宋_GB2312"/>
          <w:sz w:val="32"/>
          <w:szCs w:val="32"/>
        </w:rPr>
        <w:t xml:space="preserve">   </w:t>
      </w:r>
    </w:p>
    <w:p>
      <w:pPr>
        <w:spacing w:line="500" w:lineRule="exact"/>
        <w:ind w:firstLine="720" w:firstLineChars="225"/>
        <w:rPr>
          <w:rFonts w:hint="eastAsia" w:eastAsia="仿宋_GB2312"/>
          <w:sz w:val="32"/>
          <w:szCs w:val="32"/>
        </w:rPr>
      </w:pPr>
      <w:r>
        <w:rPr>
          <w:rFonts w:eastAsia="仿宋_GB2312"/>
          <w:sz w:val="32"/>
          <w:szCs w:val="32"/>
        </w:rPr>
        <w:t>一、被告人孟祥冬犯信用卡诈骗罪，判处有期徒刑</w:t>
      </w:r>
      <w:r>
        <w:rPr>
          <w:rFonts w:hint="eastAsia" w:eastAsia="仿宋_GB2312"/>
          <w:sz w:val="32"/>
          <w:szCs w:val="32"/>
        </w:rPr>
        <w:t>三</w:t>
      </w:r>
      <w:r>
        <w:rPr>
          <w:rFonts w:eastAsia="仿宋_GB2312"/>
          <w:sz w:val="32"/>
          <w:szCs w:val="32"/>
        </w:rPr>
        <w:t>年，缓刑</w:t>
      </w:r>
      <w:r>
        <w:rPr>
          <w:rFonts w:hint="eastAsia" w:eastAsia="仿宋_GB2312"/>
          <w:sz w:val="32"/>
          <w:szCs w:val="32"/>
        </w:rPr>
        <w:t>三</w:t>
      </w:r>
      <w:r>
        <w:rPr>
          <w:rFonts w:eastAsia="仿宋_GB2312"/>
          <w:sz w:val="32"/>
          <w:szCs w:val="32"/>
        </w:rPr>
        <w:t>年，罚金人民币</w:t>
      </w:r>
      <w:r>
        <w:rPr>
          <w:rFonts w:hint="eastAsia" w:eastAsia="仿宋_GB2312"/>
          <w:sz w:val="32"/>
          <w:szCs w:val="32"/>
        </w:rPr>
        <w:t>4</w:t>
      </w:r>
      <w:r>
        <w:rPr>
          <w:rFonts w:eastAsia="仿宋_GB2312"/>
          <w:sz w:val="32"/>
          <w:szCs w:val="32"/>
        </w:rPr>
        <w:t>0000元（已交纳）。在刑罚执行期间，被告人孟祥冬应当接受相关组织的社区矫正。</w:t>
      </w:r>
    </w:p>
    <w:p>
      <w:pPr>
        <w:spacing w:line="500" w:lineRule="exact"/>
        <w:ind w:firstLine="640" w:firstLineChars="200"/>
        <w:rPr>
          <w:rFonts w:eastAsia="仿宋_GB2312"/>
          <w:kern w:val="0"/>
          <w:sz w:val="32"/>
          <w:szCs w:val="32"/>
        </w:rPr>
      </w:pPr>
      <w:r>
        <w:rPr>
          <w:rFonts w:eastAsia="仿宋_GB2312"/>
          <w:bCs/>
          <w:kern w:val="0"/>
          <w:sz w:val="32"/>
          <w:szCs w:val="32"/>
          <w:lang w:val="zh-CN"/>
        </w:rPr>
        <w:t>（缓刑考验期限，从判决确定之日起计算。）</w:t>
      </w:r>
    </w:p>
    <w:p>
      <w:pPr>
        <w:spacing w:line="500" w:lineRule="exact"/>
        <w:ind w:firstLine="720" w:firstLineChars="225"/>
        <w:rPr>
          <w:rFonts w:hint="eastAsia" w:eastAsia="仿宋_GB2312"/>
          <w:sz w:val="32"/>
          <w:szCs w:val="32"/>
        </w:rPr>
      </w:pPr>
      <w:r>
        <w:rPr>
          <w:rFonts w:eastAsia="仿宋_GB2312"/>
          <w:sz w:val="32"/>
          <w:szCs w:val="32"/>
        </w:rPr>
        <w:t>二、禁止被告人孟祥冬在缓刑期间从事金融借贷及与金融相关的担保活动。</w:t>
      </w:r>
      <w:r>
        <w:rPr>
          <w:rFonts w:eastAsia="仿宋_GB2312"/>
          <w:sz w:val="32"/>
          <w:szCs w:val="32"/>
        </w:rPr>
        <w:tab/>
      </w:r>
    </w:p>
    <w:p>
      <w:pPr>
        <w:spacing w:line="500" w:lineRule="exact"/>
        <w:ind w:firstLine="720" w:firstLineChars="225"/>
        <w:rPr>
          <w:rFonts w:eastAsia="仿宋_GB2312"/>
          <w:sz w:val="32"/>
          <w:szCs w:val="32"/>
        </w:rPr>
      </w:pPr>
      <w:r>
        <w:rPr>
          <w:rFonts w:hint="eastAsia" w:eastAsia="仿宋_GB2312"/>
          <w:sz w:val="32"/>
          <w:szCs w:val="32"/>
        </w:rPr>
        <w:t>三</w:t>
      </w:r>
      <w:r>
        <w:rPr>
          <w:rFonts w:eastAsia="仿宋_GB2312"/>
          <w:sz w:val="32"/>
          <w:szCs w:val="32"/>
        </w:rPr>
        <w:t>、</w:t>
      </w:r>
      <w:r>
        <w:rPr>
          <w:rFonts w:hint="eastAsia" w:eastAsia="仿宋_GB2312"/>
          <w:sz w:val="32"/>
          <w:szCs w:val="32"/>
        </w:rPr>
        <w:t>在案</w:t>
      </w:r>
      <w:r>
        <w:rPr>
          <w:rFonts w:eastAsia="仿宋_GB2312"/>
          <w:sz w:val="32"/>
          <w:szCs w:val="32"/>
        </w:rPr>
        <w:t>赃款人民币9</w:t>
      </w:r>
      <w:r>
        <w:rPr>
          <w:rFonts w:hint="eastAsia" w:eastAsia="仿宋_GB2312"/>
          <w:sz w:val="32"/>
          <w:szCs w:val="32"/>
        </w:rPr>
        <w:t>2937</w:t>
      </w:r>
      <w:r>
        <w:rPr>
          <w:rFonts w:eastAsia="仿宋_GB2312"/>
          <w:sz w:val="32"/>
          <w:szCs w:val="32"/>
        </w:rPr>
        <w:t>.6</w:t>
      </w:r>
      <w:r>
        <w:rPr>
          <w:rFonts w:hint="eastAsia" w:eastAsia="仿宋_GB2312"/>
          <w:sz w:val="32"/>
          <w:szCs w:val="32"/>
        </w:rPr>
        <w:t>8</w:t>
      </w:r>
      <w:r>
        <w:rPr>
          <w:rFonts w:eastAsia="仿宋_GB2312"/>
          <w:sz w:val="32"/>
          <w:szCs w:val="32"/>
        </w:rPr>
        <w:t>元</w:t>
      </w:r>
      <w:r>
        <w:rPr>
          <w:rFonts w:hint="eastAsia" w:eastAsia="仿宋_GB2312"/>
          <w:sz w:val="32"/>
          <w:szCs w:val="32"/>
        </w:rPr>
        <w:t>。</w:t>
      </w:r>
      <w:r>
        <w:rPr>
          <w:rFonts w:eastAsia="仿宋_GB2312"/>
          <w:sz w:val="32"/>
          <w:szCs w:val="32"/>
        </w:rPr>
        <w:t>发还中信银行股份有限公司天津分行人民币</w:t>
      </w:r>
      <w:r>
        <w:rPr>
          <w:rFonts w:hint="eastAsia" w:eastAsia="仿宋_GB2312"/>
          <w:sz w:val="32"/>
          <w:szCs w:val="32"/>
        </w:rPr>
        <w:t>64081</w:t>
      </w:r>
      <w:r>
        <w:rPr>
          <w:rFonts w:eastAsia="仿宋_GB2312"/>
          <w:sz w:val="32"/>
          <w:szCs w:val="32"/>
        </w:rPr>
        <w:t>.</w:t>
      </w:r>
      <w:r>
        <w:rPr>
          <w:rFonts w:hint="eastAsia" w:eastAsia="仿宋_GB2312"/>
          <w:sz w:val="32"/>
          <w:szCs w:val="32"/>
        </w:rPr>
        <w:t>95</w:t>
      </w:r>
      <w:r>
        <w:rPr>
          <w:rFonts w:eastAsia="仿宋_GB2312"/>
          <w:sz w:val="32"/>
          <w:szCs w:val="32"/>
        </w:rPr>
        <w:t>元</w:t>
      </w:r>
      <w:r>
        <w:rPr>
          <w:rFonts w:hint="eastAsia" w:eastAsia="仿宋_GB2312"/>
          <w:sz w:val="32"/>
          <w:szCs w:val="32"/>
        </w:rPr>
        <w:t>；</w:t>
      </w:r>
      <w:r>
        <w:rPr>
          <w:rFonts w:eastAsia="仿宋_GB2312"/>
          <w:sz w:val="32"/>
          <w:szCs w:val="32"/>
        </w:rPr>
        <w:t>发还</w:t>
      </w:r>
      <w:r>
        <w:rPr>
          <w:rFonts w:hint="eastAsia" w:eastAsia="仿宋_GB2312"/>
          <w:sz w:val="32"/>
          <w:szCs w:val="32"/>
        </w:rPr>
        <w:t>广发</w:t>
      </w:r>
      <w:r>
        <w:rPr>
          <w:rFonts w:eastAsia="仿宋_GB2312"/>
          <w:sz w:val="32"/>
          <w:szCs w:val="32"/>
        </w:rPr>
        <w:t>银行股份有限公司</w:t>
      </w:r>
      <w:r>
        <w:rPr>
          <w:rFonts w:hint="eastAsia" w:eastAsia="仿宋_GB2312"/>
          <w:sz w:val="32"/>
          <w:szCs w:val="32"/>
        </w:rPr>
        <w:t>天津分行</w:t>
      </w:r>
      <w:r>
        <w:rPr>
          <w:rFonts w:eastAsia="仿宋_GB2312"/>
          <w:sz w:val="32"/>
          <w:szCs w:val="32"/>
        </w:rPr>
        <w:t>本金人民币</w:t>
      </w:r>
      <w:r>
        <w:rPr>
          <w:rFonts w:hint="eastAsia" w:eastAsia="仿宋_GB2312"/>
          <w:sz w:val="32"/>
          <w:szCs w:val="32"/>
        </w:rPr>
        <w:t>28855</w:t>
      </w:r>
      <w:r>
        <w:rPr>
          <w:rFonts w:eastAsia="仿宋_GB2312"/>
          <w:sz w:val="32"/>
          <w:szCs w:val="32"/>
        </w:rPr>
        <w:t>.</w:t>
      </w:r>
      <w:r>
        <w:rPr>
          <w:rFonts w:hint="eastAsia" w:eastAsia="仿宋_GB2312"/>
          <w:sz w:val="32"/>
          <w:szCs w:val="32"/>
        </w:rPr>
        <w:t>73</w:t>
      </w:r>
      <w:r>
        <w:rPr>
          <w:rFonts w:eastAsia="仿宋_GB2312"/>
          <w:sz w:val="32"/>
          <w:szCs w:val="32"/>
        </w:rPr>
        <w:t>元。</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jc w:val="right"/>
        <w:rPr>
          <w:rFonts w:eastAsia="仿宋_GB2312"/>
          <w:sz w:val="32"/>
          <w:szCs w:val="32"/>
        </w:rPr>
      </w:pPr>
      <w:r>
        <w:rPr>
          <w:rFonts w:eastAsia="仿宋_GB2312"/>
          <w:sz w:val="32"/>
          <w:szCs w:val="32"/>
        </w:rPr>
        <w:t xml:space="preserve">审  判  长  </w:t>
      </w:r>
      <w:r>
        <w:rPr>
          <w:rFonts w:hint="eastAsia" w:eastAsia="仿宋_GB2312"/>
          <w:sz w:val="32"/>
          <w:szCs w:val="32"/>
        </w:rPr>
        <w:t xml:space="preserve"> </w:t>
      </w:r>
      <w:r>
        <w:rPr>
          <w:rFonts w:eastAsia="仿宋_GB2312"/>
          <w:sz w:val="32"/>
          <w:szCs w:val="32"/>
        </w:rPr>
        <w:t>王  健</w:t>
      </w:r>
    </w:p>
    <w:p>
      <w:pPr>
        <w:spacing w:line="500" w:lineRule="exact"/>
        <w:ind w:left="1290"/>
        <w:jc w:val="right"/>
        <w:rPr>
          <w:rFonts w:eastAsia="仿宋_GB2312"/>
          <w:sz w:val="32"/>
          <w:szCs w:val="32"/>
        </w:rPr>
      </w:pPr>
      <w:r>
        <w:rPr>
          <w:rFonts w:hint="eastAsia" w:eastAsia="仿宋_GB2312"/>
          <w:sz w:val="32"/>
          <w:szCs w:val="32"/>
        </w:rPr>
        <w:t xml:space="preserve"> </w:t>
      </w:r>
      <w:r>
        <w:rPr>
          <w:rFonts w:eastAsia="仿宋_GB2312"/>
          <w:sz w:val="32"/>
          <w:szCs w:val="32"/>
        </w:rPr>
        <w:t xml:space="preserve">代理审判员  </w:t>
      </w:r>
      <w:r>
        <w:rPr>
          <w:rFonts w:hint="eastAsia" w:eastAsia="仿宋_GB2312"/>
          <w:sz w:val="32"/>
          <w:szCs w:val="32"/>
        </w:rPr>
        <w:t xml:space="preserve"> </w:t>
      </w:r>
      <w:r>
        <w:rPr>
          <w:rFonts w:eastAsia="仿宋_GB2312"/>
          <w:sz w:val="32"/>
          <w:szCs w:val="32"/>
        </w:rPr>
        <w:t>刘丛薇</w:t>
      </w:r>
    </w:p>
    <w:p>
      <w:pPr>
        <w:spacing w:line="500" w:lineRule="exact"/>
        <w:jc w:val="right"/>
        <w:rPr>
          <w:rFonts w:eastAsia="仿宋_GB2312"/>
          <w:sz w:val="32"/>
          <w:szCs w:val="32"/>
        </w:rPr>
      </w:pPr>
      <w:r>
        <w:rPr>
          <w:rFonts w:eastAsia="仿宋_GB2312"/>
          <w:sz w:val="32"/>
          <w:szCs w:val="32"/>
        </w:rPr>
        <w:t>人民陪审员</w:t>
      </w:r>
      <w:r>
        <w:rPr>
          <w:rFonts w:hint="eastAsia" w:eastAsia="仿宋_GB2312"/>
          <w:sz w:val="32"/>
          <w:szCs w:val="32"/>
        </w:rPr>
        <w:t xml:space="preserve">   卢海伦</w:t>
      </w:r>
    </w:p>
    <w:p>
      <w:pPr>
        <w:spacing w:line="500" w:lineRule="exact"/>
        <w:jc w:val="righ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一六年</w:t>
      </w:r>
      <w:r>
        <w:rPr>
          <w:rFonts w:hint="eastAsia" w:eastAsia="仿宋_GB2312"/>
          <w:sz w:val="32"/>
          <w:szCs w:val="32"/>
        </w:rPr>
        <w:t>九</w:t>
      </w:r>
      <w:r>
        <w:rPr>
          <w:rFonts w:eastAsia="仿宋_GB2312"/>
          <w:sz w:val="32"/>
          <w:szCs w:val="32"/>
        </w:rPr>
        <w:t>月</w:t>
      </w:r>
      <w:r>
        <w:rPr>
          <w:rFonts w:hint="eastAsia" w:eastAsia="仿宋_GB2312"/>
          <w:sz w:val="32"/>
          <w:szCs w:val="32"/>
        </w:rPr>
        <w:t>十二</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00" w:lineRule="exact"/>
        <w:jc w:val="right"/>
        <w:rPr>
          <w:rFonts w:eastAsia="仿宋_GB2312"/>
          <w:sz w:val="32"/>
          <w:szCs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13A0"/>
    <w:rsid w:val="00074667"/>
    <w:rsid w:val="000752CF"/>
    <w:rsid w:val="00077FC8"/>
    <w:rsid w:val="00092E0A"/>
    <w:rsid w:val="0009363E"/>
    <w:rsid w:val="000A52F0"/>
    <w:rsid w:val="000C00AD"/>
    <w:rsid w:val="000C23F9"/>
    <w:rsid w:val="000C571F"/>
    <w:rsid w:val="000D5CD6"/>
    <w:rsid w:val="000E4ED8"/>
    <w:rsid w:val="000E6735"/>
    <w:rsid w:val="000F3A09"/>
    <w:rsid w:val="00102DDD"/>
    <w:rsid w:val="00110C1D"/>
    <w:rsid w:val="00116001"/>
    <w:rsid w:val="0012186D"/>
    <w:rsid w:val="0014473A"/>
    <w:rsid w:val="00144E4D"/>
    <w:rsid w:val="00166141"/>
    <w:rsid w:val="00191767"/>
    <w:rsid w:val="001A7CE5"/>
    <w:rsid w:val="001C0A39"/>
    <w:rsid w:val="001F2706"/>
    <w:rsid w:val="001F3BCA"/>
    <w:rsid w:val="00233385"/>
    <w:rsid w:val="002478AF"/>
    <w:rsid w:val="00256670"/>
    <w:rsid w:val="00292E4A"/>
    <w:rsid w:val="002C43C0"/>
    <w:rsid w:val="002D3E36"/>
    <w:rsid w:val="002D507E"/>
    <w:rsid w:val="002E4B63"/>
    <w:rsid w:val="002F7C53"/>
    <w:rsid w:val="00316B0A"/>
    <w:rsid w:val="00360418"/>
    <w:rsid w:val="00361067"/>
    <w:rsid w:val="003651D8"/>
    <w:rsid w:val="00372F04"/>
    <w:rsid w:val="003734E1"/>
    <w:rsid w:val="00373548"/>
    <w:rsid w:val="00374BEE"/>
    <w:rsid w:val="00376A26"/>
    <w:rsid w:val="00385945"/>
    <w:rsid w:val="0039363F"/>
    <w:rsid w:val="003B20E2"/>
    <w:rsid w:val="003B4AD9"/>
    <w:rsid w:val="003B6260"/>
    <w:rsid w:val="003C4ECB"/>
    <w:rsid w:val="003C6687"/>
    <w:rsid w:val="003D01D1"/>
    <w:rsid w:val="003D2EBD"/>
    <w:rsid w:val="003E41DD"/>
    <w:rsid w:val="003E6816"/>
    <w:rsid w:val="003F381C"/>
    <w:rsid w:val="003F58D2"/>
    <w:rsid w:val="00405F3F"/>
    <w:rsid w:val="00412E84"/>
    <w:rsid w:val="0042676E"/>
    <w:rsid w:val="004274C6"/>
    <w:rsid w:val="00440229"/>
    <w:rsid w:val="00447DFE"/>
    <w:rsid w:val="00470E55"/>
    <w:rsid w:val="00474F4A"/>
    <w:rsid w:val="00493694"/>
    <w:rsid w:val="004B71F8"/>
    <w:rsid w:val="004D2D3C"/>
    <w:rsid w:val="004E663B"/>
    <w:rsid w:val="004F0947"/>
    <w:rsid w:val="004F390C"/>
    <w:rsid w:val="005009B4"/>
    <w:rsid w:val="00516C90"/>
    <w:rsid w:val="00517B8C"/>
    <w:rsid w:val="00517CCA"/>
    <w:rsid w:val="00522451"/>
    <w:rsid w:val="00523699"/>
    <w:rsid w:val="0052693D"/>
    <w:rsid w:val="005337F3"/>
    <w:rsid w:val="0054585C"/>
    <w:rsid w:val="00567209"/>
    <w:rsid w:val="00570342"/>
    <w:rsid w:val="00573921"/>
    <w:rsid w:val="00582F16"/>
    <w:rsid w:val="00583C69"/>
    <w:rsid w:val="00587ADC"/>
    <w:rsid w:val="005C2C5B"/>
    <w:rsid w:val="005C3714"/>
    <w:rsid w:val="005D023D"/>
    <w:rsid w:val="005D3095"/>
    <w:rsid w:val="005D4205"/>
    <w:rsid w:val="005E182D"/>
    <w:rsid w:val="005E5972"/>
    <w:rsid w:val="005F3305"/>
    <w:rsid w:val="0061357E"/>
    <w:rsid w:val="00645EE6"/>
    <w:rsid w:val="00676FBA"/>
    <w:rsid w:val="00691BC6"/>
    <w:rsid w:val="006B131E"/>
    <w:rsid w:val="007076D9"/>
    <w:rsid w:val="007107B1"/>
    <w:rsid w:val="00711543"/>
    <w:rsid w:val="007229A7"/>
    <w:rsid w:val="007303F2"/>
    <w:rsid w:val="00730D87"/>
    <w:rsid w:val="00732967"/>
    <w:rsid w:val="00767B9F"/>
    <w:rsid w:val="007761B4"/>
    <w:rsid w:val="0077623E"/>
    <w:rsid w:val="00792AC1"/>
    <w:rsid w:val="007B6F11"/>
    <w:rsid w:val="007C20BB"/>
    <w:rsid w:val="007D2BFB"/>
    <w:rsid w:val="007D5937"/>
    <w:rsid w:val="007D638E"/>
    <w:rsid w:val="00800E07"/>
    <w:rsid w:val="00805A56"/>
    <w:rsid w:val="00810B96"/>
    <w:rsid w:val="00836839"/>
    <w:rsid w:val="0084479E"/>
    <w:rsid w:val="0084554D"/>
    <w:rsid w:val="008633F3"/>
    <w:rsid w:val="008A0A81"/>
    <w:rsid w:val="008B162F"/>
    <w:rsid w:val="008B542D"/>
    <w:rsid w:val="008B59D8"/>
    <w:rsid w:val="008C3A81"/>
    <w:rsid w:val="008E367D"/>
    <w:rsid w:val="008F1DD0"/>
    <w:rsid w:val="00905DA2"/>
    <w:rsid w:val="009104F7"/>
    <w:rsid w:val="0092384B"/>
    <w:rsid w:val="00961A1C"/>
    <w:rsid w:val="009934A2"/>
    <w:rsid w:val="00997423"/>
    <w:rsid w:val="009A27D9"/>
    <w:rsid w:val="009B75DD"/>
    <w:rsid w:val="009C3D6D"/>
    <w:rsid w:val="009E7FB7"/>
    <w:rsid w:val="00A05BCA"/>
    <w:rsid w:val="00A103D2"/>
    <w:rsid w:val="00A468E9"/>
    <w:rsid w:val="00A46EE5"/>
    <w:rsid w:val="00A56526"/>
    <w:rsid w:val="00A73978"/>
    <w:rsid w:val="00A805D5"/>
    <w:rsid w:val="00AA1CAB"/>
    <w:rsid w:val="00AC3A21"/>
    <w:rsid w:val="00AC7A59"/>
    <w:rsid w:val="00AD54EC"/>
    <w:rsid w:val="00AE54F1"/>
    <w:rsid w:val="00AE716A"/>
    <w:rsid w:val="00AE78EF"/>
    <w:rsid w:val="00AE78F6"/>
    <w:rsid w:val="00AF4177"/>
    <w:rsid w:val="00B01246"/>
    <w:rsid w:val="00B03B0A"/>
    <w:rsid w:val="00B3004A"/>
    <w:rsid w:val="00B3632B"/>
    <w:rsid w:val="00B5189B"/>
    <w:rsid w:val="00B6379F"/>
    <w:rsid w:val="00B76E04"/>
    <w:rsid w:val="00B914F6"/>
    <w:rsid w:val="00BA3DD0"/>
    <w:rsid w:val="00BB2F35"/>
    <w:rsid w:val="00BD1394"/>
    <w:rsid w:val="00BE2A3E"/>
    <w:rsid w:val="00BF49DB"/>
    <w:rsid w:val="00BF56DC"/>
    <w:rsid w:val="00BF5C24"/>
    <w:rsid w:val="00C20B43"/>
    <w:rsid w:val="00C21A94"/>
    <w:rsid w:val="00C32055"/>
    <w:rsid w:val="00C36054"/>
    <w:rsid w:val="00C55C8E"/>
    <w:rsid w:val="00C71F6B"/>
    <w:rsid w:val="00C741F9"/>
    <w:rsid w:val="00C853E0"/>
    <w:rsid w:val="00CA27D0"/>
    <w:rsid w:val="00CA3665"/>
    <w:rsid w:val="00CA4A10"/>
    <w:rsid w:val="00CC1A96"/>
    <w:rsid w:val="00CD28CA"/>
    <w:rsid w:val="00CD6939"/>
    <w:rsid w:val="00CD6EF4"/>
    <w:rsid w:val="00CD7BD7"/>
    <w:rsid w:val="00D3290A"/>
    <w:rsid w:val="00D424CE"/>
    <w:rsid w:val="00D600E3"/>
    <w:rsid w:val="00D6542B"/>
    <w:rsid w:val="00D74F4E"/>
    <w:rsid w:val="00D764C5"/>
    <w:rsid w:val="00D902C2"/>
    <w:rsid w:val="00D941E9"/>
    <w:rsid w:val="00DB6604"/>
    <w:rsid w:val="00DB77CF"/>
    <w:rsid w:val="00DC1FE1"/>
    <w:rsid w:val="00E000C2"/>
    <w:rsid w:val="00E303CD"/>
    <w:rsid w:val="00E401C1"/>
    <w:rsid w:val="00E4236D"/>
    <w:rsid w:val="00E5099C"/>
    <w:rsid w:val="00E70A3E"/>
    <w:rsid w:val="00E80CB1"/>
    <w:rsid w:val="00EB18B4"/>
    <w:rsid w:val="00EB57E6"/>
    <w:rsid w:val="00EB73C2"/>
    <w:rsid w:val="00EC43B1"/>
    <w:rsid w:val="00EE0761"/>
    <w:rsid w:val="00F008BA"/>
    <w:rsid w:val="00F219B3"/>
    <w:rsid w:val="00F24174"/>
    <w:rsid w:val="00F402BE"/>
    <w:rsid w:val="00F439E3"/>
    <w:rsid w:val="00F65CFA"/>
    <w:rsid w:val="00F87D66"/>
    <w:rsid w:val="00FB42BE"/>
    <w:rsid w:val="00FC093D"/>
    <w:rsid w:val="00FC390B"/>
    <w:rsid w:val="00FC4810"/>
    <w:rsid w:val="00FD5CF9"/>
    <w:rsid w:val="00FD61AE"/>
    <w:rsid w:val="00FD7FA7"/>
    <w:rsid w:val="00FF2F38"/>
    <w:rsid w:val="0A3A5E1A"/>
    <w:rsid w:val="22471365"/>
    <w:rsid w:val="35BF5BF7"/>
    <w:rsid w:val="51D7024D"/>
    <w:rsid w:val="70D728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0"/>
    <w:rPr>
      <w:rFonts w:ascii="宋体" w:hAnsi="Courier New" w:eastAsia="宋体"/>
      <w:kern w:val="2"/>
      <w:sz w:val="21"/>
      <w:lang w:val="en-US" w:eastAsia="zh-CN" w:bidi="ar-SA"/>
    </w:rPr>
  </w:style>
  <w:style w:type="character" w:customStyle="1" w:styleId="11">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252</Words>
  <Characters>1438</Characters>
  <Lines>11</Lines>
  <Paragraphs>3</Paragraphs>
  <TotalTime>0</TotalTime>
  <ScaleCrop>false</ScaleCrop>
  <LinksUpToDate>false</LinksUpToDate>
  <CharactersWithSpaces>1687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2018-08-27T09:39:57Z</dcterms:modified>
  <dc:title>天津市河西区人民法院刑事判决书（稿）</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