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tabs>
          <w:tab w:val="left" w:pos="7665"/>
        </w:tabs>
        <w:spacing w:line="520" w:lineRule="exact"/>
        <w:jc w:val="center"/>
        <w:textAlignment w:val="baseline"/>
        <w:rPr>
          <w:rFonts w:hint="eastAsia" w:ascii="方正小标宋简体" w:eastAsia="方正小标宋简体"/>
          <w:sz w:val="44"/>
          <w:szCs w:val="44"/>
        </w:rPr>
      </w:pPr>
      <w:bookmarkStart w:id="0" w:name="_GoBack"/>
      <w:bookmarkEnd w:id="0"/>
    </w:p>
    <w:p>
      <w:pPr>
        <w:pStyle w:val="4"/>
        <w:tabs>
          <w:tab w:val="left" w:pos="7665"/>
        </w:tabs>
        <w:spacing w:line="520" w:lineRule="exact"/>
        <w:jc w:val="center"/>
        <w:textAlignment w:val="baseline"/>
        <w:rPr>
          <w:rFonts w:hint="eastAsia" w:ascii="方正小标宋简体" w:eastAsia="方正小标宋简体"/>
          <w:sz w:val="44"/>
          <w:szCs w:val="44"/>
        </w:rPr>
      </w:pPr>
    </w:p>
    <w:p>
      <w:pPr>
        <w:pStyle w:val="4"/>
        <w:tabs>
          <w:tab w:val="left" w:pos="7665"/>
        </w:tabs>
        <w:jc w:val="center"/>
        <w:textAlignment w:val="baseline"/>
        <w:rPr>
          <w:rFonts w:hint="eastAsia" w:ascii="方正小标宋简体" w:eastAsia="方正小标宋简体"/>
          <w:sz w:val="44"/>
          <w:szCs w:val="44"/>
        </w:rPr>
      </w:pPr>
      <w:r>
        <w:rPr>
          <w:rFonts w:hint="eastAsia" w:ascii="方正小标宋简体" w:eastAsia="方正小标宋简体"/>
          <w:sz w:val="44"/>
          <w:szCs w:val="44"/>
        </w:rPr>
        <w:t>天津市武清区人民法院</w:t>
      </w:r>
    </w:p>
    <w:p>
      <w:pPr>
        <w:pStyle w:val="4"/>
        <w:tabs>
          <w:tab w:val="left" w:pos="7665"/>
        </w:tabs>
        <w:jc w:val="center"/>
        <w:textAlignment w:val="baseline"/>
        <w:rPr>
          <w:rFonts w:hint="eastAsia" w:ascii="方正小标宋简体" w:hAnsi="宋体" w:eastAsia="方正小标宋简体"/>
          <w:spacing w:val="50"/>
          <w:sz w:val="44"/>
          <w:szCs w:val="44"/>
        </w:rPr>
      </w:pPr>
      <w:r>
        <w:rPr>
          <w:rFonts w:hint="eastAsia" w:ascii="方正小标宋简体" w:hAnsi="宋体" w:eastAsia="方正小标宋简体"/>
          <w:spacing w:val="50"/>
          <w:sz w:val="44"/>
          <w:szCs w:val="44"/>
        </w:rPr>
        <w:t>刑事判决书</w:t>
      </w:r>
    </w:p>
    <w:p>
      <w:pPr>
        <w:pStyle w:val="4"/>
        <w:tabs>
          <w:tab w:val="left" w:pos="7665"/>
        </w:tabs>
        <w:spacing w:line="476" w:lineRule="exact"/>
        <w:jc w:val="center"/>
        <w:rPr>
          <w:rFonts w:hint="eastAsia" w:ascii="仿宋_GB2312" w:eastAsia="仿宋_GB2312"/>
          <w:sz w:val="32"/>
          <w:szCs w:val="32"/>
        </w:rPr>
      </w:pPr>
      <w:r>
        <w:rPr>
          <w:rFonts w:hint="eastAsia" w:ascii="仿宋_GB2312" w:eastAsia="仿宋_GB2312"/>
          <w:sz w:val="32"/>
        </w:rPr>
        <w:t xml:space="preserve"> </w:t>
      </w:r>
    </w:p>
    <w:p>
      <w:pPr>
        <w:pStyle w:val="4"/>
        <w:tabs>
          <w:tab w:val="left" w:pos="7665"/>
        </w:tabs>
        <w:spacing w:line="476" w:lineRule="exact"/>
        <w:jc w:val="center"/>
        <w:rPr>
          <w:rFonts w:hint="eastAsia" w:ascii="仿宋_GB2312" w:eastAsia="仿宋_GB2312"/>
          <w:sz w:val="32"/>
          <w:szCs w:val="32"/>
        </w:rPr>
      </w:pPr>
      <w:r>
        <w:rPr>
          <w:rFonts w:hint="eastAsia" w:ascii="仿宋_GB2312" w:eastAsia="仿宋_GB2312"/>
          <w:sz w:val="32"/>
          <w:szCs w:val="32"/>
        </w:rPr>
        <w:t xml:space="preserve">                       （2016）津0114刑初399号</w:t>
      </w:r>
    </w:p>
    <w:p>
      <w:pPr>
        <w:pStyle w:val="4"/>
        <w:tabs>
          <w:tab w:val="left" w:pos="7665"/>
        </w:tabs>
        <w:spacing w:line="476" w:lineRule="exact"/>
        <w:ind w:firstLine="640" w:firstLineChars="200"/>
        <w:rPr>
          <w:rFonts w:hint="eastAsia" w:ascii="仿宋_GB2312" w:eastAsia="仿宋_GB2312"/>
          <w:sz w:val="32"/>
          <w:szCs w:val="32"/>
        </w:rPr>
      </w:pPr>
    </w:p>
    <w:p>
      <w:pPr>
        <w:pStyle w:val="4"/>
        <w:tabs>
          <w:tab w:val="left" w:pos="7665"/>
        </w:tabs>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公诉机关天津市武清区人民检察院。</w:t>
      </w:r>
    </w:p>
    <w:p>
      <w:pPr>
        <w:pStyle w:val="4"/>
        <w:spacing w:line="476"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被告人陈立涛，男，1982年6月20日出生于天津市武清区，汉族，群众，农民，初中文化，住天津市武清区崔黄口镇一街村4区1排21号。因涉嫌犯信用卡诈骗罪于2015年9月2日被天津市公安局武清分局取保候审，2015年12月11日被天津市武清区人民检察院取保候审,2017年1月4日被本院取保候审。</w:t>
      </w:r>
    </w:p>
    <w:p>
      <w:pPr>
        <w:pStyle w:val="4"/>
        <w:spacing w:line="476"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辩护人高萌，天津行通律师事务所律师。</w:t>
      </w:r>
    </w:p>
    <w:p>
      <w:pPr>
        <w:pStyle w:val="4"/>
        <w:spacing w:line="476" w:lineRule="exact"/>
        <w:ind w:firstLine="640" w:firstLineChars="200"/>
        <w:rPr>
          <w:rFonts w:hint="eastAsia" w:ascii="仿宋_GB2312" w:hAnsi="宋体" w:eastAsia="仿宋_GB2312"/>
          <w:sz w:val="32"/>
          <w:szCs w:val="32"/>
        </w:rPr>
      </w:pPr>
      <w:r>
        <w:rPr>
          <w:rFonts w:hint="eastAsia" w:ascii="仿宋_GB2312" w:eastAsia="仿宋_GB2312"/>
          <w:sz w:val="32"/>
          <w:szCs w:val="32"/>
        </w:rPr>
        <w:t>天津市武清区人民检察院以津武检公诉刑诉[2016]345号起诉书指控被告人陈立涛犯信用卡诈骗罪，于2016年6月13日向本院提起公诉。本院于当日立案，</w:t>
      </w:r>
      <w:r>
        <w:rPr>
          <w:rFonts w:hint="eastAsia" w:ascii="仿宋_GB2312" w:hAnsi="宋体" w:eastAsia="仿宋_GB2312"/>
          <w:sz w:val="32"/>
          <w:szCs w:val="32"/>
        </w:rPr>
        <w:t>并依法组成合议庭,适用简易程序进行了审理。</w:t>
      </w:r>
      <w:r>
        <w:rPr>
          <w:rFonts w:hint="eastAsia" w:ascii="仿宋_GB2312" w:eastAsia="仿宋_GB2312"/>
          <w:sz w:val="32"/>
          <w:szCs w:val="32"/>
        </w:rPr>
        <w:t>在审理期间，发现本案不宜适用简易程序，于2016年6月20日中止审理转为普通程序，公开开庭进行了审理，天津市武清区人民检察院指派代理检察员唐明出庭支持公诉，被告人陈立涛及辩护人高萌均到庭参加了诉讼</w:t>
      </w:r>
      <w:r>
        <w:rPr>
          <w:rFonts w:hint="eastAsia" w:ascii="仿宋_GB2312" w:hAnsi="宋体" w:eastAsia="仿宋_GB2312"/>
          <w:sz w:val="32"/>
          <w:szCs w:val="32"/>
        </w:rPr>
        <w:t>。</w:t>
      </w:r>
      <w:r>
        <w:rPr>
          <w:rFonts w:hint="eastAsia" w:ascii="仿宋_GB2312" w:eastAsia="仿宋_GB2312"/>
          <w:sz w:val="32"/>
          <w:szCs w:val="32"/>
        </w:rPr>
        <w:t>在2016年9月20日的开庭审理过程中，公诉机关要求调取新的证据，建议法庭延期审理，合议庭同意，2016年10月20日公诉机关将补充收集的证据移送法院，并提请恢复法庭审理</w:t>
      </w:r>
      <w:r>
        <w:rPr>
          <w:rFonts w:hint="eastAsia" w:ascii="仿宋_GB2312" w:hAnsi="宋体" w:eastAsia="仿宋_GB2312"/>
          <w:sz w:val="32"/>
          <w:szCs w:val="32"/>
        </w:rPr>
        <w:t>。</w:t>
      </w:r>
      <w:r>
        <w:rPr>
          <w:rFonts w:hint="eastAsia" w:ascii="仿宋_GB2312" w:eastAsia="仿宋_GB2312"/>
          <w:sz w:val="32"/>
          <w:szCs w:val="32"/>
        </w:rPr>
        <w:t>2017年1月11日，公诉机关仍要求调取新的证据，建议法庭延期审理，合议庭同意，2017年2月11日公诉机关将补充收集的证据移送法院，并提请恢复法庭审理</w:t>
      </w:r>
      <w:r>
        <w:rPr>
          <w:rFonts w:hint="eastAsia" w:ascii="仿宋_GB2312" w:hAnsi="宋体" w:eastAsia="仿宋_GB2312"/>
          <w:sz w:val="32"/>
          <w:szCs w:val="32"/>
        </w:rPr>
        <w:t>。现已审理终结。</w:t>
      </w:r>
    </w:p>
    <w:p>
      <w:pPr>
        <w:pStyle w:val="4"/>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天津市武清区人民检察院指控，被告人陈立涛于2013年6月份至2015年2月份期间，使用其妻子证人韩某某于2013年6月份申领的中国民生银行股份有限公司天津分行信用卡1张，在天津市武清区等地进行消费，透支人民币10万余元，经发卡行多次催收拒不归还。</w:t>
      </w:r>
    </w:p>
    <w:p>
      <w:pPr>
        <w:pStyle w:val="4"/>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被告人陈立涛于2013年2月份至2015年3月份期间，使用其妻子证人韩某某于2013年1月份申领的中国光大银行股份有限公司天津分行信用卡1张，在天津市武清区等地进行消费，透支人民币17000余元，经发卡行多次催收拒不归还。</w:t>
      </w:r>
    </w:p>
    <w:p>
      <w:pPr>
        <w:pStyle w:val="4"/>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被告人陈立涛后被抓获，上述欠款已清偿。</w:t>
      </w:r>
    </w:p>
    <w:p>
      <w:pPr>
        <w:pStyle w:val="4"/>
        <w:spacing w:line="476" w:lineRule="exact"/>
        <w:ind w:firstLine="645"/>
        <w:rPr>
          <w:rFonts w:hint="eastAsia" w:ascii="仿宋_GB2312" w:eastAsia="仿宋_GB2312"/>
          <w:sz w:val="32"/>
          <w:szCs w:val="32"/>
        </w:rPr>
      </w:pPr>
      <w:r>
        <w:rPr>
          <w:rFonts w:hint="eastAsia" w:ascii="仿宋_GB2312" w:eastAsia="仿宋_GB2312"/>
          <w:sz w:val="32"/>
          <w:szCs w:val="32"/>
        </w:rPr>
        <w:t>对上述事实，公诉机关提供了相应证据予以证明。公诉机关认为，被告人陈立涛的行为触犯了《中华人民共和国刑法》</w:t>
      </w:r>
      <w:r>
        <w:rPr>
          <w:rFonts w:hint="eastAsia" w:ascii="仿宋_GB2312" w:hAnsi="宋体" w:eastAsia="仿宋_GB2312"/>
          <w:sz w:val="32"/>
          <w:szCs w:val="32"/>
        </w:rPr>
        <w:t>第一百九十六条</w:t>
      </w:r>
      <w:r>
        <w:rPr>
          <w:rFonts w:hint="eastAsia" w:ascii="仿宋_GB2312" w:eastAsia="仿宋_GB2312"/>
          <w:sz w:val="32"/>
          <w:szCs w:val="32"/>
        </w:rPr>
        <w:t>的规定，应当以信用卡诈骗罪追究其刑事责任。</w:t>
      </w:r>
    </w:p>
    <w:p>
      <w:pPr>
        <w:pStyle w:val="4"/>
        <w:spacing w:line="476" w:lineRule="exact"/>
        <w:ind w:firstLine="645"/>
        <w:rPr>
          <w:rFonts w:hint="eastAsia" w:ascii="仿宋_GB2312" w:eastAsia="仿宋_GB2312"/>
          <w:sz w:val="32"/>
          <w:szCs w:val="32"/>
        </w:rPr>
      </w:pPr>
      <w:r>
        <w:rPr>
          <w:rFonts w:hint="eastAsia" w:ascii="仿宋_GB2312" w:eastAsia="仿宋_GB2312"/>
          <w:sz w:val="32"/>
          <w:szCs w:val="32"/>
        </w:rPr>
        <w:t>被告人陈立涛对公诉机关指控的犯罪事实及罪名均无异议，对当庭出示的证据亦无异议，未发表辩护意见。</w:t>
      </w:r>
    </w:p>
    <w:p>
      <w:pPr>
        <w:pStyle w:val="4"/>
        <w:spacing w:line="476" w:lineRule="exact"/>
        <w:ind w:firstLine="645"/>
        <w:rPr>
          <w:rFonts w:hint="eastAsia" w:ascii="仿宋_GB2312" w:eastAsia="仿宋_GB2312"/>
          <w:sz w:val="32"/>
          <w:szCs w:val="32"/>
        </w:rPr>
      </w:pPr>
      <w:r>
        <w:rPr>
          <w:rFonts w:hint="eastAsia" w:ascii="仿宋_GB2312" w:eastAsia="仿宋_GB2312"/>
          <w:sz w:val="32"/>
          <w:szCs w:val="32"/>
        </w:rPr>
        <w:t>被告人陈立涛的辩护人辩护认为公诉机关指控被告人陈立涛犯信用卡诈骗事实不清、证据不足，发表了被告人陈立涛主观上不具有非法占有的目的，客观上被告人陈立涛使用的光大银行信用卡未超期透支、被告人陈立涛使用的民生银行信用卡不能证实进行过两次催收，故被告人陈立涛不构成信用卡诈骗罪的辩护意见；同时，其还发表了如认定被告人陈立涛构成犯罪，被告人陈立涛有自首情节、已全部还清透支款本息、能认罪、悔罪、系初犯，建议对被告人陈立涛减轻处罚后判处有期徒刑三年并宣告缓刑的辩护意见。</w:t>
      </w:r>
    </w:p>
    <w:p>
      <w:pPr>
        <w:pStyle w:val="4"/>
        <w:spacing w:line="476" w:lineRule="exact"/>
        <w:ind w:firstLine="640" w:firstLineChars="200"/>
        <w:rPr>
          <w:rFonts w:hint="eastAsia" w:ascii="仿宋_GB2312" w:eastAsia="仿宋_GB2312"/>
          <w:sz w:val="32"/>
          <w:szCs w:val="32"/>
        </w:rPr>
      </w:pPr>
      <w:r>
        <w:rPr>
          <w:rFonts w:hint="eastAsia" w:ascii="仿宋_GB2312" w:hAnsi="宋体" w:eastAsia="仿宋_GB2312"/>
          <w:sz w:val="32"/>
          <w:szCs w:val="32"/>
        </w:rPr>
        <w:t>经审理查明，</w:t>
      </w:r>
      <w:r>
        <w:rPr>
          <w:rFonts w:hint="eastAsia" w:ascii="仿宋_GB2312" w:eastAsia="仿宋_GB2312"/>
          <w:sz w:val="32"/>
          <w:szCs w:val="32"/>
        </w:rPr>
        <w:t>被告人陈立涛于2013年6月份至2015年2月份期间，使用其妻子韩占红于2013年6月份从中国民生银行股份有限公司天津分行申领的信用卡1张，在天津市武清区等地进行消费，透支本金共计人民币104555.59元，经发卡行通过短信及电话等方式多次催收，仍拒不归还。</w:t>
      </w:r>
    </w:p>
    <w:p>
      <w:pPr>
        <w:pStyle w:val="4"/>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被告人陈立涛于2013年2月份至2015年3月份期间，使用其妻子韩占红于2013年1月份从中国光大银行股份有限公司天津分行申领的信用卡1张，在天津市武清区等地进行消费，透支本金共计人民币17676元，经发卡行通过电话等方式多次催收，仍拒不归还。</w:t>
      </w:r>
    </w:p>
    <w:p>
      <w:pPr>
        <w:pStyle w:val="4"/>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中国民生银行股份有限公司天津分行于2015年9月2日到天津市公安局武清分局经侦支队报案，民警后通过电话联系的方式于当日将被告人陈立涛传唤至天津市公安局武清分局经侦支队，被告人陈立涛如实供述了其使用其妻子韩占红的中国民生银行信用卡透支后经多次催收拒不归还的事实；中国光大银行股份有限公司天津分行后于2015年9月14日到天津市公安局武清分局经侦支队报案，被告人陈立涛亦如实供述了其使用其妻子韩占红的中国光大银行信用卡透支后经多次催收拒不归还的事实。</w:t>
      </w:r>
    </w:p>
    <w:p>
      <w:pPr>
        <w:pStyle w:val="4"/>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被告人陈立涛后分别于2015年11月25日、26日将其使用的上述中国光大银行信用卡及中国民生银行信用卡所透支的上述本金予以归还。</w:t>
      </w:r>
    </w:p>
    <w:p>
      <w:pPr>
        <w:autoSpaceDE w:val="0"/>
        <w:autoSpaceDN w:val="0"/>
        <w:adjustRightInd w:val="0"/>
        <w:spacing w:line="476" w:lineRule="exact"/>
        <w:ind w:right="-31" w:rightChars="-15" w:firstLine="640" w:firstLineChars="200"/>
        <w:rPr>
          <w:rFonts w:hint="eastAsia" w:ascii="仿宋_GB2312" w:hAnsi="Courier New" w:eastAsia="仿宋_GB2312"/>
          <w:sz w:val="32"/>
          <w:szCs w:val="32"/>
        </w:rPr>
      </w:pPr>
      <w:r>
        <w:rPr>
          <w:rFonts w:hint="eastAsia" w:ascii="仿宋_GB2312" w:hAnsi="Courier New" w:eastAsia="仿宋_GB2312"/>
          <w:sz w:val="32"/>
          <w:szCs w:val="32"/>
        </w:rPr>
        <w:t>针对上述事实，公诉机关当庭出示了下列证据予以证明：</w:t>
      </w:r>
    </w:p>
    <w:p>
      <w:pPr>
        <w:spacing w:line="476" w:lineRule="exact"/>
        <w:ind w:firstLine="640" w:firstLineChars="200"/>
        <w:rPr>
          <w:rFonts w:hint="eastAsia" w:ascii="仿宋_GB2312" w:eastAsia="仿宋_GB2312"/>
          <w:sz w:val="32"/>
          <w:szCs w:val="32"/>
        </w:rPr>
      </w:pPr>
      <w:r>
        <w:rPr>
          <w:rFonts w:hint="eastAsia" w:ascii="仿宋_GB2312" w:hAnsi="Courier New" w:eastAsia="仿宋_GB2312"/>
          <w:sz w:val="32"/>
          <w:szCs w:val="32"/>
        </w:rPr>
        <w:t>1.天津市公安局武清分局经侦支队出具的</w:t>
      </w:r>
      <w:r>
        <w:rPr>
          <w:rFonts w:hint="eastAsia" w:ascii="仿宋_GB2312" w:eastAsia="仿宋_GB2312"/>
          <w:sz w:val="32"/>
          <w:szCs w:val="32"/>
        </w:rPr>
        <w:t>案件来源及抓获经过，证明中国民生银行天津分行及中国光大银行天津分行报案及被告人陈立涛经电话传唤到案的情况。</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2.证人任旺证言，证明其是中国民生银行天津分行信用卡营销中心工作人员。韩占红于2013年6月在该行申领信用卡后进行了透支，2015年2月7日最后一次还款15000元。自2015年3月9日开始，经其所在银行多次催收，仍不予归还其余欠款。韩占红的对象陈立涛后找到银行，称韩占红的信用卡是他使用，并于2015年11月26日主动偿还了本金11万元，银行不再追究陈立涛的刑事责任。</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3.证人许澎证言，证明其是中国光大银行天津分行信用卡业务部工作人员。韩占红在该行申领信用卡后进行了透支，2015年3月18日最后一次还款17600元，后经其所在银行多次催收，仍不予归还其余欠款。韩占红的对象陈立涛后找到银行，称韩占红的信用卡是他所用，并于2015年11月25日主动偿还了本金本息合计17678.25元，希望对陈立涛从轻处罚。</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4.证人韩占红证言，证明其与陈立涛是夫妻。2013年6月其从民生银行申领信用卡并开通后，将该信用卡给了陈立涛使用。该卡逾期后，民生银行给其打过电话、发过短信、去其家里找过，让其还款，但家里没有钱还。陈立涛让其于2013年1月在光大银行办过一张“福”信用卡，并由陈立涛使用。该卡逾期后，光大银行的人到其家给过催收函，也多次打过电话，其把银行催收的事情也告诉陈立涛了，但没钱还。</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5.证人索新权证言，证明其经营的烟酒店里有POS机，陈立涛让其代还过民生银行的信用卡。</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6.中国民生银行股份有限公司天津分行提供的报案材料、情况说明、授权委托书、办理信用卡的材料、银行消费明细、催收记录明细及电话催收录音资料，证明韩占红办理中国民生银行信用卡及陈立涛用该卡透支后欠款及中国民生银行通过短信、电话等方式多次催收的情况。</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7.中国光大银行股份有限公司天津分行提供的举报材料、逾期分期情况说明、授权委托书、办理信用卡的材料、银行消费明细、催收记录明细及电话催收录音资料，证明韩占红办理中国光大银行信用卡及陈立涛用该卡透支后欠款及中国光大银行通过电话等方式多次催收的情况。</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8.</w:t>
      </w:r>
      <w:r>
        <w:rPr>
          <w:rFonts w:hint="eastAsia" w:ascii="仿宋_GB2312" w:hAnsi="Courier New" w:eastAsia="仿宋_GB2312"/>
          <w:sz w:val="32"/>
          <w:szCs w:val="32"/>
        </w:rPr>
        <w:t>被告人陈立涛供述，证明其知道公安机关是因为其花了其媳妇韩占红的信用卡的事传唤其到公安机关的。2013年6月，韩占红在民生银行申领信用卡后由其使用，后其找人套现并找人代还信用卡的透支款。大约2014年年底，其还不上了，让开烟酒店的</w:t>
      </w:r>
      <w:r>
        <w:rPr>
          <w:rFonts w:hint="eastAsia" w:ascii="仿宋_GB2312" w:eastAsia="仿宋_GB2312"/>
          <w:sz w:val="32"/>
          <w:szCs w:val="32"/>
        </w:rPr>
        <w:t>索新权给其代还了两次后，就没再归还，民生银行的人给韩占红发过短信、打过催收电话，也到其家里去过，让其赶紧还钱，但其无钱归还。其还用韩占红的光大银行信用卡消费透支过，在2015年3月透支后未再还过钱，后光大银行工作人员多次给韩占红打电话，也给其打电话让其还款，但其家里无钱归还。</w:t>
      </w:r>
    </w:p>
    <w:p>
      <w:pPr>
        <w:spacing w:line="476" w:lineRule="exact"/>
        <w:ind w:firstLine="640" w:firstLineChars="200"/>
        <w:rPr>
          <w:rFonts w:hint="eastAsia" w:ascii="仿宋_GB2312" w:eastAsia="仿宋_GB2312"/>
          <w:sz w:val="32"/>
          <w:szCs w:val="32"/>
        </w:rPr>
      </w:pPr>
      <w:r>
        <w:rPr>
          <w:rFonts w:hint="eastAsia" w:ascii="仿宋_GB2312" w:hAnsi="Courier New" w:eastAsia="仿宋_GB2312"/>
          <w:sz w:val="32"/>
          <w:szCs w:val="32"/>
        </w:rPr>
        <w:t>9.</w:t>
      </w:r>
      <w:r>
        <w:rPr>
          <w:rFonts w:hint="eastAsia" w:ascii="仿宋_GB2312" w:eastAsia="仿宋_GB2312"/>
          <w:sz w:val="32"/>
          <w:szCs w:val="32"/>
        </w:rPr>
        <w:t>常住人口信息表，证明被告人及证人的身份情况。</w:t>
      </w:r>
    </w:p>
    <w:p>
      <w:pPr>
        <w:spacing w:line="476" w:lineRule="exact"/>
        <w:ind w:firstLine="640" w:firstLineChars="200"/>
        <w:rPr>
          <w:rFonts w:hint="eastAsia" w:ascii="仿宋_GB2312" w:hAnsi="Courier New" w:eastAsia="仿宋_GB2312"/>
          <w:sz w:val="32"/>
          <w:szCs w:val="32"/>
        </w:rPr>
      </w:pPr>
      <w:r>
        <w:rPr>
          <w:rFonts w:hint="eastAsia" w:ascii="仿宋_GB2312" w:eastAsia="仿宋_GB2312"/>
          <w:sz w:val="32"/>
          <w:szCs w:val="32"/>
        </w:rPr>
        <w:t>上述证据经庭审质证，证据间能够相互印证，形成完整的证据锁链关系，本院均予以采信。</w:t>
      </w:r>
    </w:p>
    <w:p>
      <w:pPr>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本院认为，被告人陈立涛以非法占有为目的，使用信用卡后超过规定期限透支，经发卡银行催收后仍不归还，系恶意透支，且数额巨大，其行为已构成信用卡诈骗罪。公诉机关对被告人陈立涛犯信用卡诈骗罪的指控成立，要求适用法律条款的意见是正确的，应予采纳。被告人陈立涛经公安机关通过电话口头传唤后，自动投案，并能如实供述主要犯罪事实，系自首，依法可对其减轻处罚。被告人陈立涛能自愿认罪，有悔罪表现，且其已将其恶意透支的钱款归还发卡银行，依法均可酌情对其从轻处罚。对被告人陈立涛的辩护人发表的被告人陈立涛不构成信用卡诈骗罪的辩护意见，因有公诉机关出示并经当庭质证的证据足以证实被告人陈立涛存在恶意透支的行为，事实清楚、证据确实充分，其辩护意见与证据证实的内容不符，故本院不予采纳；对其发表的其他辩护意见，本院予以酌情考虑。</w:t>
      </w:r>
      <w:r>
        <w:rPr>
          <w:rFonts w:hint="eastAsia" w:ascii="仿宋_GB2312" w:hAnsi="宋体" w:eastAsia="仿宋_GB2312"/>
          <w:sz w:val="32"/>
          <w:szCs w:val="32"/>
        </w:rPr>
        <w:t>综上，被告人陈立涛犯信用卡诈骗罪，</w:t>
      </w:r>
      <w:r>
        <w:rPr>
          <w:rFonts w:hint="eastAsia" w:ascii="仿宋_GB2312" w:eastAsia="仿宋_GB2312"/>
          <w:sz w:val="32"/>
          <w:szCs w:val="32"/>
        </w:rPr>
        <w:t>法定量刑幅度为</w:t>
      </w:r>
      <w:r>
        <w:rPr>
          <w:rFonts w:hint="eastAsia" w:ascii="仿宋_GB2312" w:hAnsi="宋体" w:eastAsia="仿宋_GB2312" w:cs="仿宋_GB2312"/>
          <w:sz w:val="32"/>
          <w:szCs w:val="32"/>
        </w:rPr>
        <w:t>五年以上十年以下有期徒刑，并处五万元以上五十万元以下罚金，但因其有减轻处罚情节，故在五年以下有期徒刑的量刑幅度内量刑</w:t>
      </w:r>
      <w:r>
        <w:rPr>
          <w:rFonts w:hint="eastAsia" w:ascii="仿宋_GB2312" w:eastAsia="仿宋_GB2312"/>
          <w:sz w:val="32"/>
          <w:szCs w:val="32"/>
        </w:rPr>
        <w:t>。对公诉人综合本案情况发表的建议判处被告人陈立涛有期徒刑五年</w:t>
      </w:r>
      <w:r>
        <w:rPr>
          <w:rFonts w:hint="eastAsia" w:ascii="仿宋_GB2312" w:hAnsi="宋体" w:eastAsia="仿宋_GB2312"/>
          <w:sz w:val="32"/>
          <w:szCs w:val="32"/>
        </w:rPr>
        <w:t>至六年，并处罚金的量刑意见，因建议刑期较重，故本院不予采纳。本院为维护社会秩序，保障国家金融管理制度不受侵犯，依照《中华人民共和国刑法》第一百九十六条第一款第（四）项、第二款、第六十七条第一款、第七十二条第一款、第三款、第七十三条第二款、第三款的</w:t>
      </w:r>
      <w:r>
        <w:rPr>
          <w:rFonts w:hint="eastAsia" w:ascii="仿宋_GB2312" w:eastAsia="仿宋_GB2312"/>
          <w:sz w:val="32"/>
          <w:szCs w:val="32"/>
        </w:rPr>
        <w:t>规定，判决如下：</w:t>
      </w:r>
    </w:p>
    <w:p>
      <w:pPr>
        <w:tabs>
          <w:tab w:val="left" w:pos="7699"/>
        </w:tabs>
        <w:spacing w:line="476" w:lineRule="exact"/>
        <w:ind w:right="31" w:rightChars="15"/>
        <w:rPr>
          <w:rFonts w:hint="eastAsia" w:ascii="仿宋_GB2312" w:eastAsia="仿宋_GB2312"/>
          <w:sz w:val="32"/>
          <w:szCs w:val="32"/>
        </w:rPr>
      </w:pPr>
      <w:r>
        <w:rPr>
          <w:rFonts w:hint="eastAsia" w:ascii="仿宋_GB2312" w:eastAsia="仿宋_GB2312"/>
          <w:sz w:val="32"/>
          <w:szCs w:val="32"/>
        </w:rPr>
        <w:t xml:space="preserve">    被告人陈立涛犯信用卡</w:t>
      </w:r>
      <w:r>
        <w:rPr>
          <w:rFonts w:hint="eastAsia" w:ascii="仿宋_GB2312" w:hAnsi="宋体" w:eastAsia="仿宋_GB2312"/>
          <w:sz w:val="32"/>
          <w:szCs w:val="32"/>
        </w:rPr>
        <w:t>诈骗罪</w:t>
      </w:r>
      <w:r>
        <w:rPr>
          <w:rFonts w:hint="eastAsia" w:ascii="仿宋_GB2312" w:eastAsia="仿宋_GB2312"/>
          <w:sz w:val="32"/>
          <w:szCs w:val="32"/>
        </w:rPr>
        <w:t>，判处有期徒刑三年，缓刑四年，并处罚金人民币50000元（</w:t>
      </w:r>
      <w:r>
        <w:rPr>
          <w:rFonts w:hint="eastAsia" w:ascii="仿宋_GB2312" w:hAnsi="宋体" w:eastAsia="仿宋_GB2312"/>
          <w:sz w:val="32"/>
          <w:szCs w:val="32"/>
        </w:rPr>
        <w:t>缓刑考验期限，从判决确定之日起计算；在刑罚执行期间，被告人应当在相关组织接受社区矫正</w:t>
      </w:r>
      <w:r>
        <w:rPr>
          <w:rFonts w:hint="eastAsia" w:ascii="仿宋_GB2312" w:hAnsi="仿宋_GB2312" w:eastAsia="仿宋_GB2312"/>
          <w:sz w:val="32"/>
          <w:szCs w:val="32"/>
        </w:rPr>
        <w:t>；</w:t>
      </w:r>
      <w:r>
        <w:rPr>
          <w:rFonts w:hint="eastAsia" w:ascii="仿宋_GB2312" w:hAnsi="宋体" w:eastAsia="仿宋_GB2312"/>
          <w:sz w:val="32"/>
          <w:szCs w:val="32"/>
        </w:rPr>
        <w:t>罚金自判决生效的第二日起十日内缴纳</w:t>
      </w:r>
      <w:r>
        <w:rPr>
          <w:rFonts w:hint="eastAsia" w:ascii="仿宋_GB2312" w:eastAsia="仿宋_GB2312"/>
          <w:sz w:val="32"/>
          <w:szCs w:val="32"/>
        </w:rPr>
        <w:t>）。</w:t>
      </w:r>
    </w:p>
    <w:p>
      <w:pPr>
        <w:pStyle w:val="4"/>
        <w:spacing w:line="476" w:lineRule="exact"/>
        <w:ind w:firstLine="645"/>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如不服本判决，可在接到判决书的第二日起十日内，通过本院或者直接向天津市第一中级人民法院提出上诉，书面上诉的，应当提交上诉状正本一份、副本一份。</w:t>
      </w:r>
    </w:p>
    <w:p>
      <w:pPr>
        <w:pStyle w:val="4"/>
        <w:spacing w:line="476" w:lineRule="exact"/>
        <w:ind w:firstLine="645"/>
        <w:rPr>
          <w:rFonts w:hint="eastAsia" w:ascii="仿宋_GB2312" w:eastAsia="仿宋_GB2312"/>
          <w:sz w:val="32"/>
          <w:szCs w:val="32"/>
        </w:rPr>
      </w:pPr>
    </w:p>
    <w:p>
      <w:pPr>
        <w:pStyle w:val="4"/>
        <w:spacing w:line="476" w:lineRule="exact"/>
        <w:ind w:right="687" w:rightChars="327"/>
        <w:jc w:val="right"/>
        <w:rPr>
          <w:rFonts w:hint="eastAsia" w:ascii="仿宋_GB2312" w:hAnsi="宋体" w:eastAsia="仿宋_GB2312"/>
          <w:sz w:val="32"/>
          <w:szCs w:val="32"/>
        </w:rPr>
      </w:pPr>
      <w:r>
        <w:rPr>
          <w:rFonts w:hint="eastAsia" w:ascii="仿宋_GB2312" w:hAnsi="宋体" w:eastAsia="仿宋_GB2312"/>
          <w:sz w:val="32"/>
          <w:szCs w:val="32"/>
        </w:rPr>
        <w:t>审  判  长       李宗莲</w:t>
      </w:r>
    </w:p>
    <w:p>
      <w:pPr>
        <w:pStyle w:val="4"/>
        <w:spacing w:line="476" w:lineRule="exact"/>
        <w:ind w:right="687" w:rightChars="327"/>
        <w:jc w:val="right"/>
        <w:rPr>
          <w:rFonts w:hint="eastAsia" w:ascii="仿宋_GB2312" w:hAnsi="宋体" w:eastAsia="仿宋_GB2312"/>
          <w:sz w:val="32"/>
          <w:szCs w:val="32"/>
        </w:rPr>
      </w:pPr>
      <w:r>
        <w:rPr>
          <w:rFonts w:hint="eastAsia" w:ascii="仿宋_GB2312" w:hAnsi="宋体" w:eastAsia="仿宋_GB2312"/>
          <w:sz w:val="32"/>
          <w:szCs w:val="32"/>
        </w:rPr>
        <w:t>代理审判员       殷  健</w:t>
      </w:r>
    </w:p>
    <w:p>
      <w:pPr>
        <w:pStyle w:val="4"/>
        <w:spacing w:line="476" w:lineRule="exact"/>
        <w:ind w:right="687" w:rightChars="327"/>
        <w:jc w:val="right"/>
        <w:rPr>
          <w:rFonts w:hint="eastAsia" w:ascii="仿宋_GB2312" w:hAnsi="宋体" w:eastAsia="仿宋_GB2312"/>
          <w:sz w:val="32"/>
          <w:szCs w:val="32"/>
        </w:rPr>
      </w:pPr>
      <w:r>
        <w:rPr>
          <w:rFonts w:hint="eastAsia" w:ascii="仿宋_GB2312" w:hAnsi="宋体" w:eastAsia="仿宋_GB2312"/>
          <w:sz w:val="32"/>
          <w:szCs w:val="32"/>
        </w:rPr>
        <w:t>人民陪审员       肖玉霞</w:t>
      </w:r>
    </w:p>
    <w:p>
      <w:pPr>
        <w:pStyle w:val="4"/>
        <w:spacing w:line="476" w:lineRule="exact"/>
        <w:ind w:right="687" w:rightChars="327"/>
        <w:jc w:val="right"/>
        <w:rPr>
          <w:rFonts w:hint="eastAsia" w:ascii="仿宋_GB2312" w:hAnsi="宋体" w:eastAsia="仿宋_GB2312"/>
          <w:sz w:val="32"/>
          <w:szCs w:val="32"/>
        </w:rPr>
      </w:pPr>
    </w:p>
    <w:p>
      <w:pPr>
        <w:pStyle w:val="4"/>
        <w:spacing w:line="476" w:lineRule="exact"/>
        <w:ind w:right="687" w:rightChars="327"/>
        <w:jc w:val="right"/>
        <w:rPr>
          <w:rFonts w:hint="eastAsia" w:ascii="仿宋_GB2312" w:hAnsi="宋体" w:eastAsia="仿宋_GB2312"/>
          <w:sz w:val="32"/>
          <w:szCs w:val="32"/>
        </w:rPr>
      </w:pPr>
    </w:p>
    <w:p>
      <w:pPr>
        <w:pStyle w:val="4"/>
        <w:spacing w:line="476" w:lineRule="exact"/>
        <w:ind w:right="687" w:rightChars="327"/>
        <w:jc w:val="right"/>
        <w:rPr>
          <w:rFonts w:hint="eastAsia" w:ascii="仿宋_GB2312" w:hAnsi="宋体" w:eastAsia="仿宋_GB2312"/>
          <w:sz w:val="32"/>
          <w:szCs w:val="32"/>
        </w:rPr>
      </w:pPr>
    </w:p>
    <w:p>
      <w:pPr>
        <w:pStyle w:val="4"/>
        <w:spacing w:line="476" w:lineRule="exact"/>
        <w:ind w:right="687" w:rightChars="327"/>
        <w:jc w:val="right"/>
        <w:rPr>
          <w:rFonts w:hint="eastAsia" w:ascii="仿宋_GB2312" w:hAnsi="宋体" w:eastAsia="仿宋_GB2312"/>
          <w:sz w:val="32"/>
          <w:szCs w:val="32"/>
        </w:rPr>
      </w:pPr>
      <w:r>
        <w:rPr>
          <w:rFonts w:hint="eastAsia" w:ascii="仿宋_GB2312" w:hAnsi="宋体" w:eastAsia="仿宋_GB2312"/>
          <w:sz w:val="32"/>
          <w:szCs w:val="32"/>
        </w:rPr>
        <w:t>二○一七 年 五 月十一日</w:t>
      </w:r>
    </w:p>
    <w:p>
      <w:pPr>
        <w:pStyle w:val="4"/>
        <w:spacing w:line="476" w:lineRule="exact"/>
        <w:ind w:right="687" w:rightChars="327"/>
        <w:jc w:val="right"/>
        <w:rPr>
          <w:rFonts w:hint="eastAsia" w:ascii="仿宋_GB2312" w:hAnsi="宋体" w:eastAsia="仿宋_GB2312"/>
          <w:sz w:val="32"/>
          <w:szCs w:val="32"/>
        </w:rPr>
      </w:pPr>
    </w:p>
    <w:p>
      <w:pPr>
        <w:pStyle w:val="4"/>
        <w:spacing w:line="476" w:lineRule="exact"/>
        <w:ind w:right="687" w:rightChars="327"/>
        <w:jc w:val="right"/>
        <w:rPr>
          <w:rFonts w:hint="eastAsia" w:ascii="仿宋_GB2312" w:hAnsi="宋体" w:eastAsia="仿宋_GB2312"/>
          <w:sz w:val="32"/>
          <w:szCs w:val="32"/>
        </w:rPr>
      </w:pPr>
    </w:p>
    <w:p>
      <w:pPr>
        <w:pStyle w:val="4"/>
        <w:spacing w:line="476" w:lineRule="exact"/>
        <w:ind w:right="687" w:rightChars="327" w:firstLine="640" w:firstLineChars="200"/>
        <w:jc w:val="right"/>
        <w:rPr>
          <w:rFonts w:hint="eastAsia" w:ascii="仿宋_GB2312" w:hAnsi="宋体" w:eastAsia="仿宋_GB2312"/>
          <w:sz w:val="32"/>
          <w:szCs w:val="32"/>
        </w:rPr>
      </w:pPr>
      <w:r>
        <w:rPr>
          <w:rFonts w:hint="eastAsia" w:ascii="仿宋_GB2312" w:hAnsi="宋体" w:eastAsia="仿宋_GB2312"/>
          <w:sz w:val="32"/>
          <w:szCs w:val="32"/>
        </w:rPr>
        <w:t>书  记  员       金小雨</w:t>
      </w:r>
    </w:p>
    <w:p>
      <w:pPr>
        <w:pStyle w:val="4"/>
        <w:spacing w:line="476" w:lineRule="exact"/>
        <w:ind w:firstLine="630" w:firstLineChars="196"/>
        <w:rPr>
          <w:rFonts w:hint="eastAsia" w:ascii="仿宋_GB2312" w:hAnsi="宋体" w:eastAsia="仿宋_GB2312"/>
          <w:b/>
          <w:sz w:val="32"/>
          <w:szCs w:val="32"/>
        </w:rPr>
      </w:pPr>
    </w:p>
    <w:p>
      <w:pPr>
        <w:pStyle w:val="4"/>
        <w:spacing w:line="476" w:lineRule="exact"/>
        <w:ind w:firstLine="630" w:firstLineChars="196"/>
        <w:rPr>
          <w:rFonts w:hint="eastAsia" w:ascii="仿宋_GB2312" w:hAnsi="宋体" w:eastAsia="仿宋_GB2312"/>
          <w:b/>
          <w:sz w:val="32"/>
          <w:szCs w:val="32"/>
        </w:rPr>
      </w:pPr>
    </w:p>
    <w:p>
      <w:pPr>
        <w:pStyle w:val="4"/>
        <w:tabs>
          <w:tab w:val="left" w:pos="2325"/>
          <w:tab w:val="left" w:pos="4415"/>
          <w:tab w:val="right" w:pos="8611"/>
        </w:tabs>
        <w:spacing w:line="476" w:lineRule="exact"/>
        <w:ind w:right="687" w:rightChars="327"/>
        <w:jc w:val="left"/>
        <w:rPr>
          <w:rFonts w:hint="eastAsia" w:ascii="仿宋_GB2312" w:hAnsi="宋体" w:eastAsia="仿宋_GB2312"/>
          <w:b/>
          <w:sz w:val="32"/>
          <w:szCs w:val="32"/>
        </w:rPr>
      </w:pPr>
      <w:r>
        <w:rPr>
          <w:rFonts w:hint="eastAsia" w:ascii="仿宋_GB2312" w:hAnsi="宋体" w:eastAsia="仿宋_GB2312"/>
          <w:b/>
          <w:sz w:val="32"/>
          <w:szCs w:val="32"/>
        </w:rPr>
        <w:t>附判决引用的《中华人民共和国刑法》相关规定：</w:t>
      </w:r>
    </w:p>
    <w:p>
      <w:pPr>
        <w:pStyle w:val="4"/>
        <w:tabs>
          <w:tab w:val="left" w:pos="3525"/>
        </w:tabs>
        <w:spacing w:line="476" w:lineRule="exact"/>
        <w:ind w:firstLine="640" w:firstLineChars="200"/>
        <w:rPr>
          <w:rFonts w:hint="eastAsia"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 xml:space="preserve">  </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tabs>
          <w:tab w:val="left" w:pos="3525"/>
        </w:tabs>
        <w:spacing w:line="476" w:lineRule="exact"/>
        <w:ind w:firstLine="640" w:firstLineChars="200"/>
        <w:rPr>
          <w:rFonts w:hint="eastAsia"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tabs>
          <w:tab w:val="left" w:pos="3525"/>
        </w:tabs>
        <w:spacing w:line="476" w:lineRule="exact"/>
        <w:ind w:firstLine="640" w:firstLineChars="200"/>
        <w:rPr>
          <w:rFonts w:hint="eastAsia"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tabs>
          <w:tab w:val="left" w:pos="3525"/>
        </w:tabs>
        <w:spacing w:line="476" w:lineRule="exact"/>
        <w:ind w:firstLine="640" w:firstLineChars="200"/>
        <w:rPr>
          <w:rFonts w:hint="eastAsia"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tabs>
          <w:tab w:val="left" w:pos="3525"/>
        </w:tabs>
        <w:spacing w:line="476" w:lineRule="exact"/>
        <w:ind w:firstLine="640" w:firstLineChars="200"/>
        <w:rPr>
          <w:rFonts w:hint="eastAsia" w:ascii="仿宋_GB2312" w:hAnsi="宋体" w:eastAsia="仿宋_GB2312"/>
          <w:sz w:val="32"/>
          <w:szCs w:val="32"/>
        </w:rPr>
      </w:pPr>
      <w:r>
        <w:rPr>
          <w:rFonts w:hint="eastAsia" w:ascii="仿宋_GB2312" w:hAnsi="宋体" w:eastAsia="仿宋_GB2312" w:cs="仿宋_GB2312"/>
          <w:sz w:val="32"/>
          <w:szCs w:val="32"/>
        </w:rPr>
        <w:t>（四）恶意透支的。</w:t>
      </w:r>
    </w:p>
    <w:p>
      <w:pPr>
        <w:pStyle w:val="4"/>
        <w:tabs>
          <w:tab w:val="left" w:pos="3525"/>
        </w:tabs>
        <w:spacing w:line="476"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tabs>
          <w:tab w:val="left" w:pos="3525"/>
        </w:tabs>
        <w:spacing w:line="476"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8"/>
        <w:spacing w:line="476" w:lineRule="exact"/>
        <w:ind w:firstLine="645"/>
        <w:rPr>
          <w:rFonts w:hint="eastAsia" w:ascii="仿宋_GB2312" w:eastAsia="仿宋_GB2312"/>
          <w:sz w:val="32"/>
          <w:szCs w:val="32"/>
        </w:rPr>
      </w:pPr>
      <w:r>
        <w:rPr>
          <w:rFonts w:hint="eastAsia" w:ascii="仿宋_GB2312" w:eastAsia="仿宋_GB2312"/>
          <w:sz w:val="32"/>
          <w:szCs w:val="32"/>
        </w:rPr>
        <w:t>第六十七条　犯罪以后自动投案，如实供述自己的罪行的，是自首。对于自首的犯罪分子，可以从轻或者减轻处罚。其中，犯罪较轻的，可以免除处罚。</w:t>
      </w:r>
    </w:p>
    <w:p>
      <w:pPr>
        <w:pStyle w:val="8"/>
        <w:spacing w:line="476" w:lineRule="exact"/>
        <w:ind w:firstLine="645"/>
        <w:rPr>
          <w:rFonts w:hint="eastAsia" w:ascii="仿宋_GB2312" w:eastAsia="仿宋_GB2312"/>
          <w:sz w:val="32"/>
          <w:szCs w:val="32"/>
        </w:rPr>
      </w:pPr>
      <w:r>
        <w:rPr>
          <w:rFonts w:hint="eastAsia" w:ascii="仿宋_GB2312" w:eastAsia="仿宋_GB2312"/>
          <w:sz w:val="32"/>
          <w:szCs w:val="32"/>
        </w:rPr>
        <w:t>被采取强制措施的犯罪嫌疑人、被告人和正在服刑的罪犯，如实供述司法机关还未掌握的本人其他罪行的，以自首论。</w:t>
      </w:r>
    </w:p>
    <w:p>
      <w:pPr>
        <w:pStyle w:val="8"/>
        <w:spacing w:line="476" w:lineRule="exact"/>
        <w:ind w:firstLine="645"/>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pStyle w:val="8"/>
        <w:spacing w:line="476" w:lineRule="exact"/>
        <w:ind w:firstLine="640" w:firstLineChars="200"/>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8"/>
        <w:spacing w:line="476" w:lineRule="exact"/>
        <w:rPr>
          <w:rFonts w:hint="eastAsia" w:ascii="仿宋_GB2312" w:eastAsia="仿宋_GB2312"/>
          <w:sz w:val="32"/>
          <w:szCs w:val="32"/>
        </w:rPr>
      </w:pPr>
      <w:r>
        <w:rPr>
          <w:rFonts w:hint="eastAsia" w:ascii="仿宋_GB2312" w:eastAsia="仿宋_GB2312"/>
          <w:sz w:val="32"/>
          <w:szCs w:val="32"/>
        </w:rPr>
        <w:t>　　(一)犯罪情节较轻;</w:t>
      </w:r>
    </w:p>
    <w:p>
      <w:pPr>
        <w:pStyle w:val="8"/>
        <w:spacing w:line="476" w:lineRule="exact"/>
        <w:rPr>
          <w:rFonts w:hint="eastAsia" w:ascii="仿宋_GB2312" w:eastAsia="仿宋_GB2312"/>
          <w:sz w:val="32"/>
          <w:szCs w:val="32"/>
        </w:rPr>
      </w:pPr>
      <w:r>
        <w:rPr>
          <w:rFonts w:hint="eastAsia" w:ascii="仿宋_GB2312" w:eastAsia="仿宋_GB2312"/>
          <w:sz w:val="32"/>
          <w:szCs w:val="32"/>
        </w:rPr>
        <w:t>　　(二)有悔罪表现;</w:t>
      </w:r>
    </w:p>
    <w:p>
      <w:pPr>
        <w:pStyle w:val="8"/>
        <w:spacing w:line="476" w:lineRule="exact"/>
        <w:rPr>
          <w:rFonts w:hint="eastAsia" w:ascii="仿宋_GB2312" w:eastAsia="仿宋_GB2312"/>
          <w:sz w:val="32"/>
          <w:szCs w:val="32"/>
        </w:rPr>
      </w:pPr>
      <w:r>
        <w:rPr>
          <w:rFonts w:hint="eastAsia" w:ascii="仿宋_GB2312" w:eastAsia="仿宋_GB2312"/>
          <w:sz w:val="32"/>
          <w:szCs w:val="32"/>
        </w:rPr>
        <w:t>　　(三)没有再犯罪的危险;</w:t>
      </w:r>
    </w:p>
    <w:p>
      <w:pPr>
        <w:pStyle w:val="8"/>
        <w:spacing w:line="476" w:lineRule="exact"/>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8"/>
        <w:spacing w:line="476" w:lineRule="exact"/>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8"/>
        <w:spacing w:line="476" w:lineRule="exact"/>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8"/>
        <w:spacing w:line="476" w:lineRule="exact"/>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8"/>
        <w:spacing w:line="476" w:lineRule="exact"/>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8"/>
        <w:spacing w:line="476" w:lineRule="exact"/>
        <w:rPr>
          <w:rFonts w:hint="eastAsia" w:ascii="仿宋_GB2312" w:eastAsia="仿宋_GB2312"/>
          <w:sz w:val="32"/>
          <w:szCs w:val="32"/>
        </w:rPr>
      </w:pPr>
      <w:r>
        <w:rPr>
          <w:rFonts w:hint="eastAsia" w:ascii="仿宋_GB2312" w:eastAsia="仿宋_GB2312"/>
          <w:sz w:val="32"/>
          <w:szCs w:val="32"/>
        </w:rPr>
        <w:t>　　缓刑考验期限，从判决确定之日起计算。</w:t>
      </w:r>
    </w:p>
    <w:p>
      <w:pPr>
        <w:pStyle w:val="4"/>
        <w:spacing w:line="480" w:lineRule="exact"/>
        <w:ind w:firstLine="640" w:firstLineChars="200"/>
        <w:rPr>
          <w:rFonts w:hint="eastAsia" w:ascii="仿宋_GB2312" w:hAnsi="宋体" w:eastAsia="仿宋_GB2312"/>
          <w:sz w:val="32"/>
          <w:szCs w:val="32"/>
        </w:rPr>
      </w:pPr>
    </w:p>
    <w:p>
      <w:pPr>
        <w:spacing w:line="480" w:lineRule="exact"/>
        <w:ind w:firstLine="640" w:firstLineChars="200"/>
        <w:rPr>
          <w:rFonts w:hint="eastAsia" w:ascii="仿宋_GB2312" w:hAnsi="宋体" w:eastAsia="仿宋_GB2312"/>
          <w:sz w:val="32"/>
          <w:szCs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spacing w:line="480" w:lineRule="exact"/>
        <w:ind w:firstLine="640" w:firstLineChars="200"/>
        <w:rPr>
          <w:rFonts w:hint="eastAsia" w:ascii="仿宋_GB2312" w:hAnsi="宋体" w:eastAsia="仿宋_GB2312"/>
          <w:sz w:val="32"/>
        </w:rPr>
      </w:pPr>
    </w:p>
    <w:p>
      <w:pPr>
        <w:pStyle w:val="4"/>
        <w:tabs>
          <w:tab w:val="left" w:pos="7665"/>
        </w:tabs>
        <w:spacing w:line="800" w:lineRule="exact"/>
        <w:rPr>
          <w:rFonts w:hint="eastAsia"/>
          <w:sz w:val="44"/>
        </w:rPr>
      </w:pP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720" w:num="1"/>
      <w:docGrid w:type="lines" w:linePitch="4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8</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1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9A"/>
    <w:rsid w:val="00002A3F"/>
    <w:rsid w:val="00003784"/>
    <w:rsid w:val="0000442D"/>
    <w:rsid w:val="00005BD5"/>
    <w:rsid w:val="0001203E"/>
    <w:rsid w:val="00015B42"/>
    <w:rsid w:val="000163FF"/>
    <w:rsid w:val="00016DEC"/>
    <w:rsid w:val="00017311"/>
    <w:rsid w:val="000217DD"/>
    <w:rsid w:val="0002461B"/>
    <w:rsid w:val="00024CD5"/>
    <w:rsid w:val="00025533"/>
    <w:rsid w:val="00025A4A"/>
    <w:rsid w:val="00030B8E"/>
    <w:rsid w:val="00031993"/>
    <w:rsid w:val="0003572E"/>
    <w:rsid w:val="00036DF8"/>
    <w:rsid w:val="0003788A"/>
    <w:rsid w:val="00037C9E"/>
    <w:rsid w:val="00043EFC"/>
    <w:rsid w:val="00044036"/>
    <w:rsid w:val="00044929"/>
    <w:rsid w:val="00045460"/>
    <w:rsid w:val="00047237"/>
    <w:rsid w:val="00047E73"/>
    <w:rsid w:val="00051491"/>
    <w:rsid w:val="00051847"/>
    <w:rsid w:val="00051CD3"/>
    <w:rsid w:val="00052B04"/>
    <w:rsid w:val="00052E83"/>
    <w:rsid w:val="0005479A"/>
    <w:rsid w:val="00055DAF"/>
    <w:rsid w:val="00060850"/>
    <w:rsid w:val="000612F8"/>
    <w:rsid w:val="000618D2"/>
    <w:rsid w:val="00062FD9"/>
    <w:rsid w:val="00063ECB"/>
    <w:rsid w:val="00066BEE"/>
    <w:rsid w:val="00066FDE"/>
    <w:rsid w:val="0006753E"/>
    <w:rsid w:val="00067590"/>
    <w:rsid w:val="00072608"/>
    <w:rsid w:val="000743A2"/>
    <w:rsid w:val="00074671"/>
    <w:rsid w:val="00074B1F"/>
    <w:rsid w:val="00076455"/>
    <w:rsid w:val="00076CA5"/>
    <w:rsid w:val="00076DB2"/>
    <w:rsid w:val="0007783C"/>
    <w:rsid w:val="00083EB4"/>
    <w:rsid w:val="00084535"/>
    <w:rsid w:val="0008548B"/>
    <w:rsid w:val="00087F79"/>
    <w:rsid w:val="00091DF2"/>
    <w:rsid w:val="00093440"/>
    <w:rsid w:val="00093515"/>
    <w:rsid w:val="0009410A"/>
    <w:rsid w:val="0009524C"/>
    <w:rsid w:val="000A0F94"/>
    <w:rsid w:val="000A35B4"/>
    <w:rsid w:val="000A594D"/>
    <w:rsid w:val="000A61C3"/>
    <w:rsid w:val="000A732C"/>
    <w:rsid w:val="000B0105"/>
    <w:rsid w:val="000B2772"/>
    <w:rsid w:val="000B27F9"/>
    <w:rsid w:val="000B2931"/>
    <w:rsid w:val="000B3D41"/>
    <w:rsid w:val="000B4234"/>
    <w:rsid w:val="000B64A3"/>
    <w:rsid w:val="000B7D7D"/>
    <w:rsid w:val="000C08A7"/>
    <w:rsid w:val="000C0A12"/>
    <w:rsid w:val="000C1112"/>
    <w:rsid w:val="000C19DC"/>
    <w:rsid w:val="000C1B18"/>
    <w:rsid w:val="000C6D9A"/>
    <w:rsid w:val="000D15F9"/>
    <w:rsid w:val="000D26DC"/>
    <w:rsid w:val="000D4CCB"/>
    <w:rsid w:val="000D6618"/>
    <w:rsid w:val="000E02A1"/>
    <w:rsid w:val="000E36B4"/>
    <w:rsid w:val="000E4ADB"/>
    <w:rsid w:val="000E60D1"/>
    <w:rsid w:val="000E7E0F"/>
    <w:rsid w:val="000F0A4B"/>
    <w:rsid w:val="000F138E"/>
    <w:rsid w:val="000F1AEF"/>
    <w:rsid w:val="000F2B77"/>
    <w:rsid w:val="000F383D"/>
    <w:rsid w:val="000F3A0B"/>
    <w:rsid w:val="000F4A10"/>
    <w:rsid w:val="000F6673"/>
    <w:rsid w:val="000F7563"/>
    <w:rsid w:val="000F7772"/>
    <w:rsid w:val="000F7936"/>
    <w:rsid w:val="001011B1"/>
    <w:rsid w:val="00102B2A"/>
    <w:rsid w:val="001034DF"/>
    <w:rsid w:val="0010362E"/>
    <w:rsid w:val="001043F5"/>
    <w:rsid w:val="0010500A"/>
    <w:rsid w:val="0010523F"/>
    <w:rsid w:val="001077BC"/>
    <w:rsid w:val="00107D51"/>
    <w:rsid w:val="0011281B"/>
    <w:rsid w:val="00115267"/>
    <w:rsid w:val="00117894"/>
    <w:rsid w:val="00122EA3"/>
    <w:rsid w:val="00124FA5"/>
    <w:rsid w:val="001254F9"/>
    <w:rsid w:val="0012617F"/>
    <w:rsid w:val="00127115"/>
    <w:rsid w:val="001311DF"/>
    <w:rsid w:val="001313A1"/>
    <w:rsid w:val="00136C96"/>
    <w:rsid w:val="00136EB0"/>
    <w:rsid w:val="00141DB7"/>
    <w:rsid w:val="0014236B"/>
    <w:rsid w:val="00151B24"/>
    <w:rsid w:val="001530E1"/>
    <w:rsid w:val="00153D6F"/>
    <w:rsid w:val="001548D7"/>
    <w:rsid w:val="00155CC8"/>
    <w:rsid w:val="0016136C"/>
    <w:rsid w:val="00164FF2"/>
    <w:rsid w:val="00165017"/>
    <w:rsid w:val="001666E0"/>
    <w:rsid w:val="00167DD4"/>
    <w:rsid w:val="00170D02"/>
    <w:rsid w:val="00174F55"/>
    <w:rsid w:val="00177D1B"/>
    <w:rsid w:val="00181B85"/>
    <w:rsid w:val="00183491"/>
    <w:rsid w:val="00187879"/>
    <w:rsid w:val="001878D9"/>
    <w:rsid w:val="00191083"/>
    <w:rsid w:val="00192E13"/>
    <w:rsid w:val="00193FDB"/>
    <w:rsid w:val="00197B27"/>
    <w:rsid w:val="001A60A4"/>
    <w:rsid w:val="001A640E"/>
    <w:rsid w:val="001A7D3E"/>
    <w:rsid w:val="001C03F2"/>
    <w:rsid w:val="001C5208"/>
    <w:rsid w:val="001C62D2"/>
    <w:rsid w:val="001D0C94"/>
    <w:rsid w:val="001D127C"/>
    <w:rsid w:val="001D23DD"/>
    <w:rsid w:val="001D3471"/>
    <w:rsid w:val="001D3C4B"/>
    <w:rsid w:val="001D64BD"/>
    <w:rsid w:val="001E085F"/>
    <w:rsid w:val="001E23B9"/>
    <w:rsid w:val="001E461D"/>
    <w:rsid w:val="001F06DC"/>
    <w:rsid w:val="001F585A"/>
    <w:rsid w:val="00203098"/>
    <w:rsid w:val="002057B0"/>
    <w:rsid w:val="00206052"/>
    <w:rsid w:val="00207091"/>
    <w:rsid w:val="00210EC1"/>
    <w:rsid w:val="00213122"/>
    <w:rsid w:val="00213D42"/>
    <w:rsid w:val="00214E36"/>
    <w:rsid w:val="00223228"/>
    <w:rsid w:val="00225131"/>
    <w:rsid w:val="0022631E"/>
    <w:rsid w:val="00226C8A"/>
    <w:rsid w:val="00237F36"/>
    <w:rsid w:val="0024127D"/>
    <w:rsid w:val="00241794"/>
    <w:rsid w:val="002417CF"/>
    <w:rsid w:val="00241A66"/>
    <w:rsid w:val="00245BD5"/>
    <w:rsid w:val="00246084"/>
    <w:rsid w:val="002464F8"/>
    <w:rsid w:val="00246887"/>
    <w:rsid w:val="0024731A"/>
    <w:rsid w:val="00247610"/>
    <w:rsid w:val="002511C3"/>
    <w:rsid w:val="0025139A"/>
    <w:rsid w:val="00252835"/>
    <w:rsid w:val="00253CC3"/>
    <w:rsid w:val="00255719"/>
    <w:rsid w:val="0026579B"/>
    <w:rsid w:val="00266F57"/>
    <w:rsid w:val="00271B31"/>
    <w:rsid w:val="002732D4"/>
    <w:rsid w:val="0027462E"/>
    <w:rsid w:val="0027648F"/>
    <w:rsid w:val="002816EB"/>
    <w:rsid w:val="00281B01"/>
    <w:rsid w:val="00281EA3"/>
    <w:rsid w:val="002823D9"/>
    <w:rsid w:val="002824E4"/>
    <w:rsid w:val="00282BA9"/>
    <w:rsid w:val="002845D2"/>
    <w:rsid w:val="002854C5"/>
    <w:rsid w:val="002857A4"/>
    <w:rsid w:val="00285D04"/>
    <w:rsid w:val="0028666C"/>
    <w:rsid w:val="00290271"/>
    <w:rsid w:val="00291D7C"/>
    <w:rsid w:val="002921E1"/>
    <w:rsid w:val="002922B9"/>
    <w:rsid w:val="00294B36"/>
    <w:rsid w:val="00294D0C"/>
    <w:rsid w:val="00297654"/>
    <w:rsid w:val="002A17C3"/>
    <w:rsid w:val="002A1D3B"/>
    <w:rsid w:val="002A53C8"/>
    <w:rsid w:val="002A6F26"/>
    <w:rsid w:val="002B093A"/>
    <w:rsid w:val="002B4326"/>
    <w:rsid w:val="002C235B"/>
    <w:rsid w:val="002C2E33"/>
    <w:rsid w:val="002C33CC"/>
    <w:rsid w:val="002C3EB2"/>
    <w:rsid w:val="002C43AD"/>
    <w:rsid w:val="002C4DA5"/>
    <w:rsid w:val="002C51C9"/>
    <w:rsid w:val="002C5C9A"/>
    <w:rsid w:val="002C5EEC"/>
    <w:rsid w:val="002C6B3A"/>
    <w:rsid w:val="002C721C"/>
    <w:rsid w:val="002D24F6"/>
    <w:rsid w:val="002D2F77"/>
    <w:rsid w:val="002D36FF"/>
    <w:rsid w:val="002D4D1E"/>
    <w:rsid w:val="002D7489"/>
    <w:rsid w:val="002E00EE"/>
    <w:rsid w:val="002E177C"/>
    <w:rsid w:val="002E1A18"/>
    <w:rsid w:val="002E5A81"/>
    <w:rsid w:val="002E5F53"/>
    <w:rsid w:val="002F1559"/>
    <w:rsid w:val="002F4DCD"/>
    <w:rsid w:val="002F5533"/>
    <w:rsid w:val="002F5CB4"/>
    <w:rsid w:val="002F61C0"/>
    <w:rsid w:val="003023AC"/>
    <w:rsid w:val="00304497"/>
    <w:rsid w:val="0030698D"/>
    <w:rsid w:val="0031089A"/>
    <w:rsid w:val="00311623"/>
    <w:rsid w:val="00313848"/>
    <w:rsid w:val="00314482"/>
    <w:rsid w:val="00317628"/>
    <w:rsid w:val="003200C9"/>
    <w:rsid w:val="00321418"/>
    <w:rsid w:val="00326CFB"/>
    <w:rsid w:val="0032763F"/>
    <w:rsid w:val="00330A52"/>
    <w:rsid w:val="00332AAF"/>
    <w:rsid w:val="00337D2F"/>
    <w:rsid w:val="00341C51"/>
    <w:rsid w:val="00343B05"/>
    <w:rsid w:val="00345E96"/>
    <w:rsid w:val="00346882"/>
    <w:rsid w:val="0035117E"/>
    <w:rsid w:val="00354DC1"/>
    <w:rsid w:val="003554C2"/>
    <w:rsid w:val="00355FC4"/>
    <w:rsid w:val="00357E9D"/>
    <w:rsid w:val="00360AC9"/>
    <w:rsid w:val="00361C62"/>
    <w:rsid w:val="0036412B"/>
    <w:rsid w:val="00364CBA"/>
    <w:rsid w:val="00365547"/>
    <w:rsid w:val="00365E9E"/>
    <w:rsid w:val="00366670"/>
    <w:rsid w:val="00366E29"/>
    <w:rsid w:val="0036770E"/>
    <w:rsid w:val="00373C2B"/>
    <w:rsid w:val="003757A6"/>
    <w:rsid w:val="00377113"/>
    <w:rsid w:val="0038742C"/>
    <w:rsid w:val="00387B58"/>
    <w:rsid w:val="00390FDF"/>
    <w:rsid w:val="0039148B"/>
    <w:rsid w:val="0039239B"/>
    <w:rsid w:val="00396D30"/>
    <w:rsid w:val="00397195"/>
    <w:rsid w:val="003A20AF"/>
    <w:rsid w:val="003A61AD"/>
    <w:rsid w:val="003B3834"/>
    <w:rsid w:val="003C0466"/>
    <w:rsid w:val="003C0508"/>
    <w:rsid w:val="003C28C4"/>
    <w:rsid w:val="003C66D3"/>
    <w:rsid w:val="003C6F1A"/>
    <w:rsid w:val="003D0179"/>
    <w:rsid w:val="003D0E1A"/>
    <w:rsid w:val="003D2D06"/>
    <w:rsid w:val="003D5103"/>
    <w:rsid w:val="003E4031"/>
    <w:rsid w:val="003E5B1D"/>
    <w:rsid w:val="003E764F"/>
    <w:rsid w:val="003F548E"/>
    <w:rsid w:val="003F59E0"/>
    <w:rsid w:val="003F5B7B"/>
    <w:rsid w:val="003F7A71"/>
    <w:rsid w:val="00400DFA"/>
    <w:rsid w:val="00401F12"/>
    <w:rsid w:val="00406573"/>
    <w:rsid w:val="00406C1B"/>
    <w:rsid w:val="00412F65"/>
    <w:rsid w:val="004138DD"/>
    <w:rsid w:val="00415103"/>
    <w:rsid w:val="0042192B"/>
    <w:rsid w:val="00424365"/>
    <w:rsid w:val="004264CA"/>
    <w:rsid w:val="004267F9"/>
    <w:rsid w:val="00430E36"/>
    <w:rsid w:val="00432489"/>
    <w:rsid w:val="004325F6"/>
    <w:rsid w:val="00432D4D"/>
    <w:rsid w:val="00432F70"/>
    <w:rsid w:val="00435553"/>
    <w:rsid w:val="004357E7"/>
    <w:rsid w:val="004358F5"/>
    <w:rsid w:val="00441937"/>
    <w:rsid w:val="004425F3"/>
    <w:rsid w:val="00450153"/>
    <w:rsid w:val="00456350"/>
    <w:rsid w:val="0046041D"/>
    <w:rsid w:val="00460D1D"/>
    <w:rsid w:val="004637F0"/>
    <w:rsid w:val="00466C62"/>
    <w:rsid w:val="004677AD"/>
    <w:rsid w:val="00467ACA"/>
    <w:rsid w:val="00467D1F"/>
    <w:rsid w:val="004729D4"/>
    <w:rsid w:val="00474041"/>
    <w:rsid w:val="00474610"/>
    <w:rsid w:val="00476B28"/>
    <w:rsid w:val="00476CAC"/>
    <w:rsid w:val="004778B7"/>
    <w:rsid w:val="004779CA"/>
    <w:rsid w:val="004834AE"/>
    <w:rsid w:val="00484ED4"/>
    <w:rsid w:val="004877ED"/>
    <w:rsid w:val="0049008A"/>
    <w:rsid w:val="00490912"/>
    <w:rsid w:val="00490BF5"/>
    <w:rsid w:val="00492578"/>
    <w:rsid w:val="00493231"/>
    <w:rsid w:val="00494952"/>
    <w:rsid w:val="00495D1B"/>
    <w:rsid w:val="004A05D2"/>
    <w:rsid w:val="004A11DD"/>
    <w:rsid w:val="004A12ED"/>
    <w:rsid w:val="004A170B"/>
    <w:rsid w:val="004A20C5"/>
    <w:rsid w:val="004A2F3D"/>
    <w:rsid w:val="004A486E"/>
    <w:rsid w:val="004A4A79"/>
    <w:rsid w:val="004A4C8E"/>
    <w:rsid w:val="004A51FF"/>
    <w:rsid w:val="004A56A5"/>
    <w:rsid w:val="004A5A94"/>
    <w:rsid w:val="004B0ABE"/>
    <w:rsid w:val="004B3348"/>
    <w:rsid w:val="004B421B"/>
    <w:rsid w:val="004B4DD1"/>
    <w:rsid w:val="004B7A1B"/>
    <w:rsid w:val="004C203A"/>
    <w:rsid w:val="004C2F84"/>
    <w:rsid w:val="004C5497"/>
    <w:rsid w:val="004C6ACE"/>
    <w:rsid w:val="004D070A"/>
    <w:rsid w:val="004D1728"/>
    <w:rsid w:val="004D18C4"/>
    <w:rsid w:val="004D3C6D"/>
    <w:rsid w:val="004D4AFE"/>
    <w:rsid w:val="004D4CFC"/>
    <w:rsid w:val="004E1041"/>
    <w:rsid w:val="004E4B22"/>
    <w:rsid w:val="004E64D2"/>
    <w:rsid w:val="004E7576"/>
    <w:rsid w:val="004E7A72"/>
    <w:rsid w:val="004F0DA9"/>
    <w:rsid w:val="004F2309"/>
    <w:rsid w:val="004F55C2"/>
    <w:rsid w:val="004F6E53"/>
    <w:rsid w:val="004F73FA"/>
    <w:rsid w:val="0050097C"/>
    <w:rsid w:val="00501AD8"/>
    <w:rsid w:val="005020D5"/>
    <w:rsid w:val="005023E8"/>
    <w:rsid w:val="00502710"/>
    <w:rsid w:val="00502F7D"/>
    <w:rsid w:val="005031FA"/>
    <w:rsid w:val="00503681"/>
    <w:rsid w:val="005039A7"/>
    <w:rsid w:val="00506E0E"/>
    <w:rsid w:val="005103E3"/>
    <w:rsid w:val="0051285C"/>
    <w:rsid w:val="00512AF8"/>
    <w:rsid w:val="00512DCB"/>
    <w:rsid w:val="00515163"/>
    <w:rsid w:val="00521FC9"/>
    <w:rsid w:val="005228BF"/>
    <w:rsid w:val="00522D5B"/>
    <w:rsid w:val="00530DD8"/>
    <w:rsid w:val="005358DA"/>
    <w:rsid w:val="00535DA7"/>
    <w:rsid w:val="00540890"/>
    <w:rsid w:val="00541373"/>
    <w:rsid w:val="00542195"/>
    <w:rsid w:val="00547927"/>
    <w:rsid w:val="00550E4A"/>
    <w:rsid w:val="00553FDE"/>
    <w:rsid w:val="0055458E"/>
    <w:rsid w:val="00554F7D"/>
    <w:rsid w:val="00555206"/>
    <w:rsid w:val="005614BB"/>
    <w:rsid w:val="00561EA1"/>
    <w:rsid w:val="00562A91"/>
    <w:rsid w:val="0056348A"/>
    <w:rsid w:val="00563F1B"/>
    <w:rsid w:val="00564E8D"/>
    <w:rsid w:val="00570E66"/>
    <w:rsid w:val="00572AAA"/>
    <w:rsid w:val="0057300F"/>
    <w:rsid w:val="00573664"/>
    <w:rsid w:val="00573A02"/>
    <w:rsid w:val="0057538E"/>
    <w:rsid w:val="005757E4"/>
    <w:rsid w:val="0057610F"/>
    <w:rsid w:val="0058011B"/>
    <w:rsid w:val="00581939"/>
    <w:rsid w:val="00585952"/>
    <w:rsid w:val="005904E3"/>
    <w:rsid w:val="0059089D"/>
    <w:rsid w:val="00591245"/>
    <w:rsid w:val="005952B9"/>
    <w:rsid w:val="005A08B1"/>
    <w:rsid w:val="005A0C43"/>
    <w:rsid w:val="005A16D2"/>
    <w:rsid w:val="005A2774"/>
    <w:rsid w:val="005A57CC"/>
    <w:rsid w:val="005B483C"/>
    <w:rsid w:val="005B4B00"/>
    <w:rsid w:val="005B6430"/>
    <w:rsid w:val="005B7176"/>
    <w:rsid w:val="005C3DFA"/>
    <w:rsid w:val="005C66B7"/>
    <w:rsid w:val="005C6D8B"/>
    <w:rsid w:val="005D0312"/>
    <w:rsid w:val="005D0C60"/>
    <w:rsid w:val="005D2346"/>
    <w:rsid w:val="005D365B"/>
    <w:rsid w:val="005D40E9"/>
    <w:rsid w:val="005D4332"/>
    <w:rsid w:val="005D586A"/>
    <w:rsid w:val="005E1034"/>
    <w:rsid w:val="005E1125"/>
    <w:rsid w:val="005E2E59"/>
    <w:rsid w:val="005E352F"/>
    <w:rsid w:val="005E5DF5"/>
    <w:rsid w:val="005E6442"/>
    <w:rsid w:val="005E7B8A"/>
    <w:rsid w:val="005F1B8C"/>
    <w:rsid w:val="005F2BE0"/>
    <w:rsid w:val="005F5B83"/>
    <w:rsid w:val="006022B2"/>
    <w:rsid w:val="00603EBA"/>
    <w:rsid w:val="006054BE"/>
    <w:rsid w:val="00606ED7"/>
    <w:rsid w:val="006079F8"/>
    <w:rsid w:val="00610628"/>
    <w:rsid w:val="00610DC1"/>
    <w:rsid w:val="0061161B"/>
    <w:rsid w:val="006151CD"/>
    <w:rsid w:val="006167ED"/>
    <w:rsid w:val="00621A46"/>
    <w:rsid w:val="00630230"/>
    <w:rsid w:val="00630627"/>
    <w:rsid w:val="00630874"/>
    <w:rsid w:val="00631667"/>
    <w:rsid w:val="00631DDB"/>
    <w:rsid w:val="0063281C"/>
    <w:rsid w:val="0063410C"/>
    <w:rsid w:val="006346C0"/>
    <w:rsid w:val="00637E05"/>
    <w:rsid w:val="00641245"/>
    <w:rsid w:val="00644358"/>
    <w:rsid w:val="006455EF"/>
    <w:rsid w:val="006457F1"/>
    <w:rsid w:val="0064690F"/>
    <w:rsid w:val="006473D1"/>
    <w:rsid w:val="00650014"/>
    <w:rsid w:val="00650C2E"/>
    <w:rsid w:val="0065162C"/>
    <w:rsid w:val="00652456"/>
    <w:rsid w:val="00653E81"/>
    <w:rsid w:val="006603D1"/>
    <w:rsid w:val="006605FB"/>
    <w:rsid w:val="00660EB8"/>
    <w:rsid w:val="00662435"/>
    <w:rsid w:val="00663FFC"/>
    <w:rsid w:val="006652D4"/>
    <w:rsid w:val="00665CB1"/>
    <w:rsid w:val="00667A3C"/>
    <w:rsid w:val="00667C19"/>
    <w:rsid w:val="00667C9C"/>
    <w:rsid w:val="0067424A"/>
    <w:rsid w:val="006808CB"/>
    <w:rsid w:val="00681209"/>
    <w:rsid w:val="006844E9"/>
    <w:rsid w:val="00685FA3"/>
    <w:rsid w:val="0069046F"/>
    <w:rsid w:val="00691B6C"/>
    <w:rsid w:val="00692112"/>
    <w:rsid w:val="006A0BE6"/>
    <w:rsid w:val="006A15F7"/>
    <w:rsid w:val="006A200C"/>
    <w:rsid w:val="006A40CC"/>
    <w:rsid w:val="006A645E"/>
    <w:rsid w:val="006A6ADA"/>
    <w:rsid w:val="006A6B3C"/>
    <w:rsid w:val="006A7E4B"/>
    <w:rsid w:val="006B03E9"/>
    <w:rsid w:val="006B1B3E"/>
    <w:rsid w:val="006B25B9"/>
    <w:rsid w:val="006C077E"/>
    <w:rsid w:val="006C0849"/>
    <w:rsid w:val="006C641F"/>
    <w:rsid w:val="006C6C01"/>
    <w:rsid w:val="006C73D1"/>
    <w:rsid w:val="006C7DAE"/>
    <w:rsid w:val="006D055C"/>
    <w:rsid w:val="006D10D7"/>
    <w:rsid w:val="006D26B5"/>
    <w:rsid w:val="006D7E8B"/>
    <w:rsid w:val="006E16DD"/>
    <w:rsid w:val="006E19CF"/>
    <w:rsid w:val="006E2805"/>
    <w:rsid w:val="006E6A66"/>
    <w:rsid w:val="006E6FD3"/>
    <w:rsid w:val="006F0ABD"/>
    <w:rsid w:val="006F12EF"/>
    <w:rsid w:val="006F18FB"/>
    <w:rsid w:val="006F1EE3"/>
    <w:rsid w:val="006F45DC"/>
    <w:rsid w:val="006F535A"/>
    <w:rsid w:val="006F5945"/>
    <w:rsid w:val="006F65C8"/>
    <w:rsid w:val="006F7723"/>
    <w:rsid w:val="006F7CD7"/>
    <w:rsid w:val="00703C4C"/>
    <w:rsid w:val="00704347"/>
    <w:rsid w:val="00704F96"/>
    <w:rsid w:val="00706AF0"/>
    <w:rsid w:val="00706EE8"/>
    <w:rsid w:val="00717472"/>
    <w:rsid w:val="00722627"/>
    <w:rsid w:val="007227C2"/>
    <w:rsid w:val="00722A61"/>
    <w:rsid w:val="007245DE"/>
    <w:rsid w:val="007264E0"/>
    <w:rsid w:val="0073089F"/>
    <w:rsid w:val="007319F9"/>
    <w:rsid w:val="00732129"/>
    <w:rsid w:val="007333C4"/>
    <w:rsid w:val="00735114"/>
    <w:rsid w:val="00736AF4"/>
    <w:rsid w:val="00737106"/>
    <w:rsid w:val="00746B12"/>
    <w:rsid w:val="00746E03"/>
    <w:rsid w:val="00747E58"/>
    <w:rsid w:val="00752217"/>
    <w:rsid w:val="00754A0F"/>
    <w:rsid w:val="007563B3"/>
    <w:rsid w:val="00756EED"/>
    <w:rsid w:val="007604D2"/>
    <w:rsid w:val="007632AB"/>
    <w:rsid w:val="0076396A"/>
    <w:rsid w:val="007642D3"/>
    <w:rsid w:val="007646FB"/>
    <w:rsid w:val="007669EE"/>
    <w:rsid w:val="007678D9"/>
    <w:rsid w:val="00775936"/>
    <w:rsid w:val="00776292"/>
    <w:rsid w:val="00777E16"/>
    <w:rsid w:val="0078025A"/>
    <w:rsid w:val="00784670"/>
    <w:rsid w:val="00785367"/>
    <w:rsid w:val="0078568F"/>
    <w:rsid w:val="007904FA"/>
    <w:rsid w:val="00790C65"/>
    <w:rsid w:val="00796021"/>
    <w:rsid w:val="007961DF"/>
    <w:rsid w:val="00797938"/>
    <w:rsid w:val="007B0FD2"/>
    <w:rsid w:val="007B29E8"/>
    <w:rsid w:val="007B4297"/>
    <w:rsid w:val="007B4748"/>
    <w:rsid w:val="007B49E8"/>
    <w:rsid w:val="007B4C45"/>
    <w:rsid w:val="007B5649"/>
    <w:rsid w:val="007B64F2"/>
    <w:rsid w:val="007B7177"/>
    <w:rsid w:val="007C2810"/>
    <w:rsid w:val="007C31E3"/>
    <w:rsid w:val="007C3391"/>
    <w:rsid w:val="007C5639"/>
    <w:rsid w:val="007D09A3"/>
    <w:rsid w:val="007D11F5"/>
    <w:rsid w:val="007D1C73"/>
    <w:rsid w:val="007D2ADA"/>
    <w:rsid w:val="007D61EE"/>
    <w:rsid w:val="007D65DE"/>
    <w:rsid w:val="007D7F22"/>
    <w:rsid w:val="007E3079"/>
    <w:rsid w:val="007E313A"/>
    <w:rsid w:val="007E3BAF"/>
    <w:rsid w:val="007F3717"/>
    <w:rsid w:val="007F3C8A"/>
    <w:rsid w:val="007F4B48"/>
    <w:rsid w:val="007F54D6"/>
    <w:rsid w:val="007F6600"/>
    <w:rsid w:val="007F72CD"/>
    <w:rsid w:val="00801286"/>
    <w:rsid w:val="0080345C"/>
    <w:rsid w:val="008067AF"/>
    <w:rsid w:val="00806906"/>
    <w:rsid w:val="008077D2"/>
    <w:rsid w:val="00811086"/>
    <w:rsid w:val="00811C2D"/>
    <w:rsid w:val="00811F74"/>
    <w:rsid w:val="008135C0"/>
    <w:rsid w:val="0081383E"/>
    <w:rsid w:val="0081585E"/>
    <w:rsid w:val="00815A27"/>
    <w:rsid w:val="00815FE3"/>
    <w:rsid w:val="00817708"/>
    <w:rsid w:val="00825162"/>
    <w:rsid w:val="008252C5"/>
    <w:rsid w:val="00825B5F"/>
    <w:rsid w:val="00825C67"/>
    <w:rsid w:val="0083102C"/>
    <w:rsid w:val="0083158D"/>
    <w:rsid w:val="008326A1"/>
    <w:rsid w:val="008358D8"/>
    <w:rsid w:val="008403FF"/>
    <w:rsid w:val="00841DA9"/>
    <w:rsid w:val="00846DBC"/>
    <w:rsid w:val="008472F3"/>
    <w:rsid w:val="0084730C"/>
    <w:rsid w:val="0085049F"/>
    <w:rsid w:val="008518F6"/>
    <w:rsid w:val="0085247A"/>
    <w:rsid w:val="008532C0"/>
    <w:rsid w:val="008568DA"/>
    <w:rsid w:val="00856D82"/>
    <w:rsid w:val="00860D3B"/>
    <w:rsid w:val="00861D6A"/>
    <w:rsid w:val="00862DC2"/>
    <w:rsid w:val="008657EF"/>
    <w:rsid w:val="0087004D"/>
    <w:rsid w:val="00870AB7"/>
    <w:rsid w:val="00871A69"/>
    <w:rsid w:val="00873A06"/>
    <w:rsid w:val="0087553E"/>
    <w:rsid w:val="008803D1"/>
    <w:rsid w:val="00880F94"/>
    <w:rsid w:val="00881309"/>
    <w:rsid w:val="008847C3"/>
    <w:rsid w:val="00886EBB"/>
    <w:rsid w:val="00887900"/>
    <w:rsid w:val="00894069"/>
    <w:rsid w:val="00894813"/>
    <w:rsid w:val="008A245A"/>
    <w:rsid w:val="008A409B"/>
    <w:rsid w:val="008A4B42"/>
    <w:rsid w:val="008A5111"/>
    <w:rsid w:val="008B2C76"/>
    <w:rsid w:val="008B2E4F"/>
    <w:rsid w:val="008B38B6"/>
    <w:rsid w:val="008C1242"/>
    <w:rsid w:val="008C2036"/>
    <w:rsid w:val="008C2890"/>
    <w:rsid w:val="008C3764"/>
    <w:rsid w:val="008C56D7"/>
    <w:rsid w:val="008C6BA0"/>
    <w:rsid w:val="008D3444"/>
    <w:rsid w:val="008D3906"/>
    <w:rsid w:val="008D7259"/>
    <w:rsid w:val="008D748A"/>
    <w:rsid w:val="008D7FA7"/>
    <w:rsid w:val="008E2199"/>
    <w:rsid w:val="008E58F6"/>
    <w:rsid w:val="008E5C6E"/>
    <w:rsid w:val="008E6CCE"/>
    <w:rsid w:val="008F29A9"/>
    <w:rsid w:val="008F5E02"/>
    <w:rsid w:val="008F6DD5"/>
    <w:rsid w:val="00900475"/>
    <w:rsid w:val="00900ACF"/>
    <w:rsid w:val="00904303"/>
    <w:rsid w:val="00904F60"/>
    <w:rsid w:val="00905934"/>
    <w:rsid w:val="00906F2E"/>
    <w:rsid w:val="00910037"/>
    <w:rsid w:val="00911463"/>
    <w:rsid w:val="00914E52"/>
    <w:rsid w:val="00915385"/>
    <w:rsid w:val="00915504"/>
    <w:rsid w:val="00915723"/>
    <w:rsid w:val="00916D43"/>
    <w:rsid w:val="00920E1D"/>
    <w:rsid w:val="00924A75"/>
    <w:rsid w:val="00925747"/>
    <w:rsid w:val="009301E5"/>
    <w:rsid w:val="00931392"/>
    <w:rsid w:val="00931467"/>
    <w:rsid w:val="00934776"/>
    <w:rsid w:val="00936C86"/>
    <w:rsid w:val="009429C1"/>
    <w:rsid w:val="0094519A"/>
    <w:rsid w:val="00946187"/>
    <w:rsid w:val="00946376"/>
    <w:rsid w:val="009473B4"/>
    <w:rsid w:val="0094794C"/>
    <w:rsid w:val="00947A60"/>
    <w:rsid w:val="0095060F"/>
    <w:rsid w:val="00950FFB"/>
    <w:rsid w:val="009535C9"/>
    <w:rsid w:val="009541D4"/>
    <w:rsid w:val="00956BDC"/>
    <w:rsid w:val="009632DA"/>
    <w:rsid w:val="0096616B"/>
    <w:rsid w:val="00967CE4"/>
    <w:rsid w:val="0097205B"/>
    <w:rsid w:val="00981AE5"/>
    <w:rsid w:val="00983E97"/>
    <w:rsid w:val="009907D5"/>
    <w:rsid w:val="00990869"/>
    <w:rsid w:val="00991040"/>
    <w:rsid w:val="00991394"/>
    <w:rsid w:val="0099601D"/>
    <w:rsid w:val="009A037B"/>
    <w:rsid w:val="009A117A"/>
    <w:rsid w:val="009A3902"/>
    <w:rsid w:val="009A3BB4"/>
    <w:rsid w:val="009B017B"/>
    <w:rsid w:val="009B1D8B"/>
    <w:rsid w:val="009B214F"/>
    <w:rsid w:val="009B2E1C"/>
    <w:rsid w:val="009B6373"/>
    <w:rsid w:val="009B6712"/>
    <w:rsid w:val="009B6A09"/>
    <w:rsid w:val="009B6BEF"/>
    <w:rsid w:val="009B77B8"/>
    <w:rsid w:val="009C28F4"/>
    <w:rsid w:val="009C2E1F"/>
    <w:rsid w:val="009C3F8B"/>
    <w:rsid w:val="009C403B"/>
    <w:rsid w:val="009C67CA"/>
    <w:rsid w:val="009D03DC"/>
    <w:rsid w:val="009D05F0"/>
    <w:rsid w:val="009D0946"/>
    <w:rsid w:val="009D19A2"/>
    <w:rsid w:val="009D267E"/>
    <w:rsid w:val="009D5362"/>
    <w:rsid w:val="009D6745"/>
    <w:rsid w:val="009D7991"/>
    <w:rsid w:val="009E0F70"/>
    <w:rsid w:val="009E10C7"/>
    <w:rsid w:val="009E1942"/>
    <w:rsid w:val="009E2F4C"/>
    <w:rsid w:val="009E4492"/>
    <w:rsid w:val="009E44D4"/>
    <w:rsid w:val="009E4E59"/>
    <w:rsid w:val="009E5B55"/>
    <w:rsid w:val="009F0A75"/>
    <w:rsid w:val="009F1399"/>
    <w:rsid w:val="009F3C74"/>
    <w:rsid w:val="00A001AD"/>
    <w:rsid w:val="00A005E9"/>
    <w:rsid w:val="00A00B22"/>
    <w:rsid w:val="00A01CA7"/>
    <w:rsid w:val="00A02895"/>
    <w:rsid w:val="00A036D9"/>
    <w:rsid w:val="00A03BAA"/>
    <w:rsid w:val="00A04704"/>
    <w:rsid w:val="00A05ED4"/>
    <w:rsid w:val="00A067CB"/>
    <w:rsid w:val="00A115DC"/>
    <w:rsid w:val="00A12F8B"/>
    <w:rsid w:val="00A13979"/>
    <w:rsid w:val="00A13AB4"/>
    <w:rsid w:val="00A13E84"/>
    <w:rsid w:val="00A21B81"/>
    <w:rsid w:val="00A22B1B"/>
    <w:rsid w:val="00A2653F"/>
    <w:rsid w:val="00A31AE6"/>
    <w:rsid w:val="00A32A16"/>
    <w:rsid w:val="00A35057"/>
    <w:rsid w:val="00A35EF1"/>
    <w:rsid w:val="00A37E04"/>
    <w:rsid w:val="00A408CA"/>
    <w:rsid w:val="00A41CD1"/>
    <w:rsid w:val="00A43F42"/>
    <w:rsid w:val="00A4569D"/>
    <w:rsid w:val="00A46A70"/>
    <w:rsid w:val="00A46D3D"/>
    <w:rsid w:val="00A57949"/>
    <w:rsid w:val="00A606C0"/>
    <w:rsid w:val="00A62D1B"/>
    <w:rsid w:val="00A65238"/>
    <w:rsid w:val="00A657A0"/>
    <w:rsid w:val="00A71483"/>
    <w:rsid w:val="00A72852"/>
    <w:rsid w:val="00A7363D"/>
    <w:rsid w:val="00A73DE4"/>
    <w:rsid w:val="00A742C2"/>
    <w:rsid w:val="00A76249"/>
    <w:rsid w:val="00A77762"/>
    <w:rsid w:val="00A80724"/>
    <w:rsid w:val="00A81A98"/>
    <w:rsid w:val="00A8544B"/>
    <w:rsid w:val="00A85E79"/>
    <w:rsid w:val="00A900BC"/>
    <w:rsid w:val="00A92591"/>
    <w:rsid w:val="00A9344E"/>
    <w:rsid w:val="00AA02AC"/>
    <w:rsid w:val="00AA105A"/>
    <w:rsid w:val="00AA1600"/>
    <w:rsid w:val="00AA22C4"/>
    <w:rsid w:val="00AA3FE3"/>
    <w:rsid w:val="00AA6A9E"/>
    <w:rsid w:val="00AA7150"/>
    <w:rsid w:val="00AB145D"/>
    <w:rsid w:val="00AB2C73"/>
    <w:rsid w:val="00AB625A"/>
    <w:rsid w:val="00AB6412"/>
    <w:rsid w:val="00AB7898"/>
    <w:rsid w:val="00AB7D85"/>
    <w:rsid w:val="00AC042F"/>
    <w:rsid w:val="00AC04B2"/>
    <w:rsid w:val="00AC15F0"/>
    <w:rsid w:val="00AC2B0E"/>
    <w:rsid w:val="00AC3A05"/>
    <w:rsid w:val="00AC4830"/>
    <w:rsid w:val="00AC59AE"/>
    <w:rsid w:val="00AC59F5"/>
    <w:rsid w:val="00AC6989"/>
    <w:rsid w:val="00AC75AB"/>
    <w:rsid w:val="00AC7CA7"/>
    <w:rsid w:val="00AD3C17"/>
    <w:rsid w:val="00AD4444"/>
    <w:rsid w:val="00AD597D"/>
    <w:rsid w:val="00AD6D5A"/>
    <w:rsid w:val="00AE02D6"/>
    <w:rsid w:val="00AE0750"/>
    <w:rsid w:val="00AE1762"/>
    <w:rsid w:val="00AE21C8"/>
    <w:rsid w:val="00AE4F3B"/>
    <w:rsid w:val="00AE678F"/>
    <w:rsid w:val="00AF117D"/>
    <w:rsid w:val="00AF251F"/>
    <w:rsid w:val="00AF2698"/>
    <w:rsid w:val="00AF49A2"/>
    <w:rsid w:val="00AF6589"/>
    <w:rsid w:val="00AF6FDD"/>
    <w:rsid w:val="00B000B2"/>
    <w:rsid w:val="00B02656"/>
    <w:rsid w:val="00B04016"/>
    <w:rsid w:val="00B13FD6"/>
    <w:rsid w:val="00B14B93"/>
    <w:rsid w:val="00B23E3A"/>
    <w:rsid w:val="00B24792"/>
    <w:rsid w:val="00B250C5"/>
    <w:rsid w:val="00B25162"/>
    <w:rsid w:val="00B25BF3"/>
    <w:rsid w:val="00B26C7C"/>
    <w:rsid w:val="00B3392D"/>
    <w:rsid w:val="00B3405F"/>
    <w:rsid w:val="00B34279"/>
    <w:rsid w:val="00B3444C"/>
    <w:rsid w:val="00B34533"/>
    <w:rsid w:val="00B5328F"/>
    <w:rsid w:val="00B538AF"/>
    <w:rsid w:val="00B53EC7"/>
    <w:rsid w:val="00B54188"/>
    <w:rsid w:val="00B54194"/>
    <w:rsid w:val="00B546FD"/>
    <w:rsid w:val="00B61D97"/>
    <w:rsid w:val="00B62DF5"/>
    <w:rsid w:val="00B67F66"/>
    <w:rsid w:val="00B70740"/>
    <w:rsid w:val="00B7086C"/>
    <w:rsid w:val="00B70FE8"/>
    <w:rsid w:val="00B74C96"/>
    <w:rsid w:val="00B764F6"/>
    <w:rsid w:val="00B775CB"/>
    <w:rsid w:val="00B80E80"/>
    <w:rsid w:val="00B817DD"/>
    <w:rsid w:val="00B9005D"/>
    <w:rsid w:val="00B90507"/>
    <w:rsid w:val="00B914C9"/>
    <w:rsid w:val="00B9190D"/>
    <w:rsid w:val="00B93995"/>
    <w:rsid w:val="00B96F99"/>
    <w:rsid w:val="00BA062C"/>
    <w:rsid w:val="00BA1AE1"/>
    <w:rsid w:val="00BA219C"/>
    <w:rsid w:val="00BA31B8"/>
    <w:rsid w:val="00BA4526"/>
    <w:rsid w:val="00BA7AA4"/>
    <w:rsid w:val="00BB4038"/>
    <w:rsid w:val="00BB419F"/>
    <w:rsid w:val="00BB7C6E"/>
    <w:rsid w:val="00BB7D6C"/>
    <w:rsid w:val="00BC22C7"/>
    <w:rsid w:val="00BC403B"/>
    <w:rsid w:val="00BC512D"/>
    <w:rsid w:val="00BC5AE0"/>
    <w:rsid w:val="00BC7912"/>
    <w:rsid w:val="00BC7958"/>
    <w:rsid w:val="00BD045E"/>
    <w:rsid w:val="00BD2981"/>
    <w:rsid w:val="00BD2A2C"/>
    <w:rsid w:val="00BD2B3F"/>
    <w:rsid w:val="00BD4B0E"/>
    <w:rsid w:val="00BD5947"/>
    <w:rsid w:val="00BD599C"/>
    <w:rsid w:val="00BE3C3D"/>
    <w:rsid w:val="00BE4269"/>
    <w:rsid w:val="00BF20C6"/>
    <w:rsid w:val="00BF3F29"/>
    <w:rsid w:val="00BF797B"/>
    <w:rsid w:val="00C015D8"/>
    <w:rsid w:val="00C03BC7"/>
    <w:rsid w:val="00C04AD5"/>
    <w:rsid w:val="00C05704"/>
    <w:rsid w:val="00C065CB"/>
    <w:rsid w:val="00C075EF"/>
    <w:rsid w:val="00C07C99"/>
    <w:rsid w:val="00C11AC6"/>
    <w:rsid w:val="00C137B4"/>
    <w:rsid w:val="00C138DB"/>
    <w:rsid w:val="00C144EB"/>
    <w:rsid w:val="00C14D2B"/>
    <w:rsid w:val="00C14D99"/>
    <w:rsid w:val="00C15BB3"/>
    <w:rsid w:val="00C222CE"/>
    <w:rsid w:val="00C22DD3"/>
    <w:rsid w:val="00C26AF2"/>
    <w:rsid w:val="00C2731A"/>
    <w:rsid w:val="00C3130C"/>
    <w:rsid w:val="00C31934"/>
    <w:rsid w:val="00C3262D"/>
    <w:rsid w:val="00C3303B"/>
    <w:rsid w:val="00C34C04"/>
    <w:rsid w:val="00C34ECE"/>
    <w:rsid w:val="00C35516"/>
    <w:rsid w:val="00C36070"/>
    <w:rsid w:val="00C3796F"/>
    <w:rsid w:val="00C44D9F"/>
    <w:rsid w:val="00C50149"/>
    <w:rsid w:val="00C50E13"/>
    <w:rsid w:val="00C510ED"/>
    <w:rsid w:val="00C5138B"/>
    <w:rsid w:val="00C53498"/>
    <w:rsid w:val="00C60008"/>
    <w:rsid w:val="00C6054B"/>
    <w:rsid w:val="00C743A6"/>
    <w:rsid w:val="00C74535"/>
    <w:rsid w:val="00C80120"/>
    <w:rsid w:val="00C803A0"/>
    <w:rsid w:val="00C85114"/>
    <w:rsid w:val="00C856D7"/>
    <w:rsid w:val="00C862F3"/>
    <w:rsid w:val="00C868C5"/>
    <w:rsid w:val="00C901BB"/>
    <w:rsid w:val="00C91708"/>
    <w:rsid w:val="00C920DF"/>
    <w:rsid w:val="00C953B7"/>
    <w:rsid w:val="00CA0E15"/>
    <w:rsid w:val="00CA1CE5"/>
    <w:rsid w:val="00CA31F6"/>
    <w:rsid w:val="00CA3228"/>
    <w:rsid w:val="00CA5892"/>
    <w:rsid w:val="00CA5BA8"/>
    <w:rsid w:val="00CA5E6C"/>
    <w:rsid w:val="00CB0471"/>
    <w:rsid w:val="00CB1676"/>
    <w:rsid w:val="00CB1E2E"/>
    <w:rsid w:val="00CB621F"/>
    <w:rsid w:val="00CB6891"/>
    <w:rsid w:val="00CC0ADC"/>
    <w:rsid w:val="00CC0FBE"/>
    <w:rsid w:val="00CC124B"/>
    <w:rsid w:val="00CC1DCC"/>
    <w:rsid w:val="00CC482E"/>
    <w:rsid w:val="00CD0FC8"/>
    <w:rsid w:val="00CD2897"/>
    <w:rsid w:val="00CD2E89"/>
    <w:rsid w:val="00CD4484"/>
    <w:rsid w:val="00CD520C"/>
    <w:rsid w:val="00CD620D"/>
    <w:rsid w:val="00CD62DA"/>
    <w:rsid w:val="00CD712A"/>
    <w:rsid w:val="00CD71EA"/>
    <w:rsid w:val="00CE1B43"/>
    <w:rsid w:val="00CE578A"/>
    <w:rsid w:val="00CE796B"/>
    <w:rsid w:val="00CE7E95"/>
    <w:rsid w:val="00CF2DBD"/>
    <w:rsid w:val="00CF37D7"/>
    <w:rsid w:val="00CF3A51"/>
    <w:rsid w:val="00CF64D4"/>
    <w:rsid w:val="00CF71F4"/>
    <w:rsid w:val="00D010BF"/>
    <w:rsid w:val="00D02E52"/>
    <w:rsid w:val="00D03150"/>
    <w:rsid w:val="00D0429D"/>
    <w:rsid w:val="00D06162"/>
    <w:rsid w:val="00D07840"/>
    <w:rsid w:val="00D1367D"/>
    <w:rsid w:val="00D13937"/>
    <w:rsid w:val="00D1509F"/>
    <w:rsid w:val="00D16833"/>
    <w:rsid w:val="00D22537"/>
    <w:rsid w:val="00D24694"/>
    <w:rsid w:val="00D24D4F"/>
    <w:rsid w:val="00D272A5"/>
    <w:rsid w:val="00D273F8"/>
    <w:rsid w:val="00D275B0"/>
    <w:rsid w:val="00D30599"/>
    <w:rsid w:val="00D319C5"/>
    <w:rsid w:val="00D32582"/>
    <w:rsid w:val="00D33EF7"/>
    <w:rsid w:val="00D353FC"/>
    <w:rsid w:val="00D37CC4"/>
    <w:rsid w:val="00D4013A"/>
    <w:rsid w:val="00D403E0"/>
    <w:rsid w:val="00D40DBB"/>
    <w:rsid w:val="00D42B0B"/>
    <w:rsid w:val="00D42DE0"/>
    <w:rsid w:val="00D4404D"/>
    <w:rsid w:val="00D445A2"/>
    <w:rsid w:val="00D448B5"/>
    <w:rsid w:val="00D47BA1"/>
    <w:rsid w:val="00D533CD"/>
    <w:rsid w:val="00D53B46"/>
    <w:rsid w:val="00D53E5F"/>
    <w:rsid w:val="00D56F2E"/>
    <w:rsid w:val="00D60782"/>
    <w:rsid w:val="00D60A14"/>
    <w:rsid w:val="00D6151E"/>
    <w:rsid w:val="00D61559"/>
    <w:rsid w:val="00D6239B"/>
    <w:rsid w:val="00D62D58"/>
    <w:rsid w:val="00D62F28"/>
    <w:rsid w:val="00D64007"/>
    <w:rsid w:val="00D652C8"/>
    <w:rsid w:val="00D65372"/>
    <w:rsid w:val="00D675D2"/>
    <w:rsid w:val="00D67603"/>
    <w:rsid w:val="00D70E09"/>
    <w:rsid w:val="00D852DA"/>
    <w:rsid w:val="00D8574D"/>
    <w:rsid w:val="00D86187"/>
    <w:rsid w:val="00D866B4"/>
    <w:rsid w:val="00D86872"/>
    <w:rsid w:val="00D9014B"/>
    <w:rsid w:val="00D91F01"/>
    <w:rsid w:val="00D953E0"/>
    <w:rsid w:val="00D96426"/>
    <w:rsid w:val="00DA0D20"/>
    <w:rsid w:val="00DA121B"/>
    <w:rsid w:val="00DA30FF"/>
    <w:rsid w:val="00DA3F24"/>
    <w:rsid w:val="00DA40C9"/>
    <w:rsid w:val="00DA454E"/>
    <w:rsid w:val="00DA7357"/>
    <w:rsid w:val="00DB1FB0"/>
    <w:rsid w:val="00DB2F25"/>
    <w:rsid w:val="00DB4216"/>
    <w:rsid w:val="00DB47A6"/>
    <w:rsid w:val="00DB7624"/>
    <w:rsid w:val="00DB7AFE"/>
    <w:rsid w:val="00DC0327"/>
    <w:rsid w:val="00DC2EA0"/>
    <w:rsid w:val="00DC2FA9"/>
    <w:rsid w:val="00DC4D7D"/>
    <w:rsid w:val="00DC73E9"/>
    <w:rsid w:val="00DC75C2"/>
    <w:rsid w:val="00DD0A79"/>
    <w:rsid w:val="00DD1208"/>
    <w:rsid w:val="00DD28C4"/>
    <w:rsid w:val="00DD4CFF"/>
    <w:rsid w:val="00DD7315"/>
    <w:rsid w:val="00DE20F1"/>
    <w:rsid w:val="00DE2F61"/>
    <w:rsid w:val="00DE35AF"/>
    <w:rsid w:val="00DE3C90"/>
    <w:rsid w:val="00DE6C3F"/>
    <w:rsid w:val="00DF0463"/>
    <w:rsid w:val="00DF27FB"/>
    <w:rsid w:val="00DF3B20"/>
    <w:rsid w:val="00DF41CA"/>
    <w:rsid w:val="00DF53EF"/>
    <w:rsid w:val="00DF5883"/>
    <w:rsid w:val="00E037CB"/>
    <w:rsid w:val="00E0539C"/>
    <w:rsid w:val="00E05AB2"/>
    <w:rsid w:val="00E063BE"/>
    <w:rsid w:val="00E06B6F"/>
    <w:rsid w:val="00E1032D"/>
    <w:rsid w:val="00E13902"/>
    <w:rsid w:val="00E13F45"/>
    <w:rsid w:val="00E24D09"/>
    <w:rsid w:val="00E26313"/>
    <w:rsid w:val="00E27395"/>
    <w:rsid w:val="00E27F9B"/>
    <w:rsid w:val="00E3021D"/>
    <w:rsid w:val="00E326C4"/>
    <w:rsid w:val="00E32C9E"/>
    <w:rsid w:val="00E3379E"/>
    <w:rsid w:val="00E35757"/>
    <w:rsid w:val="00E3640C"/>
    <w:rsid w:val="00E36889"/>
    <w:rsid w:val="00E3732D"/>
    <w:rsid w:val="00E42B94"/>
    <w:rsid w:val="00E434A9"/>
    <w:rsid w:val="00E44510"/>
    <w:rsid w:val="00E464A5"/>
    <w:rsid w:val="00E47EA6"/>
    <w:rsid w:val="00E51954"/>
    <w:rsid w:val="00E52123"/>
    <w:rsid w:val="00E52882"/>
    <w:rsid w:val="00E55092"/>
    <w:rsid w:val="00E557A3"/>
    <w:rsid w:val="00E56775"/>
    <w:rsid w:val="00E5721E"/>
    <w:rsid w:val="00E61572"/>
    <w:rsid w:val="00E62483"/>
    <w:rsid w:val="00E64293"/>
    <w:rsid w:val="00E67EE4"/>
    <w:rsid w:val="00E702CA"/>
    <w:rsid w:val="00E73665"/>
    <w:rsid w:val="00E8007B"/>
    <w:rsid w:val="00E8379F"/>
    <w:rsid w:val="00E86519"/>
    <w:rsid w:val="00E87A3D"/>
    <w:rsid w:val="00E924F9"/>
    <w:rsid w:val="00E92DBF"/>
    <w:rsid w:val="00E9685A"/>
    <w:rsid w:val="00EA14A1"/>
    <w:rsid w:val="00EA1989"/>
    <w:rsid w:val="00EA1A41"/>
    <w:rsid w:val="00EA3341"/>
    <w:rsid w:val="00EA4374"/>
    <w:rsid w:val="00EA4DFF"/>
    <w:rsid w:val="00EB14DC"/>
    <w:rsid w:val="00EB1E6D"/>
    <w:rsid w:val="00EB3961"/>
    <w:rsid w:val="00EB60A0"/>
    <w:rsid w:val="00EB7B58"/>
    <w:rsid w:val="00EB7C3C"/>
    <w:rsid w:val="00EC0880"/>
    <w:rsid w:val="00EC1EC5"/>
    <w:rsid w:val="00EC2919"/>
    <w:rsid w:val="00ED10DA"/>
    <w:rsid w:val="00ED2BE8"/>
    <w:rsid w:val="00ED52F1"/>
    <w:rsid w:val="00EE5A25"/>
    <w:rsid w:val="00EE6F77"/>
    <w:rsid w:val="00EF0D4A"/>
    <w:rsid w:val="00EF2456"/>
    <w:rsid w:val="00EF2BC4"/>
    <w:rsid w:val="00EF4A67"/>
    <w:rsid w:val="00EF68D3"/>
    <w:rsid w:val="00EF7279"/>
    <w:rsid w:val="00F00FA6"/>
    <w:rsid w:val="00F01605"/>
    <w:rsid w:val="00F01BE7"/>
    <w:rsid w:val="00F02913"/>
    <w:rsid w:val="00F03A7A"/>
    <w:rsid w:val="00F03B19"/>
    <w:rsid w:val="00F058B1"/>
    <w:rsid w:val="00F066C2"/>
    <w:rsid w:val="00F11016"/>
    <w:rsid w:val="00F12042"/>
    <w:rsid w:val="00F15CF0"/>
    <w:rsid w:val="00F179B9"/>
    <w:rsid w:val="00F17F40"/>
    <w:rsid w:val="00F20111"/>
    <w:rsid w:val="00F23478"/>
    <w:rsid w:val="00F23BE7"/>
    <w:rsid w:val="00F23FF9"/>
    <w:rsid w:val="00F2493B"/>
    <w:rsid w:val="00F267B9"/>
    <w:rsid w:val="00F2721D"/>
    <w:rsid w:val="00F27532"/>
    <w:rsid w:val="00F30F3B"/>
    <w:rsid w:val="00F33A91"/>
    <w:rsid w:val="00F34AEA"/>
    <w:rsid w:val="00F358D0"/>
    <w:rsid w:val="00F35B2A"/>
    <w:rsid w:val="00F42413"/>
    <w:rsid w:val="00F45ED9"/>
    <w:rsid w:val="00F46DCA"/>
    <w:rsid w:val="00F47DBE"/>
    <w:rsid w:val="00F5101D"/>
    <w:rsid w:val="00F5321E"/>
    <w:rsid w:val="00F5493C"/>
    <w:rsid w:val="00F55901"/>
    <w:rsid w:val="00F55C9F"/>
    <w:rsid w:val="00F55FA9"/>
    <w:rsid w:val="00F561E7"/>
    <w:rsid w:val="00F56474"/>
    <w:rsid w:val="00F627EB"/>
    <w:rsid w:val="00F638EE"/>
    <w:rsid w:val="00F66C25"/>
    <w:rsid w:val="00F720D3"/>
    <w:rsid w:val="00F72F2C"/>
    <w:rsid w:val="00F75312"/>
    <w:rsid w:val="00F75EF2"/>
    <w:rsid w:val="00F77665"/>
    <w:rsid w:val="00F81275"/>
    <w:rsid w:val="00F81ACB"/>
    <w:rsid w:val="00F827AB"/>
    <w:rsid w:val="00F83FB2"/>
    <w:rsid w:val="00F84C6C"/>
    <w:rsid w:val="00F86824"/>
    <w:rsid w:val="00F93CEC"/>
    <w:rsid w:val="00F94DBC"/>
    <w:rsid w:val="00F95C64"/>
    <w:rsid w:val="00FA0F7C"/>
    <w:rsid w:val="00FA2C61"/>
    <w:rsid w:val="00FA2E1F"/>
    <w:rsid w:val="00FA6D9E"/>
    <w:rsid w:val="00FB33D7"/>
    <w:rsid w:val="00FB3B0C"/>
    <w:rsid w:val="00FB40EA"/>
    <w:rsid w:val="00FC36A2"/>
    <w:rsid w:val="00FC42CA"/>
    <w:rsid w:val="00FC7CBB"/>
    <w:rsid w:val="00FC7E45"/>
    <w:rsid w:val="00FD0CA9"/>
    <w:rsid w:val="00FD10EE"/>
    <w:rsid w:val="00FD3DB2"/>
    <w:rsid w:val="00FD3F76"/>
    <w:rsid w:val="00FD6885"/>
    <w:rsid w:val="00FE01BB"/>
    <w:rsid w:val="00FE10FD"/>
    <w:rsid w:val="00FE2C76"/>
    <w:rsid w:val="00FE456F"/>
    <w:rsid w:val="00FE5539"/>
    <w:rsid w:val="00FE56AB"/>
    <w:rsid w:val="00FE68E9"/>
    <w:rsid w:val="00FE78ED"/>
    <w:rsid w:val="00FF1951"/>
    <w:rsid w:val="00FF301A"/>
    <w:rsid w:val="00FF5A78"/>
    <w:rsid w:val="00FF79F9"/>
    <w:rsid w:val="02CC0525"/>
    <w:rsid w:val="07CE18DD"/>
    <w:rsid w:val="08D71D8F"/>
    <w:rsid w:val="09E544CB"/>
    <w:rsid w:val="0E08726A"/>
    <w:rsid w:val="1555358D"/>
    <w:rsid w:val="17066ADD"/>
    <w:rsid w:val="17D34C26"/>
    <w:rsid w:val="191355B2"/>
    <w:rsid w:val="1B47424D"/>
    <w:rsid w:val="1FBF3122"/>
    <w:rsid w:val="237461A7"/>
    <w:rsid w:val="2AA34B7F"/>
    <w:rsid w:val="2DA1586C"/>
    <w:rsid w:val="2DF64CED"/>
    <w:rsid w:val="2F6410AE"/>
    <w:rsid w:val="32186458"/>
    <w:rsid w:val="373508A1"/>
    <w:rsid w:val="377F1F9A"/>
    <w:rsid w:val="388D68D4"/>
    <w:rsid w:val="38C735B6"/>
    <w:rsid w:val="3B437865"/>
    <w:rsid w:val="3F8A45CE"/>
    <w:rsid w:val="40DE0D30"/>
    <w:rsid w:val="47745049"/>
    <w:rsid w:val="578E35EC"/>
    <w:rsid w:val="5A0F1650"/>
    <w:rsid w:val="5D99669E"/>
    <w:rsid w:val="633639B4"/>
    <w:rsid w:val="67323812"/>
    <w:rsid w:val="68CA23F8"/>
    <w:rsid w:val="6C9172AB"/>
    <w:rsid w:val="6F2A116E"/>
    <w:rsid w:val="6FED609E"/>
    <w:rsid w:val="70213C84"/>
    <w:rsid w:val="740A0CEC"/>
    <w:rsid w:val="749D155F"/>
    <w:rsid w:val="773E6630"/>
    <w:rsid w:val="7BE90B59"/>
    <w:rsid w:val="7CAA22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Body Text"/>
    <w:basedOn w:val="1"/>
    <w:uiPriority w:val="0"/>
    <w:rPr>
      <w:sz w:val="24"/>
    </w:rPr>
  </w:style>
  <w:style w:type="paragraph" w:styleId="3">
    <w:name w:val="Body Text Indent"/>
    <w:basedOn w:val="1"/>
    <w:uiPriority w:val="0"/>
    <w:pPr>
      <w:ind w:rightChars="-8" w:firstLine="640" w:firstLineChars="200"/>
    </w:pPr>
    <w:rPr>
      <w:rFonts w:hint="eastAsia" w:ascii="仿宋_GB2312" w:eastAsia="仿宋_GB2312"/>
      <w:sz w:val="32"/>
    </w:rPr>
  </w:style>
  <w:style w:type="paragraph" w:styleId="4">
    <w:name w:val="Plain Text"/>
    <w:basedOn w:val="1"/>
    <w:link w:val="14"/>
    <w:uiPriority w:val="0"/>
    <w:rPr>
      <w:rFonts w:ascii="宋体" w:hAnsi="Courier New"/>
    </w:rPr>
  </w:style>
  <w:style w:type="paragraph" w:styleId="5">
    <w:name w:val="Body Text Indent 2"/>
    <w:basedOn w:val="1"/>
    <w:uiPriority w:val="0"/>
    <w:pPr>
      <w:spacing w:after="120" w:line="480" w:lineRule="auto"/>
      <w:ind w:left="420" w:left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uiPriority w:val="0"/>
    <w:pPr>
      <w:widowControl/>
      <w:jc w:val="left"/>
    </w:pPr>
    <w:rPr>
      <w:rFonts w:ascii="Arial Narrow" w:hAnsi="Arial Narrow" w:cs="宋体"/>
      <w:kern w:val="0"/>
      <w:sz w:val="18"/>
      <w:szCs w:val="18"/>
    </w:rPr>
  </w:style>
  <w:style w:type="character" w:styleId="10">
    <w:name w:val="page number"/>
    <w:basedOn w:val="9"/>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character" w:customStyle="1" w:styleId="14">
    <w:name w:val="纯文本 Char"/>
    <w:basedOn w:val="9"/>
    <w:link w:val="4"/>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2332</Words>
  <Characters>2427</Characters>
  <Lines>121</Lines>
  <Paragraphs>58</Paragraphs>
  <TotalTime>0</TotalTime>
  <ScaleCrop>false</ScaleCrop>
  <LinksUpToDate>false</LinksUpToDate>
  <CharactersWithSpaces>4701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2017-05-10T12:17:00Z</dcterms:created>
  <dc:creator>user</dc:creator>
  <cp:lastModifiedBy>TF-PC</cp:lastModifiedBy>
  <cp:lastPrinted>2016-06-16T07:05:00Z</cp:lastPrinted>
  <dcterms:modified xsi:type="dcterms:W3CDTF">2018-08-27T09:40:19Z</dcterms:modified>
  <dc:title>庭  审  笔  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