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（2014）南刑初字第290号</w:t>
      </w:r>
    </w:p>
    <w:p>
      <w:pPr>
        <w:spacing w:line="530"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30" w:lineRule="exact"/>
        <w:ind w:firstLine="640" w:firstLineChars="200"/>
        <w:rPr>
          <w:rFonts w:hint="eastAsia" w:ascii="仿宋_GB2312" w:eastAsia="仿宋_GB2312"/>
          <w:sz w:val="32"/>
        </w:rPr>
      </w:pPr>
      <w:r>
        <w:rPr>
          <w:rFonts w:hint="eastAsia" w:ascii="仿宋_GB2312" w:eastAsia="仿宋_GB2312"/>
          <w:sz w:val="32"/>
        </w:rPr>
        <w:t>被告人彭飞，男，1988年1月28日出生于天津市滨海新区，公民身份号码120109198801282535，汉族，中专文化，农民。户籍地天津市滨海新区小王庄镇西树深村深清胡同3号，现住天津市滨海新区大港三春里4号楼2门504号。因本案于2014年5月26日被天津市公安局津南分局取保候审。现候审。</w:t>
      </w:r>
    </w:p>
    <w:p>
      <w:pPr>
        <w:spacing w:line="530"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公诉刑诉（2014）226号起诉书指控被告人彭飞犯信用卡诈骗罪，于2014年7月7日向本院提起公诉。本院依法组成合议庭，适用普通程序，公开开庭审理了本案。天津市津南区人民检察院指派检察员马世刚、书记员孙超出庭支持公诉，被告人彭飞到庭参加诉讼。现已审理终结。</w:t>
      </w:r>
    </w:p>
    <w:p>
      <w:pPr>
        <w:spacing w:line="530" w:lineRule="exact"/>
        <w:ind w:firstLine="640" w:firstLineChars="200"/>
        <w:rPr>
          <w:rFonts w:hint="eastAsia" w:ascii="仿宋_GB2312" w:eastAsia="仿宋_GB2312"/>
          <w:sz w:val="32"/>
        </w:rPr>
      </w:pPr>
      <w:r>
        <w:rPr>
          <w:rFonts w:hint="eastAsia" w:ascii="仿宋_GB2312" w:eastAsia="仿宋_GB2312"/>
          <w:sz w:val="32"/>
        </w:rPr>
        <w:t>天津市津南区人民检察院指控，2011年11月17日，被告人彭飞在天津农业银行津南支行申请办理了一张透支信用卡。2011年12月1日，彭飞购车时持该卡首次透支108000元。截至2013年8月18日后便中止偿还。农行津南支行多次催收，但彭飞拒不偿还。截止至2014年4月9日，彭飞尚欠本金人民币44731.35元，利息274.81元，滞纳金2528.58元，其他费用1260元。</w:t>
      </w:r>
    </w:p>
    <w:p>
      <w:pPr>
        <w:spacing w:line="530" w:lineRule="exact"/>
        <w:ind w:firstLine="640" w:firstLineChars="200"/>
        <w:rPr>
          <w:rFonts w:hint="eastAsia" w:ascii="仿宋_GB2312" w:eastAsia="仿宋_GB2312"/>
          <w:sz w:val="32"/>
        </w:rPr>
      </w:pPr>
      <w:r>
        <w:rPr>
          <w:rFonts w:hint="eastAsia" w:ascii="仿宋_GB2312" w:eastAsia="仿宋_GB2312"/>
          <w:sz w:val="32"/>
        </w:rPr>
        <w:t>案发后，经天津农业银行津南支行报警，被告人彭飞于2014年5月17日偿还所有欠款后，于2014年5月19日到公安机关投案自首。</w:t>
      </w:r>
    </w:p>
    <w:p>
      <w:pPr>
        <w:spacing w:line="568" w:lineRule="exact"/>
        <w:ind w:firstLine="640" w:firstLineChars="200"/>
        <w:rPr>
          <w:rFonts w:hint="eastAsia" w:ascii="仿宋_GB2312" w:eastAsia="仿宋_GB2312"/>
          <w:sz w:val="32"/>
        </w:rPr>
      </w:pPr>
      <w:r>
        <w:rPr>
          <w:rFonts w:hint="eastAsia" w:ascii="仿宋_GB2312" w:eastAsia="仿宋_GB2312"/>
          <w:sz w:val="32"/>
        </w:rPr>
        <w:t>对指控的事实，公诉机关向法庭提供的证据有证人证言，报案材料，信用卡申请表，汽车分期业务申请表，催收账户交易记录，贷款结清证明，案件来源，抓获经过及身份证明等证据。</w:t>
      </w:r>
    </w:p>
    <w:p>
      <w:pPr>
        <w:spacing w:line="530" w:lineRule="exact"/>
        <w:ind w:firstLine="640" w:firstLineChars="200"/>
        <w:rPr>
          <w:rFonts w:hint="eastAsia" w:ascii="仿宋_GB2312" w:eastAsia="仿宋_GB2312"/>
          <w:sz w:val="32"/>
        </w:rPr>
      </w:pPr>
      <w:r>
        <w:rPr>
          <w:rFonts w:hint="eastAsia" w:ascii="仿宋_GB2312" w:eastAsia="仿宋_GB2312"/>
          <w:sz w:val="32"/>
        </w:rPr>
        <w:t>公诉机关认为，被告人彭飞的行为已构成信用卡诈骗罪，有投案自首、退赔银行全部欠款情节。建议本院依据《中华人民共和国刑法》第一百九十六条、第六十七条的规定，判处被告人彭飞有期徒刑六个月至一年六个月，可适用缓刑，并处罚金。</w:t>
      </w:r>
    </w:p>
    <w:p>
      <w:pPr>
        <w:spacing w:line="530" w:lineRule="exact"/>
        <w:ind w:firstLine="640" w:firstLineChars="200"/>
        <w:rPr>
          <w:rFonts w:hint="eastAsia" w:ascii="仿宋_GB2312" w:eastAsia="仿宋_GB2312"/>
          <w:sz w:val="32"/>
        </w:rPr>
      </w:pPr>
      <w:r>
        <w:rPr>
          <w:rFonts w:hint="eastAsia" w:ascii="仿宋_GB2312" w:eastAsia="仿宋_GB2312"/>
          <w:sz w:val="32"/>
        </w:rPr>
        <w:t>经审理查明，2011年11月17日，被告人彭飞在天津农业银行津南支行申请办理了一张卡号为6228360044821701的透支卡。用于办理汽车分期付款业务。2011年12月1日，彭飞在天津鸿淼汽车贸易有限公司购车时持该卡首次透支108000元，并每月偿还本息。截至2013年8月18日后便中止偿还。农行津南支行于2013年10月16日多次通过电话、信件等方式催收，但彭飞拒不偿还。截止至2014年4月9日，彭飞尚欠本金人民币44731.35元，利息274.81元，滞纳金2528.58元，其他费用1260元。</w:t>
      </w:r>
    </w:p>
    <w:p>
      <w:pPr>
        <w:spacing w:line="568" w:lineRule="exact"/>
        <w:ind w:firstLine="640" w:firstLineChars="200"/>
        <w:rPr>
          <w:rFonts w:hint="eastAsia" w:ascii="仿宋_GB2312" w:eastAsia="仿宋_GB2312"/>
          <w:sz w:val="32"/>
        </w:rPr>
      </w:pPr>
      <w:r>
        <w:rPr>
          <w:rFonts w:hint="eastAsia" w:ascii="仿宋_GB2312" w:eastAsia="仿宋_GB2312"/>
          <w:sz w:val="32"/>
        </w:rPr>
        <w:t>公诉机关对指控的事实当庭提供了如下证据：</w:t>
      </w:r>
    </w:p>
    <w:p>
      <w:pPr>
        <w:spacing w:line="530" w:lineRule="exact"/>
        <w:ind w:firstLine="640" w:firstLineChars="200"/>
        <w:rPr>
          <w:rFonts w:hint="eastAsia" w:ascii="仿宋_GB2312" w:eastAsia="仿宋_GB2312"/>
          <w:sz w:val="32"/>
        </w:rPr>
      </w:pPr>
      <w:r>
        <w:rPr>
          <w:rFonts w:hint="eastAsia" w:ascii="仿宋_GB2312" w:eastAsia="仿宋_GB2312"/>
          <w:sz w:val="32"/>
        </w:rPr>
        <w:t>（1）证人雷聪的证言，证明2011年11月17日，彭飞在农业银行津南支行申请办理了一张透支卡。2011年12月1日，开始透支消费。截至2013年8月18日后便中止偿还。我行多次催收，但彭飞拒不偿还。截止至2014年4月9日，彭飞尚欠本金人民币44731.35元。</w:t>
      </w:r>
    </w:p>
    <w:p>
      <w:pPr>
        <w:spacing w:line="520" w:lineRule="exact"/>
        <w:ind w:firstLine="640" w:firstLineChars="200"/>
        <w:rPr>
          <w:rFonts w:hint="eastAsia" w:ascii="仿宋_GB2312" w:eastAsia="仿宋_GB2312"/>
          <w:sz w:val="32"/>
        </w:rPr>
      </w:pPr>
      <w:r>
        <w:rPr>
          <w:rFonts w:hint="eastAsia" w:ascii="仿宋_GB2312" w:eastAsia="仿宋_GB2312"/>
          <w:sz w:val="32"/>
        </w:rPr>
        <w:t>（2）举报材料，证明天津农业银行津南支行举报彭飞用信用卡恶意透支的情况。</w:t>
      </w:r>
    </w:p>
    <w:p>
      <w:pPr>
        <w:spacing w:line="520" w:lineRule="exact"/>
        <w:ind w:firstLine="640" w:firstLineChars="200"/>
        <w:rPr>
          <w:rFonts w:hint="eastAsia" w:ascii="仿宋_GB2312" w:eastAsia="仿宋_GB2312"/>
          <w:sz w:val="32"/>
        </w:rPr>
      </w:pPr>
      <w:r>
        <w:rPr>
          <w:rFonts w:hint="eastAsia" w:ascii="仿宋_GB2312" w:eastAsia="仿宋_GB2312"/>
          <w:sz w:val="32"/>
        </w:rPr>
        <w:t>（3）信用卡申请表，证明被告人彭飞办理信用卡的情况。</w:t>
      </w:r>
    </w:p>
    <w:p>
      <w:pPr>
        <w:spacing w:line="520" w:lineRule="exact"/>
        <w:ind w:firstLine="640" w:firstLineChars="200"/>
        <w:rPr>
          <w:rFonts w:hint="eastAsia" w:ascii="仿宋_GB2312" w:eastAsia="仿宋_GB2312"/>
          <w:sz w:val="32"/>
        </w:rPr>
      </w:pPr>
      <w:r>
        <w:rPr>
          <w:rFonts w:hint="eastAsia" w:ascii="仿宋_GB2312" w:eastAsia="仿宋_GB2312"/>
          <w:sz w:val="32"/>
        </w:rPr>
        <w:t>（4）汽车分期业务申请表，证明被告人彭飞在天津鸿淼汽车贸易有限公司申请汽车分期付款业务，所申请额度仅限于购买、订购汽车。</w:t>
      </w:r>
    </w:p>
    <w:p>
      <w:pPr>
        <w:spacing w:line="520" w:lineRule="exact"/>
        <w:ind w:firstLine="640" w:firstLineChars="200"/>
        <w:rPr>
          <w:rFonts w:hint="eastAsia" w:ascii="仿宋_GB2312" w:eastAsia="仿宋_GB2312"/>
          <w:sz w:val="32"/>
        </w:rPr>
      </w:pPr>
      <w:r>
        <w:rPr>
          <w:rFonts w:hint="eastAsia" w:ascii="仿宋_GB2312" w:eastAsia="仿宋_GB2312"/>
          <w:sz w:val="32"/>
        </w:rPr>
        <w:t>（5）催收账户交易记录，天津农业银行津南支行以各种方式催收被告人彭飞还款情况。</w:t>
      </w:r>
    </w:p>
    <w:p>
      <w:pPr>
        <w:spacing w:line="520" w:lineRule="exact"/>
        <w:ind w:firstLine="640" w:firstLineChars="200"/>
        <w:rPr>
          <w:rFonts w:hint="eastAsia" w:ascii="仿宋_GB2312" w:eastAsia="仿宋_GB2312"/>
          <w:sz w:val="32"/>
        </w:rPr>
      </w:pPr>
      <w:r>
        <w:rPr>
          <w:rFonts w:hint="eastAsia" w:ascii="仿宋_GB2312" w:eastAsia="仿宋_GB2312"/>
          <w:sz w:val="32"/>
        </w:rPr>
        <w:t>（6）贷款结清证明，证明被告人彭飞将所欠贷款全部结清。</w:t>
      </w:r>
    </w:p>
    <w:p>
      <w:pPr>
        <w:spacing w:line="520" w:lineRule="exact"/>
        <w:ind w:firstLine="640" w:firstLineChars="200"/>
        <w:rPr>
          <w:rFonts w:hint="eastAsia" w:ascii="仿宋_GB2312" w:eastAsia="仿宋_GB2312"/>
          <w:sz w:val="32"/>
        </w:rPr>
      </w:pPr>
      <w:r>
        <w:rPr>
          <w:rFonts w:hint="eastAsia" w:ascii="仿宋_GB2312" w:eastAsia="仿宋_GB2312"/>
          <w:sz w:val="32"/>
        </w:rPr>
        <w:t>（7）身份证明，证明被告人彭飞的出生日期及住址等情况。</w:t>
      </w:r>
    </w:p>
    <w:p>
      <w:pPr>
        <w:spacing w:line="530" w:lineRule="exact"/>
        <w:ind w:firstLine="640" w:firstLineChars="200"/>
        <w:rPr>
          <w:rFonts w:hint="eastAsia" w:ascii="仿宋_GB2312" w:eastAsia="仿宋_GB2312"/>
          <w:sz w:val="32"/>
        </w:rPr>
      </w:pPr>
      <w:r>
        <w:rPr>
          <w:rFonts w:hint="eastAsia" w:ascii="仿宋_GB2312" w:eastAsia="仿宋_GB2312"/>
          <w:sz w:val="32"/>
        </w:rPr>
        <w:t>（8）公安机关证明，证明案件来源及被告人彭飞到公安机关投案自首的情况。</w:t>
      </w:r>
    </w:p>
    <w:p>
      <w:pPr>
        <w:spacing w:line="530" w:lineRule="exact"/>
        <w:ind w:firstLine="640" w:firstLineChars="200"/>
        <w:rPr>
          <w:rFonts w:ascii="仿宋_GB2312" w:eastAsia="仿宋_GB2312"/>
          <w:sz w:val="32"/>
        </w:rPr>
      </w:pPr>
      <w:r>
        <w:rPr>
          <w:rFonts w:hint="eastAsia" w:ascii="仿宋_GB2312" w:eastAsia="仿宋_GB2312"/>
          <w:sz w:val="32"/>
        </w:rPr>
        <w:t>以上证据，经当庭质证，证明其来源合法，本院予以确认。</w:t>
      </w:r>
    </w:p>
    <w:p>
      <w:pPr>
        <w:spacing w:line="530" w:lineRule="exact"/>
        <w:ind w:firstLine="640" w:firstLineChars="200"/>
        <w:rPr>
          <w:rFonts w:hint="eastAsia" w:ascii="仿宋_GB2312" w:eastAsia="仿宋_GB2312"/>
          <w:sz w:val="32"/>
        </w:rPr>
      </w:pPr>
      <w:r>
        <w:rPr>
          <w:rFonts w:hint="eastAsia" w:ascii="仿宋_GB2312" w:eastAsia="仿宋_GB2312"/>
          <w:sz w:val="32"/>
        </w:rPr>
        <w:t>本院认为，被告人彭飞以非法占有为目的，使用银行信用卡超过规定期限恶意透支，本金为44731.35元，数额较大，经银行多次催收仍不归还，其行为已构成信用卡诈骗罪。公诉机关指控罪名成立。被告人彭飞能够主动投案，如实供述犯罪事实，属自首。鉴于被告人彭飞所透支信用卡仅限于购车用途，且能够退赔被害单位经济损失，犯罪情节轻微，应对其免除处罚。据此，依照《中华人民共和国刑法》第一百九十六条第一款第（四）项，第三十七条的规定，判决如下：</w:t>
      </w:r>
    </w:p>
    <w:p>
      <w:pPr>
        <w:spacing w:line="530" w:lineRule="exact"/>
        <w:ind w:firstLine="640" w:firstLineChars="200"/>
        <w:rPr>
          <w:rFonts w:hint="eastAsia" w:ascii="仿宋_GB2312" w:eastAsia="仿宋_GB2312"/>
          <w:sz w:val="32"/>
        </w:rPr>
      </w:pPr>
      <w:r>
        <w:rPr>
          <w:rFonts w:hint="eastAsia" w:ascii="仿宋_GB2312" w:eastAsia="仿宋_GB2312"/>
          <w:sz w:val="32"/>
        </w:rPr>
        <w:t>被告人彭飞犯信用卡诈骗罪，免予刑事处罚。</w:t>
      </w:r>
    </w:p>
    <w:p>
      <w:pPr>
        <w:spacing w:line="53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王洪城</w:t>
      </w:r>
      <w:r>
        <w:rPr>
          <w:rFonts w:hint="eastAsia" w:ascii="仿宋_GB2312" w:eastAsia="仿宋_GB2312"/>
          <w:sz w:val="32"/>
        </w:rPr>
        <w:br w:type="textWrapping"/>
      </w:r>
      <w:r>
        <w:rPr>
          <w:rFonts w:hint="eastAsia" w:ascii="仿宋_GB2312" w:eastAsia="仿宋_GB2312"/>
          <w:sz w:val="32"/>
        </w:rPr>
        <w:t xml:space="preserve">   审  判  员    张  兵</w:t>
      </w:r>
      <w:r>
        <w:rPr>
          <w:rFonts w:hint="eastAsia" w:ascii="仿宋_GB2312" w:eastAsia="仿宋_GB2312"/>
          <w:sz w:val="32"/>
        </w:rPr>
        <w:br w:type="textWrapping"/>
      </w:r>
      <w:r>
        <w:rPr>
          <w:rFonts w:hint="eastAsia" w:ascii="仿宋_GB2312" w:eastAsia="仿宋_GB2312"/>
          <w:sz w:val="32"/>
        </w:rPr>
        <w:t xml:space="preserve"> 审  判  员    杜世福</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二〇一四年九月四日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张  诚</w:t>
      </w:r>
      <w:r>
        <w:rPr>
          <w:rFonts w:hint="eastAsia" w:ascii="仿宋_GB2312" w:eastAsia="仿宋_GB2312"/>
          <w:sz w:val="32"/>
        </w:rPr>
        <w:br w:type="textWrapping"/>
      </w:r>
      <w:r>
        <w:rPr>
          <w:rFonts w:hint="eastAsia" w:ascii="仿宋_GB2312" w:eastAsia="仿宋_GB2312"/>
          <w:sz w:val="32"/>
        </w:rPr>
        <w:t>速  录  员    王志泉</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3</w:t>
    </w:r>
    <w:r>
      <w:rPr>
        <w:rStyle w:val="8"/>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4</w:t>
    </w:r>
    <w:r>
      <w:rPr>
        <w:rStyle w:val="8"/>
        <w:rFonts w:ascii="Calibri" w:hAnsi="Calibri"/>
      </w:rPr>
      <w:fldChar w:fldCharType="end"/>
    </w:r>
  </w:p>
  <w:p>
    <w:pPr>
      <w:pStyle w:val="5"/>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4946"/>
    <w:rsid w:val="00007BCF"/>
    <w:rsid w:val="0001350F"/>
    <w:rsid w:val="00016DA7"/>
    <w:rsid w:val="0001759F"/>
    <w:rsid w:val="00022A31"/>
    <w:rsid w:val="00024412"/>
    <w:rsid w:val="00024C9D"/>
    <w:rsid w:val="00024D53"/>
    <w:rsid w:val="00030824"/>
    <w:rsid w:val="00031A07"/>
    <w:rsid w:val="00036B73"/>
    <w:rsid w:val="000532C8"/>
    <w:rsid w:val="00054489"/>
    <w:rsid w:val="00054EB5"/>
    <w:rsid w:val="00072039"/>
    <w:rsid w:val="000731B9"/>
    <w:rsid w:val="0007392F"/>
    <w:rsid w:val="00074CB3"/>
    <w:rsid w:val="00080199"/>
    <w:rsid w:val="00084EC4"/>
    <w:rsid w:val="000862C3"/>
    <w:rsid w:val="00091BDA"/>
    <w:rsid w:val="00093D01"/>
    <w:rsid w:val="000A3222"/>
    <w:rsid w:val="000A787C"/>
    <w:rsid w:val="000B3712"/>
    <w:rsid w:val="000B44BD"/>
    <w:rsid w:val="000C4FD3"/>
    <w:rsid w:val="000D0E9D"/>
    <w:rsid w:val="000D5278"/>
    <w:rsid w:val="000D5CFB"/>
    <w:rsid w:val="000E6B40"/>
    <w:rsid w:val="000E7F27"/>
    <w:rsid w:val="000F2E5F"/>
    <w:rsid w:val="000F3A66"/>
    <w:rsid w:val="000F7FC7"/>
    <w:rsid w:val="00101AFF"/>
    <w:rsid w:val="00101DDD"/>
    <w:rsid w:val="001023C4"/>
    <w:rsid w:val="00107E22"/>
    <w:rsid w:val="00111E77"/>
    <w:rsid w:val="00114D36"/>
    <w:rsid w:val="0011665A"/>
    <w:rsid w:val="001224A0"/>
    <w:rsid w:val="00125B58"/>
    <w:rsid w:val="001267E8"/>
    <w:rsid w:val="00130672"/>
    <w:rsid w:val="00131D19"/>
    <w:rsid w:val="001321B8"/>
    <w:rsid w:val="00135EE9"/>
    <w:rsid w:val="00137108"/>
    <w:rsid w:val="00137FD3"/>
    <w:rsid w:val="00140F95"/>
    <w:rsid w:val="001451B0"/>
    <w:rsid w:val="001464D0"/>
    <w:rsid w:val="00153CB7"/>
    <w:rsid w:val="00156A81"/>
    <w:rsid w:val="00157F67"/>
    <w:rsid w:val="00163976"/>
    <w:rsid w:val="00174512"/>
    <w:rsid w:val="001761A7"/>
    <w:rsid w:val="00180698"/>
    <w:rsid w:val="00183912"/>
    <w:rsid w:val="00183FFF"/>
    <w:rsid w:val="0018632B"/>
    <w:rsid w:val="0018765A"/>
    <w:rsid w:val="00190206"/>
    <w:rsid w:val="00190436"/>
    <w:rsid w:val="00193481"/>
    <w:rsid w:val="00194427"/>
    <w:rsid w:val="001958AD"/>
    <w:rsid w:val="001961FD"/>
    <w:rsid w:val="001A6AB4"/>
    <w:rsid w:val="001B6877"/>
    <w:rsid w:val="001B6B8B"/>
    <w:rsid w:val="001C481B"/>
    <w:rsid w:val="001C5D81"/>
    <w:rsid w:val="001D0E49"/>
    <w:rsid w:val="001D3C60"/>
    <w:rsid w:val="001D673A"/>
    <w:rsid w:val="001D6CD5"/>
    <w:rsid w:val="001D72FF"/>
    <w:rsid w:val="001E15C1"/>
    <w:rsid w:val="001E35C0"/>
    <w:rsid w:val="001F2557"/>
    <w:rsid w:val="001F4497"/>
    <w:rsid w:val="001F4BF1"/>
    <w:rsid w:val="001F764E"/>
    <w:rsid w:val="00205C72"/>
    <w:rsid w:val="00205F64"/>
    <w:rsid w:val="002115EA"/>
    <w:rsid w:val="00212D76"/>
    <w:rsid w:val="00220791"/>
    <w:rsid w:val="00230B4D"/>
    <w:rsid w:val="00232593"/>
    <w:rsid w:val="0023607A"/>
    <w:rsid w:val="00240492"/>
    <w:rsid w:val="00240CAE"/>
    <w:rsid w:val="00241524"/>
    <w:rsid w:val="00241BE6"/>
    <w:rsid w:val="002422D5"/>
    <w:rsid w:val="002438E5"/>
    <w:rsid w:val="00245E7D"/>
    <w:rsid w:val="00246EB9"/>
    <w:rsid w:val="002610F1"/>
    <w:rsid w:val="00267E0F"/>
    <w:rsid w:val="00271285"/>
    <w:rsid w:val="00271FE7"/>
    <w:rsid w:val="00272C33"/>
    <w:rsid w:val="002763F9"/>
    <w:rsid w:val="00276714"/>
    <w:rsid w:val="00282C66"/>
    <w:rsid w:val="0028374D"/>
    <w:rsid w:val="002858C4"/>
    <w:rsid w:val="0029530B"/>
    <w:rsid w:val="00295841"/>
    <w:rsid w:val="002973A1"/>
    <w:rsid w:val="00297548"/>
    <w:rsid w:val="002B5873"/>
    <w:rsid w:val="002D1A40"/>
    <w:rsid w:val="002D2014"/>
    <w:rsid w:val="002D408A"/>
    <w:rsid w:val="002D5083"/>
    <w:rsid w:val="002E14E4"/>
    <w:rsid w:val="002E2EE7"/>
    <w:rsid w:val="002E607D"/>
    <w:rsid w:val="002E624B"/>
    <w:rsid w:val="002E709E"/>
    <w:rsid w:val="002F1152"/>
    <w:rsid w:val="002F234C"/>
    <w:rsid w:val="002F75C6"/>
    <w:rsid w:val="00300309"/>
    <w:rsid w:val="00303B08"/>
    <w:rsid w:val="00304101"/>
    <w:rsid w:val="00312E29"/>
    <w:rsid w:val="00327F64"/>
    <w:rsid w:val="00330419"/>
    <w:rsid w:val="00330AF3"/>
    <w:rsid w:val="00343D32"/>
    <w:rsid w:val="003502DD"/>
    <w:rsid w:val="00352A09"/>
    <w:rsid w:val="0035706A"/>
    <w:rsid w:val="003577D8"/>
    <w:rsid w:val="00373B57"/>
    <w:rsid w:val="00380B7B"/>
    <w:rsid w:val="00383EE7"/>
    <w:rsid w:val="00386D7E"/>
    <w:rsid w:val="0039359A"/>
    <w:rsid w:val="0039615C"/>
    <w:rsid w:val="003965AF"/>
    <w:rsid w:val="00397612"/>
    <w:rsid w:val="003A2AA3"/>
    <w:rsid w:val="003A352D"/>
    <w:rsid w:val="003A3848"/>
    <w:rsid w:val="003A736C"/>
    <w:rsid w:val="003B0551"/>
    <w:rsid w:val="003C08C4"/>
    <w:rsid w:val="003C0E3D"/>
    <w:rsid w:val="003C2035"/>
    <w:rsid w:val="003C6F08"/>
    <w:rsid w:val="003C7E10"/>
    <w:rsid w:val="003D3ED2"/>
    <w:rsid w:val="003D628B"/>
    <w:rsid w:val="003D66DC"/>
    <w:rsid w:val="003E05A5"/>
    <w:rsid w:val="003E3D0C"/>
    <w:rsid w:val="003F11A5"/>
    <w:rsid w:val="003F344C"/>
    <w:rsid w:val="003F4233"/>
    <w:rsid w:val="003F4514"/>
    <w:rsid w:val="003F548F"/>
    <w:rsid w:val="00401E2F"/>
    <w:rsid w:val="004070B9"/>
    <w:rsid w:val="0041067A"/>
    <w:rsid w:val="00412753"/>
    <w:rsid w:val="004128CC"/>
    <w:rsid w:val="00414001"/>
    <w:rsid w:val="004225D0"/>
    <w:rsid w:val="00423DD1"/>
    <w:rsid w:val="004279F3"/>
    <w:rsid w:val="004355E6"/>
    <w:rsid w:val="00436EF4"/>
    <w:rsid w:val="0044164A"/>
    <w:rsid w:val="004450F2"/>
    <w:rsid w:val="00445923"/>
    <w:rsid w:val="00456E52"/>
    <w:rsid w:val="004575BF"/>
    <w:rsid w:val="00460BF2"/>
    <w:rsid w:val="00463834"/>
    <w:rsid w:val="00463CF7"/>
    <w:rsid w:val="00464132"/>
    <w:rsid w:val="00465573"/>
    <w:rsid w:val="00465E0E"/>
    <w:rsid w:val="00470029"/>
    <w:rsid w:val="00482AA0"/>
    <w:rsid w:val="00483AEF"/>
    <w:rsid w:val="00485767"/>
    <w:rsid w:val="004860F7"/>
    <w:rsid w:val="00487CD5"/>
    <w:rsid w:val="0049151B"/>
    <w:rsid w:val="00493667"/>
    <w:rsid w:val="0049453A"/>
    <w:rsid w:val="00497882"/>
    <w:rsid w:val="004A2059"/>
    <w:rsid w:val="004B14D7"/>
    <w:rsid w:val="004B4285"/>
    <w:rsid w:val="004C55EC"/>
    <w:rsid w:val="004C6FE2"/>
    <w:rsid w:val="004E06DD"/>
    <w:rsid w:val="004E38DB"/>
    <w:rsid w:val="004E4A79"/>
    <w:rsid w:val="004F19CE"/>
    <w:rsid w:val="004F3572"/>
    <w:rsid w:val="004F54DF"/>
    <w:rsid w:val="004F73F4"/>
    <w:rsid w:val="00501C76"/>
    <w:rsid w:val="00501FD0"/>
    <w:rsid w:val="00502649"/>
    <w:rsid w:val="00507DD9"/>
    <w:rsid w:val="005144AA"/>
    <w:rsid w:val="00517182"/>
    <w:rsid w:val="005209FE"/>
    <w:rsid w:val="00521F0D"/>
    <w:rsid w:val="00525AFB"/>
    <w:rsid w:val="00525D70"/>
    <w:rsid w:val="0052681F"/>
    <w:rsid w:val="00526E82"/>
    <w:rsid w:val="00527D16"/>
    <w:rsid w:val="00543537"/>
    <w:rsid w:val="00544ADB"/>
    <w:rsid w:val="005471EE"/>
    <w:rsid w:val="00547E67"/>
    <w:rsid w:val="005508B0"/>
    <w:rsid w:val="005539FF"/>
    <w:rsid w:val="00563FF6"/>
    <w:rsid w:val="0056659F"/>
    <w:rsid w:val="00573CDD"/>
    <w:rsid w:val="00584027"/>
    <w:rsid w:val="005847B0"/>
    <w:rsid w:val="00585DDC"/>
    <w:rsid w:val="00586825"/>
    <w:rsid w:val="00590584"/>
    <w:rsid w:val="00596D27"/>
    <w:rsid w:val="005977DC"/>
    <w:rsid w:val="005A16C0"/>
    <w:rsid w:val="005A5489"/>
    <w:rsid w:val="005A6447"/>
    <w:rsid w:val="005A760A"/>
    <w:rsid w:val="005B06D0"/>
    <w:rsid w:val="005B281F"/>
    <w:rsid w:val="005B2C1D"/>
    <w:rsid w:val="005B3DE5"/>
    <w:rsid w:val="005B65CD"/>
    <w:rsid w:val="005C0C68"/>
    <w:rsid w:val="005C0D95"/>
    <w:rsid w:val="005C232F"/>
    <w:rsid w:val="005C3137"/>
    <w:rsid w:val="005C4C2F"/>
    <w:rsid w:val="005C63FF"/>
    <w:rsid w:val="005D0BDB"/>
    <w:rsid w:val="005E191E"/>
    <w:rsid w:val="005E2F7C"/>
    <w:rsid w:val="005E6D26"/>
    <w:rsid w:val="005E7C8F"/>
    <w:rsid w:val="005F4361"/>
    <w:rsid w:val="006055A4"/>
    <w:rsid w:val="00605C3E"/>
    <w:rsid w:val="0061077D"/>
    <w:rsid w:val="00616CB3"/>
    <w:rsid w:val="006211FF"/>
    <w:rsid w:val="006213CB"/>
    <w:rsid w:val="0062278F"/>
    <w:rsid w:val="00627ADB"/>
    <w:rsid w:val="00640A25"/>
    <w:rsid w:val="0064211F"/>
    <w:rsid w:val="006428AA"/>
    <w:rsid w:val="00642FFC"/>
    <w:rsid w:val="00656EE5"/>
    <w:rsid w:val="00662483"/>
    <w:rsid w:val="006733DB"/>
    <w:rsid w:val="0067639F"/>
    <w:rsid w:val="00677B6B"/>
    <w:rsid w:val="00680245"/>
    <w:rsid w:val="0068726F"/>
    <w:rsid w:val="00687B94"/>
    <w:rsid w:val="006952D0"/>
    <w:rsid w:val="006969D9"/>
    <w:rsid w:val="00697C6B"/>
    <w:rsid w:val="006A17A3"/>
    <w:rsid w:val="006A5C1C"/>
    <w:rsid w:val="006B0153"/>
    <w:rsid w:val="006C6081"/>
    <w:rsid w:val="006D0314"/>
    <w:rsid w:val="006D27E4"/>
    <w:rsid w:val="006D2987"/>
    <w:rsid w:val="006D77FB"/>
    <w:rsid w:val="006E09A0"/>
    <w:rsid w:val="006E5BD2"/>
    <w:rsid w:val="006E6B36"/>
    <w:rsid w:val="006F1F5C"/>
    <w:rsid w:val="006F5A42"/>
    <w:rsid w:val="0071000E"/>
    <w:rsid w:val="007113B0"/>
    <w:rsid w:val="00723791"/>
    <w:rsid w:val="00725C55"/>
    <w:rsid w:val="007372BA"/>
    <w:rsid w:val="0074228C"/>
    <w:rsid w:val="00750B01"/>
    <w:rsid w:val="00752D05"/>
    <w:rsid w:val="007552FD"/>
    <w:rsid w:val="007579B7"/>
    <w:rsid w:val="0076178B"/>
    <w:rsid w:val="0077090F"/>
    <w:rsid w:val="00772AD3"/>
    <w:rsid w:val="00773B8B"/>
    <w:rsid w:val="00776C35"/>
    <w:rsid w:val="007822A4"/>
    <w:rsid w:val="00787642"/>
    <w:rsid w:val="0079142E"/>
    <w:rsid w:val="00792DFE"/>
    <w:rsid w:val="00793165"/>
    <w:rsid w:val="00795E52"/>
    <w:rsid w:val="007A7AE6"/>
    <w:rsid w:val="007B0E0A"/>
    <w:rsid w:val="007B1165"/>
    <w:rsid w:val="007B2283"/>
    <w:rsid w:val="007B4BF2"/>
    <w:rsid w:val="007B53E2"/>
    <w:rsid w:val="007B6258"/>
    <w:rsid w:val="007B7F81"/>
    <w:rsid w:val="007C2C29"/>
    <w:rsid w:val="007C4C48"/>
    <w:rsid w:val="007C52EB"/>
    <w:rsid w:val="007D55D0"/>
    <w:rsid w:val="007E2E41"/>
    <w:rsid w:val="007E3FD4"/>
    <w:rsid w:val="007E5EDC"/>
    <w:rsid w:val="007E79D4"/>
    <w:rsid w:val="007F19FE"/>
    <w:rsid w:val="007F29A6"/>
    <w:rsid w:val="007F4308"/>
    <w:rsid w:val="007F74E1"/>
    <w:rsid w:val="008060DF"/>
    <w:rsid w:val="008063A5"/>
    <w:rsid w:val="0081128F"/>
    <w:rsid w:val="00821DA1"/>
    <w:rsid w:val="008319CF"/>
    <w:rsid w:val="008358C4"/>
    <w:rsid w:val="00836BE3"/>
    <w:rsid w:val="0085301C"/>
    <w:rsid w:val="0085310B"/>
    <w:rsid w:val="00855A01"/>
    <w:rsid w:val="0085682D"/>
    <w:rsid w:val="00856AEF"/>
    <w:rsid w:val="00865BFD"/>
    <w:rsid w:val="00870262"/>
    <w:rsid w:val="008733DD"/>
    <w:rsid w:val="00875A88"/>
    <w:rsid w:val="008812D7"/>
    <w:rsid w:val="00883F2C"/>
    <w:rsid w:val="008853A7"/>
    <w:rsid w:val="008945F3"/>
    <w:rsid w:val="008A0F13"/>
    <w:rsid w:val="008A4509"/>
    <w:rsid w:val="008A7FA4"/>
    <w:rsid w:val="008B1E36"/>
    <w:rsid w:val="008B203D"/>
    <w:rsid w:val="008B6E41"/>
    <w:rsid w:val="008C7082"/>
    <w:rsid w:val="008D0092"/>
    <w:rsid w:val="008D72AF"/>
    <w:rsid w:val="008D765E"/>
    <w:rsid w:val="008E1341"/>
    <w:rsid w:val="008E5AE3"/>
    <w:rsid w:val="008E6902"/>
    <w:rsid w:val="008E6C90"/>
    <w:rsid w:val="008E7D53"/>
    <w:rsid w:val="008F0D74"/>
    <w:rsid w:val="008F22A6"/>
    <w:rsid w:val="008F2747"/>
    <w:rsid w:val="00903FA8"/>
    <w:rsid w:val="009062CC"/>
    <w:rsid w:val="00913777"/>
    <w:rsid w:val="00915011"/>
    <w:rsid w:val="00915EF7"/>
    <w:rsid w:val="00934DA7"/>
    <w:rsid w:val="00936086"/>
    <w:rsid w:val="009372C5"/>
    <w:rsid w:val="00943557"/>
    <w:rsid w:val="00944597"/>
    <w:rsid w:val="009449A2"/>
    <w:rsid w:val="00957029"/>
    <w:rsid w:val="009623DC"/>
    <w:rsid w:val="00967441"/>
    <w:rsid w:val="0096782F"/>
    <w:rsid w:val="0097441F"/>
    <w:rsid w:val="00974762"/>
    <w:rsid w:val="00975ADF"/>
    <w:rsid w:val="00975F50"/>
    <w:rsid w:val="009839B4"/>
    <w:rsid w:val="0099093F"/>
    <w:rsid w:val="0099444B"/>
    <w:rsid w:val="0099502F"/>
    <w:rsid w:val="009974F5"/>
    <w:rsid w:val="0099774F"/>
    <w:rsid w:val="00997C13"/>
    <w:rsid w:val="009A250E"/>
    <w:rsid w:val="009A5FE7"/>
    <w:rsid w:val="009B083C"/>
    <w:rsid w:val="009B0C79"/>
    <w:rsid w:val="009B0E4E"/>
    <w:rsid w:val="009B0EC9"/>
    <w:rsid w:val="009C3FFC"/>
    <w:rsid w:val="009C4E44"/>
    <w:rsid w:val="009C5BD7"/>
    <w:rsid w:val="009C6BAF"/>
    <w:rsid w:val="009C71DE"/>
    <w:rsid w:val="009C724F"/>
    <w:rsid w:val="009D0C84"/>
    <w:rsid w:val="009D2142"/>
    <w:rsid w:val="009D4F1D"/>
    <w:rsid w:val="009D6B14"/>
    <w:rsid w:val="009E1AF3"/>
    <w:rsid w:val="009F4DE0"/>
    <w:rsid w:val="00A0444E"/>
    <w:rsid w:val="00A1161C"/>
    <w:rsid w:val="00A22CA1"/>
    <w:rsid w:val="00A32710"/>
    <w:rsid w:val="00A344D1"/>
    <w:rsid w:val="00A41FC0"/>
    <w:rsid w:val="00A42247"/>
    <w:rsid w:val="00A50692"/>
    <w:rsid w:val="00A53562"/>
    <w:rsid w:val="00A53EFB"/>
    <w:rsid w:val="00A5561A"/>
    <w:rsid w:val="00A57BE8"/>
    <w:rsid w:val="00A60264"/>
    <w:rsid w:val="00A61A71"/>
    <w:rsid w:val="00A63739"/>
    <w:rsid w:val="00A66D88"/>
    <w:rsid w:val="00A71335"/>
    <w:rsid w:val="00A714B8"/>
    <w:rsid w:val="00A72661"/>
    <w:rsid w:val="00A74E00"/>
    <w:rsid w:val="00A75A62"/>
    <w:rsid w:val="00A96D87"/>
    <w:rsid w:val="00A977C1"/>
    <w:rsid w:val="00AA08AE"/>
    <w:rsid w:val="00AA4F4B"/>
    <w:rsid w:val="00AA6958"/>
    <w:rsid w:val="00AB25FD"/>
    <w:rsid w:val="00AC0B99"/>
    <w:rsid w:val="00AC1BC2"/>
    <w:rsid w:val="00AC4BC2"/>
    <w:rsid w:val="00AC58E5"/>
    <w:rsid w:val="00AC7112"/>
    <w:rsid w:val="00AD71F6"/>
    <w:rsid w:val="00AD7631"/>
    <w:rsid w:val="00AE35E1"/>
    <w:rsid w:val="00AE4F98"/>
    <w:rsid w:val="00AF02E3"/>
    <w:rsid w:val="00AF13CB"/>
    <w:rsid w:val="00AF2B0A"/>
    <w:rsid w:val="00AF78FE"/>
    <w:rsid w:val="00B00D45"/>
    <w:rsid w:val="00B1712C"/>
    <w:rsid w:val="00B212B1"/>
    <w:rsid w:val="00B21AD3"/>
    <w:rsid w:val="00B21E84"/>
    <w:rsid w:val="00B265AD"/>
    <w:rsid w:val="00B33921"/>
    <w:rsid w:val="00B33DA7"/>
    <w:rsid w:val="00B36D4B"/>
    <w:rsid w:val="00B37F89"/>
    <w:rsid w:val="00B40020"/>
    <w:rsid w:val="00B474EC"/>
    <w:rsid w:val="00B50191"/>
    <w:rsid w:val="00B51B91"/>
    <w:rsid w:val="00B52684"/>
    <w:rsid w:val="00B54782"/>
    <w:rsid w:val="00B549FA"/>
    <w:rsid w:val="00B5796D"/>
    <w:rsid w:val="00B6434A"/>
    <w:rsid w:val="00B65AE4"/>
    <w:rsid w:val="00B667EA"/>
    <w:rsid w:val="00B71BF7"/>
    <w:rsid w:val="00B7419A"/>
    <w:rsid w:val="00B7739D"/>
    <w:rsid w:val="00B808A5"/>
    <w:rsid w:val="00B8221C"/>
    <w:rsid w:val="00B85FB1"/>
    <w:rsid w:val="00B86C44"/>
    <w:rsid w:val="00B90007"/>
    <w:rsid w:val="00B95CF2"/>
    <w:rsid w:val="00B967AD"/>
    <w:rsid w:val="00B97CA7"/>
    <w:rsid w:val="00BA0B03"/>
    <w:rsid w:val="00BA13C8"/>
    <w:rsid w:val="00BA3831"/>
    <w:rsid w:val="00BA5975"/>
    <w:rsid w:val="00BA69EB"/>
    <w:rsid w:val="00BA7018"/>
    <w:rsid w:val="00BA7E60"/>
    <w:rsid w:val="00BB1B81"/>
    <w:rsid w:val="00BB720D"/>
    <w:rsid w:val="00BC3BF3"/>
    <w:rsid w:val="00BC76CB"/>
    <w:rsid w:val="00BE4B4D"/>
    <w:rsid w:val="00BF1B80"/>
    <w:rsid w:val="00BF1D7F"/>
    <w:rsid w:val="00C030CC"/>
    <w:rsid w:val="00C04F00"/>
    <w:rsid w:val="00C1206B"/>
    <w:rsid w:val="00C12F7B"/>
    <w:rsid w:val="00C144DC"/>
    <w:rsid w:val="00C152C2"/>
    <w:rsid w:val="00C16F48"/>
    <w:rsid w:val="00C21123"/>
    <w:rsid w:val="00C22289"/>
    <w:rsid w:val="00C224D2"/>
    <w:rsid w:val="00C234E7"/>
    <w:rsid w:val="00C24A6B"/>
    <w:rsid w:val="00C42220"/>
    <w:rsid w:val="00C4293F"/>
    <w:rsid w:val="00C431AC"/>
    <w:rsid w:val="00C4440D"/>
    <w:rsid w:val="00C46494"/>
    <w:rsid w:val="00C53F64"/>
    <w:rsid w:val="00C641C8"/>
    <w:rsid w:val="00C7029A"/>
    <w:rsid w:val="00C70353"/>
    <w:rsid w:val="00C821C2"/>
    <w:rsid w:val="00C8346B"/>
    <w:rsid w:val="00C84B6D"/>
    <w:rsid w:val="00C951B4"/>
    <w:rsid w:val="00CB096A"/>
    <w:rsid w:val="00CC407E"/>
    <w:rsid w:val="00CC602B"/>
    <w:rsid w:val="00CD07DE"/>
    <w:rsid w:val="00CD413F"/>
    <w:rsid w:val="00CD463F"/>
    <w:rsid w:val="00CD4970"/>
    <w:rsid w:val="00CD5428"/>
    <w:rsid w:val="00CD5602"/>
    <w:rsid w:val="00CE21F1"/>
    <w:rsid w:val="00CE4679"/>
    <w:rsid w:val="00CF00DC"/>
    <w:rsid w:val="00D01A6C"/>
    <w:rsid w:val="00D03D7E"/>
    <w:rsid w:val="00D04852"/>
    <w:rsid w:val="00D1139E"/>
    <w:rsid w:val="00D1219C"/>
    <w:rsid w:val="00D1238D"/>
    <w:rsid w:val="00D14194"/>
    <w:rsid w:val="00D24599"/>
    <w:rsid w:val="00D347D7"/>
    <w:rsid w:val="00D40586"/>
    <w:rsid w:val="00D44446"/>
    <w:rsid w:val="00D45582"/>
    <w:rsid w:val="00D468D6"/>
    <w:rsid w:val="00D5717C"/>
    <w:rsid w:val="00D60313"/>
    <w:rsid w:val="00D61083"/>
    <w:rsid w:val="00D6595B"/>
    <w:rsid w:val="00D67B6D"/>
    <w:rsid w:val="00D72FC9"/>
    <w:rsid w:val="00D763A1"/>
    <w:rsid w:val="00D81367"/>
    <w:rsid w:val="00D83C16"/>
    <w:rsid w:val="00D859D1"/>
    <w:rsid w:val="00D87A68"/>
    <w:rsid w:val="00D96604"/>
    <w:rsid w:val="00DB152B"/>
    <w:rsid w:val="00DB517C"/>
    <w:rsid w:val="00DB7DFA"/>
    <w:rsid w:val="00DC10D3"/>
    <w:rsid w:val="00DC6063"/>
    <w:rsid w:val="00DD146A"/>
    <w:rsid w:val="00DD36E8"/>
    <w:rsid w:val="00DE0941"/>
    <w:rsid w:val="00DE69BD"/>
    <w:rsid w:val="00DE69FB"/>
    <w:rsid w:val="00DF2BE7"/>
    <w:rsid w:val="00DF664A"/>
    <w:rsid w:val="00E0064B"/>
    <w:rsid w:val="00E01887"/>
    <w:rsid w:val="00E04076"/>
    <w:rsid w:val="00E24A67"/>
    <w:rsid w:val="00E26791"/>
    <w:rsid w:val="00E302D9"/>
    <w:rsid w:val="00E33C17"/>
    <w:rsid w:val="00E34321"/>
    <w:rsid w:val="00E37785"/>
    <w:rsid w:val="00E4225B"/>
    <w:rsid w:val="00E429EA"/>
    <w:rsid w:val="00E43018"/>
    <w:rsid w:val="00E47F4F"/>
    <w:rsid w:val="00E60777"/>
    <w:rsid w:val="00E71486"/>
    <w:rsid w:val="00E72D27"/>
    <w:rsid w:val="00E82306"/>
    <w:rsid w:val="00E8288C"/>
    <w:rsid w:val="00E920E7"/>
    <w:rsid w:val="00EA1A9E"/>
    <w:rsid w:val="00EA32C4"/>
    <w:rsid w:val="00EA49D7"/>
    <w:rsid w:val="00EA4E59"/>
    <w:rsid w:val="00EB189E"/>
    <w:rsid w:val="00EB574A"/>
    <w:rsid w:val="00EB6D73"/>
    <w:rsid w:val="00EC026E"/>
    <w:rsid w:val="00EC23CC"/>
    <w:rsid w:val="00ED1E5C"/>
    <w:rsid w:val="00ED49C7"/>
    <w:rsid w:val="00ED4E14"/>
    <w:rsid w:val="00ED70C1"/>
    <w:rsid w:val="00EE1979"/>
    <w:rsid w:val="00EE72D6"/>
    <w:rsid w:val="00F0000A"/>
    <w:rsid w:val="00F019A9"/>
    <w:rsid w:val="00F042EF"/>
    <w:rsid w:val="00F05E0E"/>
    <w:rsid w:val="00F063F1"/>
    <w:rsid w:val="00F1665D"/>
    <w:rsid w:val="00F227EA"/>
    <w:rsid w:val="00F230DF"/>
    <w:rsid w:val="00F2347D"/>
    <w:rsid w:val="00F24379"/>
    <w:rsid w:val="00F317A9"/>
    <w:rsid w:val="00F40364"/>
    <w:rsid w:val="00F474AB"/>
    <w:rsid w:val="00F475A4"/>
    <w:rsid w:val="00F65845"/>
    <w:rsid w:val="00F670ED"/>
    <w:rsid w:val="00F711CE"/>
    <w:rsid w:val="00F71B7C"/>
    <w:rsid w:val="00F7385A"/>
    <w:rsid w:val="00F76D82"/>
    <w:rsid w:val="00F7767E"/>
    <w:rsid w:val="00F8436D"/>
    <w:rsid w:val="00F85A7F"/>
    <w:rsid w:val="00F90041"/>
    <w:rsid w:val="00F92B91"/>
    <w:rsid w:val="00FA22AA"/>
    <w:rsid w:val="00FA2E6D"/>
    <w:rsid w:val="00FA76C5"/>
    <w:rsid w:val="00FB4101"/>
    <w:rsid w:val="00FB5D46"/>
    <w:rsid w:val="00FC2876"/>
    <w:rsid w:val="00FD48FF"/>
    <w:rsid w:val="00FE2205"/>
    <w:rsid w:val="00FE5BF6"/>
    <w:rsid w:val="260765B4"/>
    <w:rsid w:val="3D87487E"/>
    <w:rsid w:val="541B10FE"/>
    <w:rsid w:val="733A67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uiPriority w:val="0"/>
    <w:pPr>
      <w:ind w:firstLine="538" w:firstLineChars="168"/>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 Char Char"/>
    <w:basedOn w:val="7"/>
    <w:link w:val="5"/>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280</Words>
  <Characters>1596</Characters>
  <Lines>13</Lines>
  <Paragraphs>3</Paragraphs>
  <TotalTime>0</TotalTime>
  <ScaleCrop>false</ScaleCrop>
  <LinksUpToDate>false</LinksUpToDate>
  <CharactersWithSpaces>1873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2014-07-10T00:15:00Z</dcterms:created>
  <dc:creator>a</dc:creator>
  <cp:lastModifiedBy>TF-PC</cp:lastModifiedBy>
  <cp:lastPrinted>2014-07-10T01:12:00Z</cp:lastPrinted>
  <dcterms:modified xsi:type="dcterms:W3CDTF">2018-08-27T09:40:32Z</dcterms:modified>
  <dc:title>                                                                                                                    天津市津南区人民法院</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