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eastAsia="仿宋"/>
          <w:kern w:val="0"/>
          <w:sz w:val="32"/>
          <w:szCs w:val="32"/>
          <w:lang w:val="zh-CN"/>
        </w:rPr>
        <w:t>(201</w:t>
      </w:r>
      <w:r>
        <w:rPr>
          <w:rFonts w:hint="eastAsia" w:eastAsia="仿宋"/>
          <w:kern w:val="0"/>
          <w:sz w:val="32"/>
          <w:szCs w:val="32"/>
          <w:lang w:val="zh-CN"/>
        </w:rPr>
        <w:t>7</w:t>
      </w:r>
      <w:r>
        <w:rPr>
          <w:rFonts w:eastAsia="仿宋"/>
          <w:kern w:val="0"/>
          <w:sz w:val="32"/>
          <w:szCs w:val="32"/>
          <w:lang w:val="zh-CN"/>
        </w:rPr>
        <w:t>)</w:t>
      </w:r>
      <w:r>
        <w:rPr>
          <w:rFonts w:hAnsi="仿宋" w:eastAsia="仿宋"/>
          <w:kern w:val="0"/>
          <w:sz w:val="32"/>
          <w:szCs w:val="32"/>
          <w:lang w:val="zh-CN"/>
        </w:rPr>
        <w:t>津</w:t>
      </w:r>
      <w:r>
        <w:rPr>
          <w:rFonts w:eastAsia="仿宋"/>
          <w:kern w:val="0"/>
          <w:sz w:val="32"/>
          <w:szCs w:val="32"/>
          <w:lang w:val="zh-CN"/>
        </w:rPr>
        <w:t>0103</w:t>
      </w:r>
      <w:r>
        <w:rPr>
          <w:rFonts w:hAnsi="仿宋" w:eastAsia="仿宋"/>
          <w:kern w:val="0"/>
          <w:sz w:val="32"/>
          <w:szCs w:val="32"/>
          <w:lang w:val="zh-CN"/>
        </w:rPr>
        <w:t>刑初</w:t>
      </w:r>
      <w:r>
        <w:rPr>
          <w:rFonts w:hint="eastAsia" w:hAnsi="仿宋" w:eastAsia="仿宋"/>
          <w:kern w:val="0"/>
          <w:sz w:val="32"/>
          <w:szCs w:val="32"/>
          <w:lang w:val="zh-CN"/>
        </w:rPr>
        <w:t>49</w:t>
      </w:r>
      <w:r>
        <w:rPr>
          <w:rFonts w:hAnsi="仿宋" w:eastAsia="仿宋"/>
          <w:kern w:val="0"/>
          <w:sz w:val="32"/>
          <w:szCs w:val="32"/>
          <w:lang w:val="zh-CN"/>
        </w:rPr>
        <w:t>号</w:t>
      </w: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仿宋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被告人</w:t>
      </w:r>
      <w:r>
        <w:rPr>
          <w:rFonts w:hint="eastAsia" w:ascii="Times New Roman" w:hAnsi="仿宋" w:eastAsia="仿宋"/>
          <w:sz w:val="32"/>
          <w:szCs w:val="32"/>
        </w:rPr>
        <w:t>成民，男，1970年10月13日出生于天津市，公民身份号码：120103197010132116，汉族，大学文化，天津市房屋管理局不动产登记发证交易中心员工，住天津市河西区太湖路通达尚城20号楼3门402号，户籍地天津市河西区围堤道健美里22门301号。2016年11月10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/>
          <w:sz w:val="32"/>
          <w:szCs w:val="32"/>
        </w:rPr>
        <w:t>[201</w:t>
      </w:r>
      <w:r>
        <w:rPr>
          <w:rFonts w:hint="eastAsia" w:ascii="Times New Roman" w:hAnsi="Times New Roman" w:eastAsia="仿宋"/>
          <w:sz w:val="32"/>
          <w:szCs w:val="32"/>
        </w:rPr>
        <w:t>7</w:t>
      </w:r>
      <w:r>
        <w:rPr>
          <w:rFonts w:ascii="Times New Roman" w:hAnsi="Times New Roman" w:eastAsia="仿宋"/>
          <w:sz w:val="32"/>
          <w:szCs w:val="32"/>
        </w:rPr>
        <w:t>]</w:t>
      </w:r>
      <w:r>
        <w:rPr>
          <w:rFonts w:hint="eastAsia" w:ascii="Times New Roman" w:hAnsi="Times New Roman" w:eastAsia="仿宋"/>
          <w:sz w:val="32"/>
          <w:szCs w:val="32"/>
        </w:rPr>
        <w:t>28</w:t>
      </w:r>
      <w:r>
        <w:rPr>
          <w:rFonts w:ascii="Times New Roman" w:hAnsi="仿宋" w:eastAsia="仿宋"/>
          <w:sz w:val="32"/>
          <w:szCs w:val="32"/>
        </w:rPr>
        <w:t>号起诉书指控被告人</w:t>
      </w:r>
      <w:r>
        <w:rPr>
          <w:rFonts w:hint="eastAsia" w:ascii="Times New Roman" w:hAnsi="仿宋" w:eastAsia="仿宋"/>
          <w:sz w:val="32"/>
          <w:szCs w:val="32"/>
        </w:rPr>
        <w:t>成民</w:t>
      </w:r>
      <w:r>
        <w:rPr>
          <w:rFonts w:ascii="Times New Roman" w:hAnsi="仿宋" w:eastAsia="仿宋"/>
          <w:sz w:val="32"/>
          <w:szCs w:val="32"/>
        </w:rPr>
        <w:t>犯信用卡诈骗罪，于</w:t>
      </w:r>
      <w:r>
        <w:rPr>
          <w:rFonts w:ascii="Times New Roman" w:hAnsi="Times New Roman" w:eastAsia="仿宋"/>
          <w:sz w:val="32"/>
          <w:szCs w:val="32"/>
        </w:rPr>
        <w:t>201</w:t>
      </w:r>
      <w:r>
        <w:rPr>
          <w:rFonts w:hint="eastAsia" w:ascii="Times New Roman" w:hAnsi="Times New Roman" w:eastAsia="仿宋"/>
          <w:sz w:val="32"/>
          <w:szCs w:val="32"/>
        </w:rPr>
        <w:t>7</w:t>
      </w:r>
      <w:r>
        <w:rPr>
          <w:rFonts w:ascii="Times New Roman" w:hAnsi="仿宋" w:eastAsia="仿宋"/>
          <w:sz w:val="32"/>
          <w:szCs w:val="32"/>
        </w:rPr>
        <w:t>年</w:t>
      </w:r>
      <w:r>
        <w:rPr>
          <w:rFonts w:hint="eastAsia" w:ascii="Times New Roman" w:hAnsi="仿宋" w:eastAsia="仿宋"/>
          <w:sz w:val="32"/>
          <w:szCs w:val="32"/>
        </w:rPr>
        <w:t>1</w:t>
      </w:r>
      <w:r>
        <w:rPr>
          <w:rFonts w:ascii="Times New Roman" w:hAnsi="仿宋" w:eastAsia="仿宋"/>
          <w:sz w:val="32"/>
          <w:szCs w:val="32"/>
        </w:rPr>
        <w:t>月</w:t>
      </w:r>
      <w:r>
        <w:rPr>
          <w:rFonts w:hint="eastAsia" w:ascii="Times New Roman" w:hAnsi="仿宋" w:eastAsia="仿宋"/>
          <w:sz w:val="32"/>
          <w:szCs w:val="32"/>
        </w:rPr>
        <w:t>9</w:t>
      </w:r>
      <w:r>
        <w:rPr>
          <w:rFonts w:ascii="Times New Roman" w:hAnsi="仿宋" w:eastAsia="仿宋"/>
          <w:sz w:val="32"/>
          <w:szCs w:val="32"/>
        </w:rPr>
        <w:t>日向本院提起公诉，并提出量刑建议。</w:t>
      </w:r>
      <w:r>
        <w:rPr>
          <w:rFonts w:ascii="仿宋" w:hAnsi="仿宋" w:eastAsia="仿宋"/>
          <w:sz w:val="32"/>
          <w:szCs w:val="32"/>
        </w:rPr>
        <w:t>本院依法</w:t>
      </w:r>
      <w:r>
        <w:rPr>
          <w:rFonts w:hint="eastAsia" w:ascii="仿宋" w:hAnsi="仿宋" w:eastAsia="仿宋"/>
          <w:sz w:val="32"/>
          <w:szCs w:val="32"/>
        </w:rPr>
        <w:t>组成合议庭</w:t>
      </w:r>
      <w:r>
        <w:rPr>
          <w:rFonts w:ascii="仿宋" w:hAnsi="仿宋" w:eastAsia="仿宋"/>
          <w:sz w:val="32"/>
          <w:szCs w:val="32"/>
        </w:rPr>
        <w:t>，公开开庭审理了本案。</w:t>
      </w:r>
      <w:r>
        <w:rPr>
          <w:rFonts w:ascii="Times New Roman" w:hAnsi="仿宋" w:eastAsia="仿宋"/>
          <w:sz w:val="32"/>
          <w:szCs w:val="32"/>
        </w:rPr>
        <w:t>天津市河西区人民检察院指派</w:t>
      </w:r>
      <w:r>
        <w:rPr>
          <w:rFonts w:hint="eastAsia" w:ascii="Times New Roman" w:hAnsi="仿宋" w:eastAsia="仿宋"/>
          <w:sz w:val="32"/>
          <w:szCs w:val="32"/>
        </w:rPr>
        <w:t>代理检察员张媛媛</w:t>
      </w:r>
      <w:r>
        <w:rPr>
          <w:rFonts w:ascii="Times New Roman" w:hAnsi="仿宋" w:eastAsia="仿宋"/>
          <w:sz w:val="32"/>
          <w:szCs w:val="32"/>
        </w:rPr>
        <w:t>出庭支持公诉，被告人</w:t>
      </w:r>
      <w:r>
        <w:rPr>
          <w:rFonts w:hint="eastAsia" w:ascii="Times New Roman" w:hAnsi="仿宋" w:eastAsia="仿宋"/>
          <w:sz w:val="32"/>
          <w:szCs w:val="32"/>
        </w:rPr>
        <w:t>成民</w:t>
      </w:r>
      <w:r>
        <w:rPr>
          <w:rFonts w:ascii="Times New Roman" w:hAnsi="仿宋" w:eastAsia="仿宋"/>
          <w:sz w:val="32"/>
          <w:szCs w:val="32"/>
        </w:rPr>
        <w:t>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hint="eastAsia" w:ascii="Times New Roman" w:hAnsi="仿宋" w:eastAsia="仿宋"/>
          <w:sz w:val="32"/>
          <w:szCs w:val="32"/>
        </w:rPr>
        <w:t>经审理查明</w:t>
      </w:r>
      <w:r>
        <w:rPr>
          <w:rFonts w:ascii="Times New Roman" w:hAnsi="仿宋" w:eastAsia="仿宋"/>
          <w:sz w:val="32"/>
          <w:szCs w:val="32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2006年3月9日，被告人成民在天津银行申办信用卡一张，卡号为6224265000219101（后更换新卡号：6224265000219135），激活后刷卡消费、取现。2015年2月5日被告人成民最后一次还款人民币2100元，后继续使用该卡消费并不再还款。经天津银行多次催收，仍不归还欠款。截至2016年10月31日，被告人成民使用该信用卡透支本息合计人民币19401.26元，其中本金人民币14742.82元。2016年11月7日被告人成民被公安人员抓获归案。2016年11月8日，被告人成民归还欠款人民币19500元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hint="eastAsia"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</w:t>
      </w:r>
      <w:r>
        <w:rPr>
          <w:rFonts w:hint="eastAsia" w:hAnsi="仿宋" w:eastAsia="仿宋"/>
          <w:sz w:val="32"/>
          <w:szCs w:val="32"/>
        </w:rPr>
        <w:t>成民</w:t>
      </w:r>
      <w:r>
        <w:rPr>
          <w:rFonts w:hAnsi="仿宋" w:eastAsia="仿宋"/>
          <w:sz w:val="32"/>
          <w:szCs w:val="32"/>
        </w:rPr>
        <w:t>在开庭审理过程中亦无异议，并表示认罪。且有</w:t>
      </w:r>
      <w:r>
        <w:rPr>
          <w:rFonts w:hint="eastAsia" w:hAnsi="仿宋" w:eastAsia="仿宋"/>
          <w:sz w:val="32"/>
          <w:szCs w:val="32"/>
        </w:rPr>
        <w:t>被害单位代表王某某的陈述，报案</w:t>
      </w:r>
      <w:r>
        <w:rPr>
          <w:rFonts w:hAnsi="仿宋" w:eastAsia="仿宋"/>
          <w:sz w:val="32"/>
          <w:szCs w:val="32"/>
        </w:rPr>
        <w:t>材料</w:t>
      </w:r>
      <w:r>
        <w:rPr>
          <w:rFonts w:hint="eastAsia" w:hAnsi="仿宋" w:eastAsia="仿宋"/>
          <w:sz w:val="32"/>
          <w:szCs w:val="32"/>
        </w:rPr>
        <w:t>、受案登记表，天津银行信用卡中心说明，被告人成民信用卡消费明细，催收记录，营业执照、授权委托书，被告人成民账户名下卡号资料，信用卡申领材料，个人信用报告，谅解书，天津银行个人存款业务回单，户籍材料，</w:t>
      </w:r>
      <w:r>
        <w:rPr>
          <w:rFonts w:hAnsi="仿宋" w:eastAsia="仿宋"/>
          <w:sz w:val="32"/>
          <w:szCs w:val="32"/>
        </w:rPr>
        <w:t>公安机关出具的案件来源及抓获经过等证据材料予以证实，足以认定。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本院认为，被告人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成民以非法占有为目的，</w:t>
      </w:r>
      <w:r>
        <w:rPr>
          <w:rFonts w:ascii="Times New Roman" w:hAnsi="仿宋" w:eastAsia="仿宋"/>
          <w:sz w:val="32"/>
          <w:szCs w:val="32"/>
        </w:rPr>
        <w:t>使用信用卡恶意透支，</w:t>
      </w:r>
      <w:r>
        <w:rPr>
          <w:rFonts w:ascii="Times New Roman" w:hAnsi="仿宋" w:eastAsia="仿宋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14742.82</w:t>
      </w:r>
      <w:r>
        <w:rPr>
          <w:rFonts w:ascii="Times New Roman" w:hAnsi="仿宋" w:eastAsia="仿宋"/>
          <w:kern w:val="0"/>
          <w:sz w:val="32"/>
          <w:szCs w:val="32"/>
        </w:rPr>
        <w:t>元，数额</w:t>
      </w:r>
      <w:r>
        <w:rPr>
          <w:rFonts w:hint="eastAsia" w:ascii="Times New Roman" w:hAnsi="仿宋" w:eastAsia="仿宋"/>
          <w:kern w:val="0"/>
          <w:sz w:val="32"/>
          <w:szCs w:val="32"/>
        </w:rPr>
        <w:t>较大</w:t>
      </w:r>
      <w:r>
        <w:rPr>
          <w:rFonts w:ascii="Times New Roman" w:hAnsi="仿宋" w:eastAsia="仿宋"/>
          <w:kern w:val="0"/>
          <w:sz w:val="32"/>
          <w:szCs w:val="32"/>
        </w:rPr>
        <w:t>，经发卡银行多次催收，仍不归还，</w:t>
      </w:r>
      <w:r>
        <w:rPr>
          <w:rFonts w:ascii="Times New Roman" w:hAnsi="仿宋" w:eastAsia="仿宋"/>
          <w:sz w:val="32"/>
          <w:szCs w:val="32"/>
        </w:rPr>
        <w:t>其行为已构成信用卡诈骗罪。</w:t>
      </w:r>
      <w:r>
        <w:rPr>
          <w:rFonts w:hint="eastAsia" w:ascii="Times New Roman" w:hAnsi="仿宋" w:eastAsia="仿宋"/>
          <w:sz w:val="32"/>
          <w:szCs w:val="32"/>
        </w:rPr>
        <w:t>被告人成民当庭自愿认罪，可酌情从轻处罚；被告人成民的家属退还了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银行全部欠款，可酌情从轻处罚。</w:t>
      </w:r>
      <w:r>
        <w:rPr>
          <w:rFonts w:ascii="Times New Roman" w:hAnsi="仿宋" w:eastAsia="仿宋"/>
          <w:sz w:val="32"/>
          <w:szCs w:val="32"/>
        </w:rPr>
        <w:t>为严肃国家法律，维护金融管理秩序，</w:t>
      </w:r>
      <w:r>
        <w:rPr>
          <w:rFonts w:ascii="Times New Roman" w:hAnsi="仿宋" w:eastAsia="仿宋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ascii="Times New Roman" w:hAnsi="仿宋" w:eastAsia="仿宋"/>
          <w:sz w:val="32"/>
          <w:szCs w:val="32"/>
        </w:rPr>
        <w:t>依照《中华人民共和国刑法》</w:t>
      </w:r>
      <w:r>
        <w:rPr>
          <w:rFonts w:ascii="Times New Roman" w:hAnsi="仿宋" w:eastAsia="仿宋"/>
          <w:kern w:val="0"/>
          <w:sz w:val="32"/>
          <w:szCs w:val="32"/>
        </w:rPr>
        <w:t>第一百九十六条第一款第（四）项、第二款，</w:t>
      </w:r>
      <w:r>
        <w:rPr>
          <w:rFonts w:ascii="Times New Roman" w:hAnsi="Times New Roman" w:eastAsia="仿宋_GB2312"/>
          <w:kern w:val="0"/>
          <w:sz w:val="32"/>
          <w:szCs w:val="32"/>
        </w:rPr>
        <w:t>第七十二条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第一款、第三款</w:t>
      </w:r>
      <w:r>
        <w:rPr>
          <w:rFonts w:ascii="Times New Roman" w:hAnsi="Times New Roman" w:eastAsia="仿宋_GB2312"/>
          <w:kern w:val="0"/>
          <w:sz w:val="32"/>
          <w:szCs w:val="32"/>
        </w:rPr>
        <w:t>，第七十三条第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一</w:t>
      </w:r>
      <w:r>
        <w:rPr>
          <w:rFonts w:ascii="Times New Roman" w:hAnsi="Times New Roman" w:eastAsia="仿宋_GB2312"/>
          <w:kern w:val="0"/>
          <w:sz w:val="32"/>
          <w:szCs w:val="32"/>
        </w:rPr>
        <w:t>款、第三款，第七十五条，第七十六条</w:t>
      </w:r>
      <w:r>
        <w:rPr>
          <w:rFonts w:ascii="Times New Roman" w:hAnsi="仿宋" w:eastAsia="仿宋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成民</w:t>
      </w:r>
      <w:r>
        <w:rPr>
          <w:rFonts w:eastAsia="仿宋_GB2312"/>
          <w:sz w:val="32"/>
          <w:szCs w:val="32"/>
        </w:rPr>
        <w:t>犯信用卡诈骗罪，判处</w:t>
      </w:r>
      <w:r>
        <w:rPr>
          <w:rFonts w:hint="eastAsia" w:eastAsia="仿宋_GB2312"/>
          <w:sz w:val="32"/>
          <w:szCs w:val="32"/>
        </w:rPr>
        <w:t>拘役六个月</w:t>
      </w:r>
      <w:r>
        <w:rPr>
          <w:rFonts w:eastAsia="仿宋_GB2312"/>
          <w:sz w:val="32"/>
          <w:szCs w:val="32"/>
        </w:rPr>
        <w:t>，缓刑</w:t>
      </w:r>
      <w:r>
        <w:rPr>
          <w:rFonts w:hint="eastAsia" w:eastAsia="仿宋_GB2312"/>
          <w:sz w:val="32"/>
          <w:szCs w:val="32"/>
        </w:rPr>
        <w:t>六个月</w:t>
      </w:r>
      <w:r>
        <w:rPr>
          <w:rFonts w:eastAsia="仿宋_GB2312"/>
          <w:sz w:val="32"/>
          <w:szCs w:val="32"/>
        </w:rPr>
        <w:t>，罚金人民币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0000元。在（刑罚）执行期间，被告人</w:t>
      </w:r>
      <w:r>
        <w:rPr>
          <w:rFonts w:hint="eastAsia" w:eastAsia="仿宋_GB2312"/>
          <w:kern w:val="0"/>
          <w:sz w:val="32"/>
          <w:szCs w:val="32"/>
          <w:lang w:val="zh-CN"/>
        </w:rPr>
        <w:t>成民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（此页无正文）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审  判  长    王  健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代理审判员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刘丛薇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  <w:r>
        <w:rPr>
          <w:rFonts w:hint="eastAsia" w:hAnsi="仿宋" w:eastAsia="仿宋"/>
          <w:sz w:val="32"/>
          <w:szCs w:val="32"/>
        </w:rPr>
        <w:t>人民陪审员    李双毅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二〇一</w:t>
      </w:r>
      <w:r>
        <w:rPr>
          <w:rFonts w:hint="eastAsia" w:hAnsi="仿宋" w:eastAsia="仿宋"/>
          <w:sz w:val="32"/>
          <w:szCs w:val="32"/>
        </w:rPr>
        <w:t>七</w:t>
      </w:r>
      <w:r>
        <w:rPr>
          <w:rFonts w:hAnsi="仿宋" w:eastAsia="仿宋"/>
          <w:sz w:val="32"/>
          <w:szCs w:val="32"/>
        </w:rPr>
        <w:t>年</w:t>
      </w:r>
      <w:r>
        <w:rPr>
          <w:rFonts w:hint="eastAsia" w:hAnsi="仿宋" w:eastAsia="仿宋"/>
          <w:sz w:val="32"/>
          <w:szCs w:val="32"/>
        </w:rPr>
        <w:t>二</w:t>
      </w:r>
      <w:r>
        <w:rPr>
          <w:rFonts w:hAnsi="仿宋" w:eastAsia="仿宋"/>
          <w:sz w:val="32"/>
          <w:szCs w:val="32"/>
        </w:rPr>
        <w:t>月</w:t>
      </w:r>
      <w:r>
        <w:rPr>
          <w:rFonts w:hint="eastAsia" w:hAnsi="仿宋" w:eastAsia="仿宋"/>
          <w:sz w:val="32"/>
          <w:szCs w:val="32"/>
        </w:rPr>
        <w:t>二十二</w:t>
      </w:r>
      <w:r>
        <w:rPr>
          <w:rFonts w:hAnsi="仿宋" w:eastAsia="仿宋"/>
          <w:sz w:val="32"/>
          <w:szCs w:val="32"/>
        </w:rPr>
        <w:t>日</w:t>
      </w:r>
      <w:r>
        <w:rPr>
          <w:rFonts w:eastAsia="仿宋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int="eastAsia" w:hAnsi="仿宋" w:eastAsia="仿宋"/>
          <w:sz w:val="32"/>
          <w:szCs w:val="32"/>
        </w:rPr>
        <w:t>张文雅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速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录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王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娟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766"/>
    <w:rsid w:val="00001494"/>
    <w:rsid w:val="0000776D"/>
    <w:rsid w:val="00010311"/>
    <w:rsid w:val="0001112F"/>
    <w:rsid w:val="00012DBF"/>
    <w:rsid w:val="000162B0"/>
    <w:rsid w:val="00016B63"/>
    <w:rsid w:val="000201D8"/>
    <w:rsid w:val="00024715"/>
    <w:rsid w:val="00032F50"/>
    <w:rsid w:val="00037315"/>
    <w:rsid w:val="0004293C"/>
    <w:rsid w:val="00042C10"/>
    <w:rsid w:val="00044E94"/>
    <w:rsid w:val="00050427"/>
    <w:rsid w:val="00050FF1"/>
    <w:rsid w:val="0005480B"/>
    <w:rsid w:val="00055744"/>
    <w:rsid w:val="00055DF0"/>
    <w:rsid w:val="00055E14"/>
    <w:rsid w:val="000602BC"/>
    <w:rsid w:val="0006119D"/>
    <w:rsid w:val="00061241"/>
    <w:rsid w:val="000617E7"/>
    <w:rsid w:val="00062686"/>
    <w:rsid w:val="00063C6B"/>
    <w:rsid w:val="00063D52"/>
    <w:rsid w:val="0006438F"/>
    <w:rsid w:val="00065F8A"/>
    <w:rsid w:val="000666F1"/>
    <w:rsid w:val="00067ABA"/>
    <w:rsid w:val="00067B02"/>
    <w:rsid w:val="00070287"/>
    <w:rsid w:val="0008349D"/>
    <w:rsid w:val="00084E7D"/>
    <w:rsid w:val="00092B7E"/>
    <w:rsid w:val="000A0CBA"/>
    <w:rsid w:val="000A32E0"/>
    <w:rsid w:val="000A578B"/>
    <w:rsid w:val="000B03BC"/>
    <w:rsid w:val="000B2DD6"/>
    <w:rsid w:val="000C1254"/>
    <w:rsid w:val="000C3C7E"/>
    <w:rsid w:val="000C50CA"/>
    <w:rsid w:val="000C58F8"/>
    <w:rsid w:val="000C60E3"/>
    <w:rsid w:val="000C7089"/>
    <w:rsid w:val="000D11A3"/>
    <w:rsid w:val="000D59BD"/>
    <w:rsid w:val="000E29BE"/>
    <w:rsid w:val="000E3E65"/>
    <w:rsid w:val="000E43B6"/>
    <w:rsid w:val="000F3D83"/>
    <w:rsid w:val="000F4EA3"/>
    <w:rsid w:val="000F572B"/>
    <w:rsid w:val="000F5766"/>
    <w:rsid w:val="00102D37"/>
    <w:rsid w:val="00106B6E"/>
    <w:rsid w:val="0011107B"/>
    <w:rsid w:val="0011290D"/>
    <w:rsid w:val="00112FDE"/>
    <w:rsid w:val="0013483A"/>
    <w:rsid w:val="00135A88"/>
    <w:rsid w:val="00136ACE"/>
    <w:rsid w:val="00137B8D"/>
    <w:rsid w:val="00141221"/>
    <w:rsid w:val="00147B92"/>
    <w:rsid w:val="00155D87"/>
    <w:rsid w:val="001615A5"/>
    <w:rsid w:val="00166E2A"/>
    <w:rsid w:val="001676E1"/>
    <w:rsid w:val="00172BD5"/>
    <w:rsid w:val="001746E5"/>
    <w:rsid w:val="001774CC"/>
    <w:rsid w:val="0018028F"/>
    <w:rsid w:val="0018788C"/>
    <w:rsid w:val="00193420"/>
    <w:rsid w:val="00193DAA"/>
    <w:rsid w:val="00194ACE"/>
    <w:rsid w:val="001A0A80"/>
    <w:rsid w:val="001A0AC7"/>
    <w:rsid w:val="001A1DE6"/>
    <w:rsid w:val="001B583B"/>
    <w:rsid w:val="001C20F7"/>
    <w:rsid w:val="001C2DDF"/>
    <w:rsid w:val="001C5D76"/>
    <w:rsid w:val="001D147A"/>
    <w:rsid w:val="001D2645"/>
    <w:rsid w:val="001D2C11"/>
    <w:rsid w:val="001D7354"/>
    <w:rsid w:val="001E1EDE"/>
    <w:rsid w:val="001E1F8C"/>
    <w:rsid w:val="001E2D5F"/>
    <w:rsid w:val="001F1BBA"/>
    <w:rsid w:val="001F1D7B"/>
    <w:rsid w:val="001F5F2F"/>
    <w:rsid w:val="001F7A46"/>
    <w:rsid w:val="00201982"/>
    <w:rsid w:val="00202C6D"/>
    <w:rsid w:val="00207D6B"/>
    <w:rsid w:val="00211D28"/>
    <w:rsid w:val="00216EAA"/>
    <w:rsid w:val="0022182B"/>
    <w:rsid w:val="00222A1A"/>
    <w:rsid w:val="00226BAC"/>
    <w:rsid w:val="00227020"/>
    <w:rsid w:val="00230A45"/>
    <w:rsid w:val="00231876"/>
    <w:rsid w:val="00233B7F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76B58"/>
    <w:rsid w:val="0028277C"/>
    <w:rsid w:val="0028534B"/>
    <w:rsid w:val="002903D2"/>
    <w:rsid w:val="00290F85"/>
    <w:rsid w:val="00292904"/>
    <w:rsid w:val="00297D08"/>
    <w:rsid w:val="002A5D14"/>
    <w:rsid w:val="002A7990"/>
    <w:rsid w:val="002B0167"/>
    <w:rsid w:val="002B1B41"/>
    <w:rsid w:val="002B2BCE"/>
    <w:rsid w:val="002B3A9A"/>
    <w:rsid w:val="002B6FD4"/>
    <w:rsid w:val="002B7829"/>
    <w:rsid w:val="002C79AF"/>
    <w:rsid w:val="002D0807"/>
    <w:rsid w:val="002D4DEC"/>
    <w:rsid w:val="002D5155"/>
    <w:rsid w:val="002E0081"/>
    <w:rsid w:val="002E2F43"/>
    <w:rsid w:val="002E32B0"/>
    <w:rsid w:val="002E3B68"/>
    <w:rsid w:val="002E6A63"/>
    <w:rsid w:val="002F1820"/>
    <w:rsid w:val="002F2690"/>
    <w:rsid w:val="002F6A8A"/>
    <w:rsid w:val="00302D25"/>
    <w:rsid w:val="003054E0"/>
    <w:rsid w:val="0030712E"/>
    <w:rsid w:val="00315D08"/>
    <w:rsid w:val="00316FB5"/>
    <w:rsid w:val="003210C1"/>
    <w:rsid w:val="0032162A"/>
    <w:rsid w:val="00322C51"/>
    <w:rsid w:val="003257D9"/>
    <w:rsid w:val="00325F84"/>
    <w:rsid w:val="00330267"/>
    <w:rsid w:val="0033285F"/>
    <w:rsid w:val="00332A72"/>
    <w:rsid w:val="00332C87"/>
    <w:rsid w:val="00334E9D"/>
    <w:rsid w:val="00341816"/>
    <w:rsid w:val="00342392"/>
    <w:rsid w:val="00342EA4"/>
    <w:rsid w:val="0035034D"/>
    <w:rsid w:val="00357542"/>
    <w:rsid w:val="003640BE"/>
    <w:rsid w:val="00364D80"/>
    <w:rsid w:val="0036632B"/>
    <w:rsid w:val="00367BDE"/>
    <w:rsid w:val="00371E11"/>
    <w:rsid w:val="00372B50"/>
    <w:rsid w:val="003802D3"/>
    <w:rsid w:val="0038194B"/>
    <w:rsid w:val="00383F9F"/>
    <w:rsid w:val="0038745F"/>
    <w:rsid w:val="00395C71"/>
    <w:rsid w:val="003A34CE"/>
    <w:rsid w:val="003A49C1"/>
    <w:rsid w:val="003B2AFD"/>
    <w:rsid w:val="003B3B9C"/>
    <w:rsid w:val="003B49A3"/>
    <w:rsid w:val="003B5770"/>
    <w:rsid w:val="003B79FB"/>
    <w:rsid w:val="003C0A35"/>
    <w:rsid w:val="003C1B3A"/>
    <w:rsid w:val="003C34DE"/>
    <w:rsid w:val="003C3CD4"/>
    <w:rsid w:val="003C66D6"/>
    <w:rsid w:val="003C6840"/>
    <w:rsid w:val="003D0C6C"/>
    <w:rsid w:val="003D1BCA"/>
    <w:rsid w:val="003D2AF6"/>
    <w:rsid w:val="003D3FA5"/>
    <w:rsid w:val="003E7318"/>
    <w:rsid w:val="003E75B1"/>
    <w:rsid w:val="00402E24"/>
    <w:rsid w:val="00403042"/>
    <w:rsid w:val="004111C2"/>
    <w:rsid w:val="00422881"/>
    <w:rsid w:val="00422F5E"/>
    <w:rsid w:val="00427229"/>
    <w:rsid w:val="00434A36"/>
    <w:rsid w:val="004401F9"/>
    <w:rsid w:val="0044156F"/>
    <w:rsid w:val="0045293A"/>
    <w:rsid w:val="004538D8"/>
    <w:rsid w:val="004550B7"/>
    <w:rsid w:val="004555C4"/>
    <w:rsid w:val="00457BCF"/>
    <w:rsid w:val="00460FAF"/>
    <w:rsid w:val="0046232D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909"/>
    <w:rsid w:val="00491811"/>
    <w:rsid w:val="00491818"/>
    <w:rsid w:val="00494733"/>
    <w:rsid w:val="00497662"/>
    <w:rsid w:val="004A1755"/>
    <w:rsid w:val="004A17C3"/>
    <w:rsid w:val="004A3A9C"/>
    <w:rsid w:val="004A7ACD"/>
    <w:rsid w:val="004B157A"/>
    <w:rsid w:val="004B3076"/>
    <w:rsid w:val="004B4BC3"/>
    <w:rsid w:val="004B783C"/>
    <w:rsid w:val="004C1B53"/>
    <w:rsid w:val="004C2DBA"/>
    <w:rsid w:val="004C3AE5"/>
    <w:rsid w:val="004C3BE6"/>
    <w:rsid w:val="004C42D6"/>
    <w:rsid w:val="004C65F3"/>
    <w:rsid w:val="004C7A89"/>
    <w:rsid w:val="004E0587"/>
    <w:rsid w:val="004E0715"/>
    <w:rsid w:val="004E188C"/>
    <w:rsid w:val="004E2A44"/>
    <w:rsid w:val="004E3BA9"/>
    <w:rsid w:val="004F1E6A"/>
    <w:rsid w:val="004F31DB"/>
    <w:rsid w:val="004F3F7D"/>
    <w:rsid w:val="004F463D"/>
    <w:rsid w:val="004F7DF9"/>
    <w:rsid w:val="00500FD3"/>
    <w:rsid w:val="00501D48"/>
    <w:rsid w:val="00515C24"/>
    <w:rsid w:val="00515D87"/>
    <w:rsid w:val="0051678E"/>
    <w:rsid w:val="00520137"/>
    <w:rsid w:val="00520330"/>
    <w:rsid w:val="00526B38"/>
    <w:rsid w:val="00535480"/>
    <w:rsid w:val="00537606"/>
    <w:rsid w:val="005440AC"/>
    <w:rsid w:val="005441BC"/>
    <w:rsid w:val="00544FA6"/>
    <w:rsid w:val="00545A90"/>
    <w:rsid w:val="0054673B"/>
    <w:rsid w:val="00550B90"/>
    <w:rsid w:val="0055686D"/>
    <w:rsid w:val="00560363"/>
    <w:rsid w:val="00564D61"/>
    <w:rsid w:val="00566FEA"/>
    <w:rsid w:val="00570511"/>
    <w:rsid w:val="005737D8"/>
    <w:rsid w:val="00585376"/>
    <w:rsid w:val="0058580F"/>
    <w:rsid w:val="00586719"/>
    <w:rsid w:val="005868F0"/>
    <w:rsid w:val="005950E1"/>
    <w:rsid w:val="00597F5A"/>
    <w:rsid w:val="005A4595"/>
    <w:rsid w:val="005A4B1B"/>
    <w:rsid w:val="005A5866"/>
    <w:rsid w:val="005B4CF1"/>
    <w:rsid w:val="005C009F"/>
    <w:rsid w:val="005C3ABA"/>
    <w:rsid w:val="005C53C7"/>
    <w:rsid w:val="005D24DF"/>
    <w:rsid w:val="005D2AEC"/>
    <w:rsid w:val="005D7B4E"/>
    <w:rsid w:val="005E5047"/>
    <w:rsid w:val="005F0CC2"/>
    <w:rsid w:val="006009DA"/>
    <w:rsid w:val="00602664"/>
    <w:rsid w:val="00603E84"/>
    <w:rsid w:val="00611216"/>
    <w:rsid w:val="00611947"/>
    <w:rsid w:val="00617279"/>
    <w:rsid w:val="006251CB"/>
    <w:rsid w:val="0062797D"/>
    <w:rsid w:val="00627E96"/>
    <w:rsid w:val="00630C96"/>
    <w:rsid w:val="00630E2A"/>
    <w:rsid w:val="00631E76"/>
    <w:rsid w:val="00635CC3"/>
    <w:rsid w:val="00635F68"/>
    <w:rsid w:val="00637E23"/>
    <w:rsid w:val="00644153"/>
    <w:rsid w:val="00645FD9"/>
    <w:rsid w:val="006512D8"/>
    <w:rsid w:val="00651BC6"/>
    <w:rsid w:val="00651C48"/>
    <w:rsid w:val="006607CC"/>
    <w:rsid w:val="00662DF3"/>
    <w:rsid w:val="006632FE"/>
    <w:rsid w:val="00663848"/>
    <w:rsid w:val="00664083"/>
    <w:rsid w:val="00664C69"/>
    <w:rsid w:val="00666B34"/>
    <w:rsid w:val="0067074D"/>
    <w:rsid w:val="00670CFD"/>
    <w:rsid w:val="00673828"/>
    <w:rsid w:val="00673E1A"/>
    <w:rsid w:val="00675E9A"/>
    <w:rsid w:val="006879D9"/>
    <w:rsid w:val="0069048C"/>
    <w:rsid w:val="00691FE0"/>
    <w:rsid w:val="006A1A67"/>
    <w:rsid w:val="006A4CB9"/>
    <w:rsid w:val="006A6206"/>
    <w:rsid w:val="006A689F"/>
    <w:rsid w:val="006B5E86"/>
    <w:rsid w:val="006C1365"/>
    <w:rsid w:val="006C26E0"/>
    <w:rsid w:val="006C27D2"/>
    <w:rsid w:val="006C3A84"/>
    <w:rsid w:val="006D3C15"/>
    <w:rsid w:val="006D5D44"/>
    <w:rsid w:val="006D74E3"/>
    <w:rsid w:val="006E0AD5"/>
    <w:rsid w:val="006E356F"/>
    <w:rsid w:val="006E5F99"/>
    <w:rsid w:val="006F04DA"/>
    <w:rsid w:val="006F3ACC"/>
    <w:rsid w:val="007027B7"/>
    <w:rsid w:val="0070315A"/>
    <w:rsid w:val="007042F6"/>
    <w:rsid w:val="00704F47"/>
    <w:rsid w:val="007056B6"/>
    <w:rsid w:val="00713E60"/>
    <w:rsid w:val="0071744B"/>
    <w:rsid w:val="0072210A"/>
    <w:rsid w:val="0072562D"/>
    <w:rsid w:val="00734584"/>
    <w:rsid w:val="00734EDD"/>
    <w:rsid w:val="0074174B"/>
    <w:rsid w:val="00744B5C"/>
    <w:rsid w:val="00746861"/>
    <w:rsid w:val="007505B4"/>
    <w:rsid w:val="00750A83"/>
    <w:rsid w:val="00751EC6"/>
    <w:rsid w:val="007556C0"/>
    <w:rsid w:val="00760E1C"/>
    <w:rsid w:val="00766254"/>
    <w:rsid w:val="007673DF"/>
    <w:rsid w:val="007674BE"/>
    <w:rsid w:val="00770CAC"/>
    <w:rsid w:val="00776FB8"/>
    <w:rsid w:val="00777387"/>
    <w:rsid w:val="00777BDE"/>
    <w:rsid w:val="00777E45"/>
    <w:rsid w:val="00782558"/>
    <w:rsid w:val="00783044"/>
    <w:rsid w:val="007852B5"/>
    <w:rsid w:val="00790ADB"/>
    <w:rsid w:val="00790B8D"/>
    <w:rsid w:val="007919E4"/>
    <w:rsid w:val="007921F2"/>
    <w:rsid w:val="007937DB"/>
    <w:rsid w:val="00794653"/>
    <w:rsid w:val="007962CA"/>
    <w:rsid w:val="007963A4"/>
    <w:rsid w:val="007A06B2"/>
    <w:rsid w:val="007A0B52"/>
    <w:rsid w:val="007A3922"/>
    <w:rsid w:val="007A3CD3"/>
    <w:rsid w:val="007A69FD"/>
    <w:rsid w:val="007B3DC4"/>
    <w:rsid w:val="007B5D2A"/>
    <w:rsid w:val="007B6030"/>
    <w:rsid w:val="007B691F"/>
    <w:rsid w:val="007B73B3"/>
    <w:rsid w:val="007B7FB2"/>
    <w:rsid w:val="007C245F"/>
    <w:rsid w:val="007C494D"/>
    <w:rsid w:val="007C7BCB"/>
    <w:rsid w:val="007C7D4B"/>
    <w:rsid w:val="007D0FD6"/>
    <w:rsid w:val="007D10C2"/>
    <w:rsid w:val="007E00AE"/>
    <w:rsid w:val="007E2A93"/>
    <w:rsid w:val="007E2E41"/>
    <w:rsid w:val="007E6893"/>
    <w:rsid w:val="007F15EE"/>
    <w:rsid w:val="007F2477"/>
    <w:rsid w:val="007F603A"/>
    <w:rsid w:val="00803C11"/>
    <w:rsid w:val="00807366"/>
    <w:rsid w:val="0080743E"/>
    <w:rsid w:val="008123D3"/>
    <w:rsid w:val="00812D94"/>
    <w:rsid w:val="00813E12"/>
    <w:rsid w:val="00816B1A"/>
    <w:rsid w:val="00821F47"/>
    <w:rsid w:val="00822085"/>
    <w:rsid w:val="00833981"/>
    <w:rsid w:val="00835236"/>
    <w:rsid w:val="008366C6"/>
    <w:rsid w:val="008374B3"/>
    <w:rsid w:val="00837588"/>
    <w:rsid w:val="00841D9D"/>
    <w:rsid w:val="00843317"/>
    <w:rsid w:val="008442C8"/>
    <w:rsid w:val="00844904"/>
    <w:rsid w:val="00844992"/>
    <w:rsid w:val="0084748D"/>
    <w:rsid w:val="0085162A"/>
    <w:rsid w:val="00853C95"/>
    <w:rsid w:val="00855755"/>
    <w:rsid w:val="008573E4"/>
    <w:rsid w:val="0085766A"/>
    <w:rsid w:val="0086126C"/>
    <w:rsid w:val="0086375F"/>
    <w:rsid w:val="008666D3"/>
    <w:rsid w:val="00880169"/>
    <w:rsid w:val="00880EC4"/>
    <w:rsid w:val="00882206"/>
    <w:rsid w:val="00882D4C"/>
    <w:rsid w:val="00885772"/>
    <w:rsid w:val="00885A0E"/>
    <w:rsid w:val="008869C9"/>
    <w:rsid w:val="008914BF"/>
    <w:rsid w:val="0089409B"/>
    <w:rsid w:val="0089522A"/>
    <w:rsid w:val="0089707F"/>
    <w:rsid w:val="008A0E54"/>
    <w:rsid w:val="008A18A4"/>
    <w:rsid w:val="008A5D02"/>
    <w:rsid w:val="008A6F13"/>
    <w:rsid w:val="008A7E7F"/>
    <w:rsid w:val="008B752C"/>
    <w:rsid w:val="008C30CA"/>
    <w:rsid w:val="008C324A"/>
    <w:rsid w:val="008D71D9"/>
    <w:rsid w:val="008D7CBF"/>
    <w:rsid w:val="008E2EAF"/>
    <w:rsid w:val="008E5EC9"/>
    <w:rsid w:val="008E7BED"/>
    <w:rsid w:val="008F01DF"/>
    <w:rsid w:val="008F0B6F"/>
    <w:rsid w:val="008F4579"/>
    <w:rsid w:val="009064F3"/>
    <w:rsid w:val="009067AE"/>
    <w:rsid w:val="00907664"/>
    <w:rsid w:val="00907EA1"/>
    <w:rsid w:val="0091048A"/>
    <w:rsid w:val="00922E3F"/>
    <w:rsid w:val="00926A2F"/>
    <w:rsid w:val="009279E5"/>
    <w:rsid w:val="00927E7C"/>
    <w:rsid w:val="0093041A"/>
    <w:rsid w:val="00934625"/>
    <w:rsid w:val="00935A11"/>
    <w:rsid w:val="009414C2"/>
    <w:rsid w:val="009416EF"/>
    <w:rsid w:val="00941E47"/>
    <w:rsid w:val="00943DE8"/>
    <w:rsid w:val="009446A0"/>
    <w:rsid w:val="00945A15"/>
    <w:rsid w:val="0095001C"/>
    <w:rsid w:val="0095560B"/>
    <w:rsid w:val="009559B8"/>
    <w:rsid w:val="0095760D"/>
    <w:rsid w:val="00957F7B"/>
    <w:rsid w:val="00960BDF"/>
    <w:rsid w:val="00962525"/>
    <w:rsid w:val="00963640"/>
    <w:rsid w:val="009649E4"/>
    <w:rsid w:val="009703E0"/>
    <w:rsid w:val="0097159D"/>
    <w:rsid w:val="00971C75"/>
    <w:rsid w:val="00975067"/>
    <w:rsid w:val="0097781E"/>
    <w:rsid w:val="0098712C"/>
    <w:rsid w:val="009904AF"/>
    <w:rsid w:val="00993C28"/>
    <w:rsid w:val="00997E1D"/>
    <w:rsid w:val="009B64BE"/>
    <w:rsid w:val="009B7482"/>
    <w:rsid w:val="009C013E"/>
    <w:rsid w:val="009C2D8D"/>
    <w:rsid w:val="009C427F"/>
    <w:rsid w:val="009D2798"/>
    <w:rsid w:val="009D374B"/>
    <w:rsid w:val="009D738C"/>
    <w:rsid w:val="009E579B"/>
    <w:rsid w:val="009F2FDB"/>
    <w:rsid w:val="009F3210"/>
    <w:rsid w:val="009F3717"/>
    <w:rsid w:val="009F392A"/>
    <w:rsid w:val="009F3ADD"/>
    <w:rsid w:val="009F7D3A"/>
    <w:rsid w:val="00A10CB2"/>
    <w:rsid w:val="00A11A7C"/>
    <w:rsid w:val="00A13EF3"/>
    <w:rsid w:val="00A17497"/>
    <w:rsid w:val="00A24AF6"/>
    <w:rsid w:val="00A2576C"/>
    <w:rsid w:val="00A26DD3"/>
    <w:rsid w:val="00A273C9"/>
    <w:rsid w:val="00A3347B"/>
    <w:rsid w:val="00A33DF4"/>
    <w:rsid w:val="00A3665F"/>
    <w:rsid w:val="00A37238"/>
    <w:rsid w:val="00A431D6"/>
    <w:rsid w:val="00A47451"/>
    <w:rsid w:val="00A5452B"/>
    <w:rsid w:val="00A5732E"/>
    <w:rsid w:val="00A60DAB"/>
    <w:rsid w:val="00A62746"/>
    <w:rsid w:val="00A67613"/>
    <w:rsid w:val="00A702A2"/>
    <w:rsid w:val="00A715E5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B1E3F"/>
    <w:rsid w:val="00AC19FE"/>
    <w:rsid w:val="00AC3573"/>
    <w:rsid w:val="00AC613A"/>
    <w:rsid w:val="00AD14CE"/>
    <w:rsid w:val="00AD271F"/>
    <w:rsid w:val="00AD4FA0"/>
    <w:rsid w:val="00AD747D"/>
    <w:rsid w:val="00AE1878"/>
    <w:rsid w:val="00AE296C"/>
    <w:rsid w:val="00AF5AB3"/>
    <w:rsid w:val="00AF66C7"/>
    <w:rsid w:val="00AF670B"/>
    <w:rsid w:val="00B020D1"/>
    <w:rsid w:val="00B03F29"/>
    <w:rsid w:val="00B04FBC"/>
    <w:rsid w:val="00B1469F"/>
    <w:rsid w:val="00B15A4A"/>
    <w:rsid w:val="00B23B06"/>
    <w:rsid w:val="00B33AEF"/>
    <w:rsid w:val="00B34242"/>
    <w:rsid w:val="00B356F9"/>
    <w:rsid w:val="00B37543"/>
    <w:rsid w:val="00B41045"/>
    <w:rsid w:val="00B41C65"/>
    <w:rsid w:val="00B41FDD"/>
    <w:rsid w:val="00B444BC"/>
    <w:rsid w:val="00B46455"/>
    <w:rsid w:val="00B51A24"/>
    <w:rsid w:val="00B5459E"/>
    <w:rsid w:val="00B54824"/>
    <w:rsid w:val="00B56B3B"/>
    <w:rsid w:val="00B63780"/>
    <w:rsid w:val="00B67838"/>
    <w:rsid w:val="00B70539"/>
    <w:rsid w:val="00B72808"/>
    <w:rsid w:val="00B73A40"/>
    <w:rsid w:val="00B74852"/>
    <w:rsid w:val="00B75ABB"/>
    <w:rsid w:val="00B83257"/>
    <w:rsid w:val="00B83A37"/>
    <w:rsid w:val="00B870C6"/>
    <w:rsid w:val="00B903DD"/>
    <w:rsid w:val="00B911CF"/>
    <w:rsid w:val="00B91603"/>
    <w:rsid w:val="00B91EF9"/>
    <w:rsid w:val="00B93AF2"/>
    <w:rsid w:val="00BA0DF7"/>
    <w:rsid w:val="00BA3EA2"/>
    <w:rsid w:val="00BA5907"/>
    <w:rsid w:val="00BA59BE"/>
    <w:rsid w:val="00BA73E9"/>
    <w:rsid w:val="00BB34A1"/>
    <w:rsid w:val="00BC1D54"/>
    <w:rsid w:val="00BC3908"/>
    <w:rsid w:val="00BC3E2F"/>
    <w:rsid w:val="00BC7779"/>
    <w:rsid w:val="00BD0F65"/>
    <w:rsid w:val="00BE263F"/>
    <w:rsid w:val="00BE6122"/>
    <w:rsid w:val="00BE7774"/>
    <w:rsid w:val="00BE792B"/>
    <w:rsid w:val="00BF1AED"/>
    <w:rsid w:val="00BF281A"/>
    <w:rsid w:val="00BF2A3A"/>
    <w:rsid w:val="00BF666A"/>
    <w:rsid w:val="00C05240"/>
    <w:rsid w:val="00C05C18"/>
    <w:rsid w:val="00C06E69"/>
    <w:rsid w:val="00C07AAC"/>
    <w:rsid w:val="00C13935"/>
    <w:rsid w:val="00C13B8A"/>
    <w:rsid w:val="00C13F56"/>
    <w:rsid w:val="00C14555"/>
    <w:rsid w:val="00C14A6A"/>
    <w:rsid w:val="00C20DAC"/>
    <w:rsid w:val="00C21798"/>
    <w:rsid w:val="00C2399D"/>
    <w:rsid w:val="00C30B23"/>
    <w:rsid w:val="00C314DC"/>
    <w:rsid w:val="00C31FAB"/>
    <w:rsid w:val="00C357DF"/>
    <w:rsid w:val="00C41814"/>
    <w:rsid w:val="00C41D7C"/>
    <w:rsid w:val="00C4264B"/>
    <w:rsid w:val="00C429FA"/>
    <w:rsid w:val="00C46901"/>
    <w:rsid w:val="00C46D53"/>
    <w:rsid w:val="00C47B75"/>
    <w:rsid w:val="00C52DA0"/>
    <w:rsid w:val="00C54E59"/>
    <w:rsid w:val="00C556D7"/>
    <w:rsid w:val="00C56C91"/>
    <w:rsid w:val="00C57342"/>
    <w:rsid w:val="00C612B8"/>
    <w:rsid w:val="00C67CF5"/>
    <w:rsid w:val="00C72D5D"/>
    <w:rsid w:val="00C754A2"/>
    <w:rsid w:val="00C8461D"/>
    <w:rsid w:val="00C87E48"/>
    <w:rsid w:val="00C914D2"/>
    <w:rsid w:val="00C91DDF"/>
    <w:rsid w:val="00C92689"/>
    <w:rsid w:val="00C92FF4"/>
    <w:rsid w:val="00C943E3"/>
    <w:rsid w:val="00C95641"/>
    <w:rsid w:val="00C95C00"/>
    <w:rsid w:val="00CA17E0"/>
    <w:rsid w:val="00CA1F65"/>
    <w:rsid w:val="00CA4514"/>
    <w:rsid w:val="00CA687F"/>
    <w:rsid w:val="00CA6F20"/>
    <w:rsid w:val="00CA7B64"/>
    <w:rsid w:val="00CB2563"/>
    <w:rsid w:val="00CB5CE6"/>
    <w:rsid w:val="00CC2A21"/>
    <w:rsid w:val="00CC4F04"/>
    <w:rsid w:val="00CC5061"/>
    <w:rsid w:val="00CD3294"/>
    <w:rsid w:val="00CD3A7B"/>
    <w:rsid w:val="00CE050F"/>
    <w:rsid w:val="00CE1A6C"/>
    <w:rsid w:val="00CE3057"/>
    <w:rsid w:val="00CE439A"/>
    <w:rsid w:val="00CE55D3"/>
    <w:rsid w:val="00CE5E58"/>
    <w:rsid w:val="00CF1255"/>
    <w:rsid w:val="00CF2B00"/>
    <w:rsid w:val="00CF30B8"/>
    <w:rsid w:val="00CF3B25"/>
    <w:rsid w:val="00D03F5C"/>
    <w:rsid w:val="00D119F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4188"/>
    <w:rsid w:val="00D55643"/>
    <w:rsid w:val="00D55FE4"/>
    <w:rsid w:val="00D5627F"/>
    <w:rsid w:val="00D56979"/>
    <w:rsid w:val="00D61232"/>
    <w:rsid w:val="00D62235"/>
    <w:rsid w:val="00D64273"/>
    <w:rsid w:val="00D66308"/>
    <w:rsid w:val="00D70358"/>
    <w:rsid w:val="00D70E0E"/>
    <w:rsid w:val="00D718A2"/>
    <w:rsid w:val="00D723D6"/>
    <w:rsid w:val="00D72E20"/>
    <w:rsid w:val="00D735A8"/>
    <w:rsid w:val="00D766EF"/>
    <w:rsid w:val="00D86212"/>
    <w:rsid w:val="00D862E8"/>
    <w:rsid w:val="00DA16AD"/>
    <w:rsid w:val="00DA3E6A"/>
    <w:rsid w:val="00DA497E"/>
    <w:rsid w:val="00DB006C"/>
    <w:rsid w:val="00DB3A5E"/>
    <w:rsid w:val="00DB4366"/>
    <w:rsid w:val="00DB4DB4"/>
    <w:rsid w:val="00DB73B8"/>
    <w:rsid w:val="00DB7E4A"/>
    <w:rsid w:val="00DC7FC0"/>
    <w:rsid w:val="00DD0D59"/>
    <w:rsid w:val="00DD389E"/>
    <w:rsid w:val="00DD6A6A"/>
    <w:rsid w:val="00DD781C"/>
    <w:rsid w:val="00DE0E03"/>
    <w:rsid w:val="00DE497F"/>
    <w:rsid w:val="00DF06DC"/>
    <w:rsid w:val="00DF12CB"/>
    <w:rsid w:val="00DF2547"/>
    <w:rsid w:val="00DF7ECD"/>
    <w:rsid w:val="00E00E3D"/>
    <w:rsid w:val="00E01322"/>
    <w:rsid w:val="00E1023C"/>
    <w:rsid w:val="00E10305"/>
    <w:rsid w:val="00E10E5A"/>
    <w:rsid w:val="00E1151C"/>
    <w:rsid w:val="00E118A9"/>
    <w:rsid w:val="00E11FE9"/>
    <w:rsid w:val="00E170E8"/>
    <w:rsid w:val="00E20467"/>
    <w:rsid w:val="00E269F6"/>
    <w:rsid w:val="00E314F3"/>
    <w:rsid w:val="00E367FD"/>
    <w:rsid w:val="00E37E44"/>
    <w:rsid w:val="00E41D68"/>
    <w:rsid w:val="00E46CDD"/>
    <w:rsid w:val="00E47CAD"/>
    <w:rsid w:val="00E50CFD"/>
    <w:rsid w:val="00E57523"/>
    <w:rsid w:val="00E57685"/>
    <w:rsid w:val="00E603B7"/>
    <w:rsid w:val="00E61EB9"/>
    <w:rsid w:val="00E660F9"/>
    <w:rsid w:val="00E675A4"/>
    <w:rsid w:val="00E73881"/>
    <w:rsid w:val="00E84770"/>
    <w:rsid w:val="00E87566"/>
    <w:rsid w:val="00E94DB5"/>
    <w:rsid w:val="00E96FA5"/>
    <w:rsid w:val="00EA2BA1"/>
    <w:rsid w:val="00EA5740"/>
    <w:rsid w:val="00EA6980"/>
    <w:rsid w:val="00EA7835"/>
    <w:rsid w:val="00EB22D9"/>
    <w:rsid w:val="00EB4CE9"/>
    <w:rsid w:val="00EB5D8E"/>
    <w:rsid w:val="00EB710A"/>
    <w:rsid w:val="00EC0951"/>
    <w:rsid w:val="00EC3B2E"/>
    <w:rsid w:val="00EC6E24"/>
    <w:rsid w:val="00ED2DC3"/>
    <w:rsid w:val="00ED3B9E"/>
    <w:rsid w:val="00ED4009"/>
    <w:rsid w:val="00ED783C"/>
    <w:rsid w:val="00EF197D"/>
    <w:rsid w:val="00EF1E77"/>
    <w:rsid w:val="00EF29DB"/>
    <w:rsid w:val="00EF55E8"/>
    <w:rsid w:val="00EF5AA5"/>
    <w:rsid w:val="00EF6996"/>
    <w:rsid w:val="00F0092F"/>
    <w:rsid w:val="00F03F63"/>
    <w:rsid w:val="00F0417C"/>
    <w:rsid w:val="00F05FE2"/>
    <w:rsid w:val="00F130A4"/>
    <w:rsid w:val="00F16EEC"/>
    <w:rsid w:val="00F21B5B"/>
    <w:rsid w:val="00F25503"/>
    <w:rsid w:val="00F2555A"/>
    <w:rsid w:val="00F3207D"/>
    <w:rsid w:val="00F4132F"/>
    <w:rsid w:val="00F41B49"/>
    <w:rsid w:val="00F50FE4"/>
    <w:rsid w:val="00F52DB7"/>
    <w:rsid w:val="00F52DD0"/>
    <w:rsid w:val="00F5403A"/>
    <w:rsid w:val="00F54D80"/>
    <w:rsid w:val="00F55357"/>
    <w:rsid w:val="00F56594"/>
    <w:rsid w:val="00F566BF"/>
    <w:rsid w:val="00F6247E"/>
    <w:rsid w:val="00F66750"/>
    <w:rsid w:val="00F66BCE"/>
    <w:rsid w:val="00F66E3E"/>
    <w:rsid w:val="00F70A4E"/>
    <w:rsid w:val="00F71E6D"/>
    <w:rsid w:val="00F73C72"/>
    <w:rsid w:val="00F769E1"/>
    <w:rsid w:val="00F779A6"/>
    <w:rsid w:val="00F81824"/>
    <w:rsid w:val="00F82732"/>
    <w:rsid w:val="00F86FC6"/>
    <w:rsid w:val="00F93A96"/>
    <w:rsid w:val="00F957A9"/>
    <w:rsid w:val="00F968D1"/>
    <w:rsid w:val="00FA159E"/>
    <w:rsid w:val="00FA3A29"/>
    <w:rsid w:val="00FA3C63"/>
    <w:rsid w:val="00FA6439"/>
    <w:rsid w:val="00FA7C00"/>
    <w:rsid w:val="00FB204C"/>
    <w:rsid w:val="00FB25C0"/>
    <w:rsid w:val="00FB5766"/>
    <w:rsid w:val="00FB6C3C"/>
    <w:rsid w:val="00FB742B"/>
    <w:rsid w:val="00FC14F9"/>
    <w:rsid w:val="00FC3BCB"/>
    <w:rsid w:val="00FC4E54"/>
    <w:rsid w:val="00FD3608"/>
    <w:rsid w:val="00FD411F"/>
    <w:rsid w:val="00FD4867"/>
    <w:rsid w:val="00FD5086"/>
    <w:rsid w:val="00FD5E9A"/>
    <w:rsid w:val="00FE4CA7"/>
    <w:rsid w:val="00FF040E"/>
    <w:rsid w:val="00FF1882"/>
    <w:rsid w:val="00FF1E03"/>
    <w:rsid w:val="00FF53FD"/>
    <w:rsid w:val="00FF6984"/>
    <w:rsid w:val="06715F79"/>
    <w:rsid w:val="2833461A"/>
    <w:rsid w:val="2D494732"/>
    <w:rsid w:val="33900533"/>
    <w:rsid w:val="49167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280</Words>
  <Characters>1598</Characters>
  <Lines>13</Lines>
  <Paragraphs>3</Paragraphs>
  <TotalTime>0</TotalTime>
  <ScaleCrop>false</ScaleCrop>
  <LinksUpToDate>false</LinksUpToDate>
  <CharactersWithSpaces>1875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2016-06-23T09:41:00Z</dcterms:created>
  <dc:creator>MC SYSTEM</dc:creator>
  <cp:lastModifiedBy>TF-PC</cp:lastModifiedBy>
  <dcterms:modified xsi:type="dcterms:W3CDTF">2018-08-27T09:40:57Z</dcterms:modified>
  <dc:title>天津市河西区人民法院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