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beforeLines="0" w:afterLines="0" w:line="520" w:lineRule="exact"/>
        <w:jc w:val="center"/>
        <w:rPr>
          <w:rFonts w:hint="default" w:ascii="仿宋_GB2312" w:hAnsi="MS Sans Serif" w:eastAsia="宋体"/>
          <w:kern w:val="0"/>
          <w:sz w:val="32"/>
        </w:rPr>
      </w:pPr>
      <w:bookmarkStart w:id="0" w:name="_GoBack"/>
      <w:bookmarkEnd w:id="0"/>
      <w:r>
        <w:rPr>
          <w:rFonts w:hint="eastAsia" w:ascii="宋体" w:hAnsi="MS Sans Serif" w:eastAsia="宋体"/>
          <w:kern w:val="0"/>
          <w:sz w:val="44"/>
        </w:rPr>
        <w:t>天津市西青区人民法院</w:t>
      </w:r>
    </w:p>
    <w:p>
      <w:pPr>
        <w:autoSpaceDE w:val="0"/>
        <w:autoSpaceDN w:val="0"/>
        <w:adjustRightInd w:val="0"/>
        <w:spacing w:beforeLines="0" w:afterLines="0" w:line="520" w:lineRule="exact"/>
        <w:jc w:val="center"/>
        <w:rPr>
          <w:rFonts w:hint="default" w:ascii="仿宋_GB2312" w:hAnsi="MS Sans Serif" w:eastAsia="黑体"/>
          <w:kern w:val="0"/>
          <w:sz w:val="32"/>
        </w:rPr>
      </w:pPr>
      <w:r>
        <w:rPr>
          <w:rFonts w:hint="eastAsia" w:ascii="宋体" w:hAnsi="MS Sans Serif" w:eastAsia="黑体"/>
          <w:kern w:val="0"/>
          <w:sz w:val="52"/>
        </w:rPr>
        <w:t>刑</w:t>
      </w:r>
      <w:r>
        <w:rPr>
          <w:rFonts w:hint="eastAsia" w:ascii="宋体" w:hAnsi="MS Sans Serif" w:eastAsia="宋体"/>
          <w:kern w:val="0"/>
          <w:sz w:val="52"/>
        </w:rPr>
        <w:t xml:space="preserve"> </w:t>
      </w:r>
      <w:r>
        <w:rPr>
          <w:rFonts w:hint="eastAsia" w:ascii="宋体" w:hAnsi="MS Sans Serif" w:eastAsia="黑体"/>
          <w:kern w:val="0"/>
          <w:sz w:val="52"/>
        </w:rPr>
        <w:t>事</w:t>
      </w:r>
      <w:r>
        <w:rPr>
          <w:rFonts w:hint="eastAsia" w:ascii="宋体" w:hAnsi="MS Sans Serif" w:eastAsia="宋体"/>
          <w:kern w:val="0"/>
          <w:sz w:val="52"/>
        </w:rPr>
        <w:t xml:space="preserve"> </w:t>
      </w:r>
      <w:r>
        <w:rPr>
          <w:rFonts w:hint="eastAsia" w:ascii="宋体" w:hAnsi="MS Sans Serif" w:eastAsia="黑体"/>
          <w:kern w:val="0"/>
          <w:sz w:val="52"/>
        </w:rPr>
        <w:t>判</w:t>
      </w:r>
      <w:r>
        <w:rPr>
          <w:rFonts w:hint="eastAsia" w:ascii="宋体" w:hAnsi="MS Sans Serif" w:eastAsia="宋体"/>
          <w:kern w:val="0"/>
          <w:sz w:val="52"/>
        </w:rPr>
        <w:t xml:space="preserve"> </w:t>
      </w:r>
      <w:r>
        <w:rPr>
          <w:rFonts w:hint="eastAsia" w:ascii="宋体" w:hAnsi="MS Sans Serif" w:eastAsia="黑体"/>
          <w:kern w:val="0"/>
          <w:sz w:val="52"/>
        </w:rPr>
        <w:t>决</w:t>
      </w:r>
      <w:r>
        <w:rPr>
          <w:rFonts w:hint="eastAsia" w:ascii="宋体" w:hAnsi="MS Sans Serif" w:eastAsia="宋体"/>
          <w:kern w:val="0"/>
          <w:sz w:val="52"/>
        </w:rPr>
        <w:t xml:space="preserve"> </w:t>
      </w:r>
      <w:r>
        <w:rPr>
          <w:rFonts w:hint="eastAsia" w:ascii="宋体" w:hAnsi="MS Sans Serif" w:eastAsia="黑体"/>
          <w:kern w:val="0"/>
          <w:sz w:val="52"/>
        </w:rPr>
        <w:t>书</w:t>
      </w:r>
    </w:p>
    <w:p>
      <w:pPr>
        <w:autoSpaceDE w:val="0"/>
        <w:autoSpaceDN w:val="0"/>
        <w:adjustRightInd w:val="0"/>
        <w:spacing w:beforeLines="0" w:afterLines="0" w:line="520" w:lineRule="exact"/>
        <w:jc w:val="left"/>
        <w:rPr>
          <w:rFonts w:hint="default" w:ascii="仿宋_GB2312"/>
          <w:kern w:val="0"/>
          <w:sz w:val="32"/>
        </w:rPr>
      </w:pPr>
    </w:p>
    <w:p>
      <w:pPr>
        <w:autoSpaceDE w:val="0"/>
        <w:autoSpaceDN w:val="0"/>
        <w:adjustRightInd w:val="0"/>
        <w:spacing w:beforeLines="0" w:afterLines="0" w:line="520" w:lineRule="exact"/>
        <w:jc w:val="right"/>
        <w:rPr>
          <w:rFonts w:hint="default"/>
          <w:kern w:val="0"/>
          <w:sz w:val="32"/>
        </w:rPr>
      </w:pPr>
      <w:r>
        <w:rPr>
          <w:rFonts w:hint="default"/>
          <w:kern w:val="0"/>
          <w:sz w:val="32"/>
        </w:rPr>
        <w:t>(2014)</w:t>
      </w:r>
      <w:r>
        <w:rPr>
          <w:rFonts w:hint="eastAsia"/>
          <w:kern w:val="0"/>
          <w:sz w:val="32"/>
        </w:rPr>
        <w:t>青刑初字第</w:t>
      </w:r>
      <w:r>
        <w:rPr>
          <w:rFonts w:hint="default"/>
          <w:kern w:val="0"/>
          <w:sz w:val="32"/>
        </w:rPr>
        <w:t>378</w:t>
      </w:r>
      <w:r>
        <w:rPr>
          <w:rFonts w:hint="eastAsia"/>
          <w:kern w:val="0"/>
          <w:sz w:val="32"/>
        </w:rPr>
        <w:t>号</w:t>
      </w:r>
      <w:r>
        <w:rPr>
          <w:rFonts w:hint="default"/>
          <w:kern w:val="0"/>
          <w:sz w:val="32"/>
        </w:rPr>
        <w:t xml:space="preserve"> </w:t>
      </w:r>
    </w:p>
    <w:p>
      <w:pPr>
        <w:autoSpaceDE w:val="0"/>
        <w:autoSpaceDN w:val="0"/>
        <w:adjustRightInd w:val="0"/>
        <w:spacing w:beforeLines="0" w:afterLines="0" w:line="520" w:lineRule="exact"/>
        <w:rPr>
          <w:rFonts w:hint="default"/>
          <w:kern w:val="0"/>
          <w:sz w:val="32"/>
        </w:rPr>
      </w:pPr>
      <w:r>
        <w:rPr>
          <w:rFonts w:hint="default"/>
          <w:kern w:val="0"/>
          <w:sz w:val="32"/>
        </w:rPr>
        <w:t xml:space="preserve">    </w:t>
      </w:r>
      <w:r>
        <w:rPr>
          <w:rFonts w:hint="eastAsia"/>
          <w:kern w:val="0"/>
          <w:sz w:val="32"/>
        </w:rPr>
        <w:t>公诉机关天津市西青区人民检察院。</w:t>
      </w:r>
    </w:p>
    <w:p>
      <w:pPr>
        <w:autoSpaceDE w:val="0"/>
        <w:autoSpaceDN w:val="0"/>
        <w:adjustRightInd w:val="0"/>
        <w:spacing w:beforeLines="0" w:afterLines="0" w:line="520" w:lineRule="exact"/>
        <w:ind w:firstLine="690"/>
        <w:rPr>
          <w:rFonts w:hint="default"/>
          <w:kern w:val="0"/>
          <w:sz w:val="32"/>
        </w:rPr>
      </w:pPr>
      <w:r>
        <w:rPr>
          <w:rFonts w:hint="eastAsia"/>
          <w:kern w:val="0"/>
          <w:sz w:val="32"/>
        </w:rPr>
        <w:t>被告人杜金民，男，</w:t>
      </w:r>
      <w:r>
        <w:rPr>
          <w:rFonts w:hint="default"/>
          <w:kern w:val="0"/>
          <w:sz w:val="32"/>
        </w:rPr>
        <w:t>1991</w:t>
      </w:r>
      <w:r>
        <w:rPr>
          <w:rFonts w:hint="eastAsia"/>
          <w:kern w:val="0"/>
          <w:sz w:val="32"/>
        </w:rPr>
        <w:t>年</w:t>
      </w:r>
      <w:r>
        <w:rPr>
          <w:rFonts w:hint="default"/>
          <w:kern w:val="0"/>
          <w:sz w:val="32"/>
        </w:rPr>
        <w:t>6</w:t>
      </w:r>
      <w:r>
        <w:rPr>
          <w:rFonts w:hint="eastAsia"/>
          <w:kern w:val="0"/>
          <w:sz w:val="32"/>
        </w:rPr>
        <w:t>月</w:t>
      </w:r>
      <w:r>
        <w:rPr>
          <w:rFonts w:hint="default"/>
          <w:kern w:val="0"/>
          <w:sz w:val="32"/>
        </w:rPr>
        <w:t>8</w:t>
      </w:r>
      <w:r>
        <w:rPr>
          <w:rFonts w:hint="eastAsia"/>
          <w:kern w:val="0"/>
          <w:sz w:val="32"/>
        </w:rPr>
        <w:t>日出生，汉族，初中文化，农民，户籍所在地为山东省德州市庆云县尚堂镇枣王村</w:t>
      </w:r>
      <w:r>
        <w:rPr>
          <w:rFonts w:hint="default"/>
          <w:kern w:val="0"/>
          <w:sz w:val="32"/>
        </w:rPr>
        <w:t>155</w:t>
      </w:r>
      <w:r>
        <w:rPr>
          <w:rFonts w:hint="eastAsia"/>
          <w:kern w:val="0"/>
          <w:sz w:val="32"/>
        </w:rPr>
        <w:t>号。该被告人涉嫌犯信用卡诈骗罪于</w:t>
      </w:r>
      <w:r>
        <w:rPr>
          <w:rFonts w:hint="default"/>
          <w:kern w:val="0"/>
          <w:sz w:val="32"/>
        </w:rPr>
        <w:t>2013</w:t>
      </w:r>
      <w:r>
        <w:rPr>
          <w:rFonts w:hint="eastAsia"/>
          <w:kern w:val="0"/>
          <w:sz w:val="32"/>
        </w:rPr>
        <w:t>年</w:t>
      </w:r>
      <w:r>
        <w:rPr>
          <w:rFonts w:hint="default"/>
          <w:kern w:val="0"/>
          <w:sz w:val="32"/>
        </w:rPr>
        <w:t>12</w:t>
      </w:r>
      <w:r>
        <w:rPr>
          <w:rFonts w:hint="eastAsia"/>
          <w:kern w:val="0"/>
          <w:sz w:val="32"/>
        </w:rPr>
        <w:t>月</w:t>
      </w:r>
      <w:r>
        <w:rPr>
          <w:rFonts w:hint="default"/>
          <w:kern w:val="0"/>
          <w:sz w:val="32"/>
        </w:rPr>
        <w:t>4</w:t>
      </w:r>
      <w:r>
        <w:rPr>
          <w:rFonts w:hint="eastAsia"/>
          <w:kern w:val="0"/>
          <w:sz w:val="32"/>
        </w:rPr>
        <w:t>日接受传唤，同年</w:t>
      </w:r>
      <w:r>
        <w:rPr>
          <w:rFonts w:hint="default"/>
          <w:kern w:val="0"/>
          <w:sz w:val="32"/>
        </w:rPr>
        <w:t>12</w:t>
      </w:r>
      <w:r>
        <w:rPr>
          <w:rFonts w:hint="eastAsia"/>
          <w:kern w:val="0"/>
          <w:sz w:val="32"/>
        </w:rPr>
        <w:t>月</w:t>
      </w:r>
      <w:r>
        <w:rPr>
          <w:rFonts w:hint="default"/>
          <w:kern w:val="0"/>
          <w:sz w:val="32"/>
        </w:rPr>
        <w:t>5</w:t>
      </w:r>
      <w:r>
        <w:rPr>
          <w:rFonts w:hint="eastAsia"/>
          <w:kern w:val="0"/>
          <w:sz w:val="32"/>
        </w:rPr>
        <w:t>日被刑事拘留，</w:t>
      </w:r>
      <w:r>
        <w:rPr>
          <w:rFonts w:hint="default"/>
          <w:kern w:val="0"/>
          <w:sz w:val="32"/>
        </w:rPr>
        <w:t>12</w:t>
      </w:r>
      <w:r>
        <w:rPr>
          <w:rFonts w:hint="eastAsia"/>
          <w:kern w:val="0"/>
          <w:sz w:val="32"/>
        </w:rPr>
        <w:t>月</w:t>
      </w:r>
      <w:r>
        <w:rPr>
          <w:rFonts w:hint="default"/>
          <w:kern w:val="0"/>
          <w:sz w:val="32"/>
        </w:rPr>
        <w:t>19</w:t>
      </w:r>
      <w:r>
        <w:rPr>
          <w:rFonts w:hint="eastAsia"/>
          <w:kern w:val="0"/>
          <w:sz w:val="32"/>
        </w:rPr>
        <w:t>日被取保候审。其于</w:t>
      </w:r>
      <w:r>
        <w:rPr>
          <w:rFonts w:hint="default"/>
          <w:kern w:val="0"/>
          <w:sz w:val="32"/>
        </w:rPr>
        <w:t>2014</w:t>
      </w:r>
      <w:r>
        <w:rPr>
          <w:rFonts w:hint="eastAsia"/>
          <w:kern w:val="0"/>
          <w:sz w:val="32"/>
        </w:rPr>
        <w:t>年</w:t>
      </w:r>
      <w:r>
        <w:rPr>
          <w:rFonts w:hint="default"/>
          <w:kern w:val="0"/>
          <w:sz w:val="32"/>
        </w:rPr>
        <w:t>4</w:t>
      </w:r>
      <w:r>
        <w:rPr>
          <w:rFonts w:hint="eastAsia"/>
          <w:kern w:val="0"/>
          <w:sz w:val="32"/>
        </w:rPr>
        <w:t>月</w:t>
      </w:r>
      <w:r>
        <w:rPr>
          <w:rFonts w:hint="default"/>
          <w:kern w:val="0"/>
          <w:sz w:val="32"/>
        </w:rPr>
        <w:t>2</w:t>
      </w:r>
      <w:r>
        <w:rPr>
          <w:rFonts w:hint="eastAsia"/>
          <w:kern w:val="0"/>
          <w:sz w:val="32"/>
        </w:rPr>
        <w:t>日被抓获，因涉嫌犯盗窃罪于同年</w:t>
      </w:r>
      <w:r>
        <w:rPr>
          <w:rFonts w:hint="default"/>
          <w:kern w:val="0"/>
          <w:sz w:val="32"/>
        </w:rPr>
        <w:t>4</w:t>
      </w:r>
      <w:r>
        <w:rPr>
          <w:rFonts w:hint="eastAsia"/>
          <w:kern w:val="0"/>
          <w:sz w:val="32"/>
        </w:rPr>
        <w:t>月</w:t>
      </w:r>
      <w:r>
        <w:rPr>
          <w:rFonts w:hint="default"/>
          <w:kern w:val="0"/>
          <w:sz w:val="32"/>
        </w:rPr>
        <w:t>3</w:t>
      </w:r>
      <w:r>
        <w:rPr>
          <w:rFonts w:hint="eastAsia"/>
          <w:kern w:val="0"/>
          <w:sz w:val="32"/>
        </w:rPr>
        <w:t>日被刑事拘留，</w:t>
      </w:r>
      <w:r>
        <w:rPr>
          <w:rFonts w:hint="default"/>
          <w:kern w:val="0"/>
          <w:sz w:val="32"/>
        </w:rPr>
        <w:t>4</w:t>
      </w:r>
      <w:r>
        <w:rPr>
          <w:rFonts w:hint="eastAsia"/>
          <w:kern w:val="0"/>
          <w:sz w:val="32"/>
        </w:rPr>
        <w:t>月</w:t>
      </w:r>
      <w:r>
        <w:rPr>
          <w:rFonts w:hint="default"/>
          <w:kern w:val="0"/>
          <w:sz w:val="32"/>
        </w:rPr>
        <w:t>17</w:t>
      </w:r>
      <w:r>
        <w:rPr>
          <w:rFonts w:hint="eastAsia"/>
          <w:kern w:val="0"/>
          <w:sz w:val="32"/>
        </w:rPr>
        <w:t>日被逮捕。现羁押于天津市西青区看守所。</w:t>
      </w:r>
    </w:p>
    <w:p>
      <w:pPr>
        <w:autoSpaceDE w:val="0"/>
        <w:autoSpaceDN w:val="0"/>
        <w:adjustRightInd w:val="0"/>
        <w:spacing w:beforeLines="0" w:afterLines="0" w:line="520" w:lineRule="exact"/>
        <w:ind w:firstLine="690"/>
        <w:rPr>
          <w:rFonts w:hint="default"/>
          <w:kern w:val="0"/>
          <w:sz w:val="32"/>
        </w:rPr>
      </w:pPr>
      <w:r>
        <w:rPr>
          <w:rFonts w:hint="eastAsia"/>
          <w:kern w:val="0"/>
          <w:sz w:val="32"/>
        </w:rPr>
        <w:t>身份证号为</w:t>
      </w:r>
      <w:r>
        <w:rPr>
          <w:rFonts w:hint="default"/>
          <w:kern w:val="0"/>
          <w:sz w:val="32"/>
        </w:rPr>
        <w:t>371423199106081710</w:t>
      </w:r>
      <w:r>
        <w:rPr>
          <w:rFonts w:hint="eastAsia"/>
          <w:kern w:val="0"/>
          <w:sz w:val="32"/>
        </w:rPr>
        <w:t>。</w:t>
      </w:r>
      <w:r>
        <w:rPr>
          <w:rFonts w:hint="default"/>
          <w:kern w:val="0"/>
          <w:sz w:val="32"/>
        </w:rPr>
        <w:t xml:space="preserve"> </w:t>
      </w:r>
    </w:p>
    <w:p>
      <w:pPr>
        <w:spacing w:beforeLines="0" w:afterLines="0" w:line="480" w:lineRule="exact"/>
        <w:ind w:firstLine="702" w:firstLineChars="200"/>
        <w:rPr>
          <w:rFonts w:hint="default"/>
          <w:kern w:val="0"/>
          <w:sz w:val="32"/>
        </w:rPr>
      </w:pPr>
      <w:r>
        <w:rPr>
          <w:rFonts w:hint="eastAsia"/>
          <w:kern w:val="0"/>
          <w:sz w:val="32"/>
        </w:rPr>
        <w:t>天津市西青区人民检察院以津西青检公诉刑诉</w:t>
      </w:r>
      <w:r>
        <w:rPr>
          <w:rFonts w:hint="default"/>
          <w:kern w:val="0"/>
          <w:sz w:val="32"/>
        </w:rPr>
        <w:t>[2014]1064</w:t>
      </w:r>
      <w:r>
        <w:rPr>
          <w:rFonts w:hint="eastAsia"/>
          <w:kern w:val="0"/>
          <w:sz w:val="32"/>
        </w:rPr>
        <w:t>号起诉书指控被告人杜金民犯盗窃罪、信用卡诈骗罪，于</w:t>
      </w:r>
      <w:r>
        <w:rPr>
          <w:rFonts w:hint="default"/>
          <w:kern w:val="0"/>
          <w:sz w:val="32"/>
        </w:rPr>
        <w:t>2014</w:t>
      </w:r>
      <w:r>
        <w:rPr>
          <w:rFonts w:hint="eastAsia"/>
          <w:kern w:val="0"/>
          <w:sz w:val="32"/>
        </w:rPr>
        <w:t>年</w:t>
      </w:r>
      <w:r>
        <w:rPr>
          <w:rFonts w:hint="default"/>
          <w:kern w:val="0"/>
          <w:sz w:val="32"/>
        </w:rPr>
        <w:t>7</w:t>
      </w:r>
      <w:r>
        <w:rPr>
          <w:rFonts w:hint="eastAsia"/>
          <w:kern w:val="0"/>
          <w:sz w:val="32"/>
        </w:rPr>
        <w:t>月</w:t>
      </w:r>
      <w:r>
        <w:rPr>
          <w:rFonts w:hint="default"/>
          <w:kern w:val="0"/>
          <w:sz w:val="32"/>
        </w:rPr>
        <w:t>11</w:t>
      </w:r>
      <w:r>
        <w:rPr>
          <w:rFonts w:hint="eastAsia"/>
          <w:kern w:val="0"/>
          <w:sz w:val="32"/>
        </w:rPr>
        <w:t>日向本院提起公诉。</w:t>
      </w:r>
      <w:r>
        <w:rPr>
          <w:rFonts w:hint="eastAsia"/>
          <w:sz w:val="32"/>
        </w:rPr>
        <w:t>本院依法组成合议庭，公开开庭审理了本案</w:t>
      </w:r>
      <w:r>
        <w:rPr>
          <w:rFonts w:hint="eastAsia"/>
          <w:kern w:val="0"/>
          <w:sz w:val="32"/>
        </w:rPr>
        <w:t>。天津市西青区人民检察院指派代理检察员王天裕出庭支持公诉，被告人杜金民到庭参加诉讼。现已审理终结。</w:t>
      </w:r>
    </w:p>
    <w:p>
      <w:pPr>
        <w:autoSpaceDE w:val="0"/>
        <w:autoSpaceDN w:val="0"/>
        <w:adjustRightInd w:val="0"/>
        <w:spacing w:beforeLines="0" w:afterLines="0" w:line="520" w:lineRule="exact"/>
        <w:ind w:firstLine="705"/>
        <w:rPr>
          <w:rFonts w:hint="default"/>
          <w:kern w:val="0"/>
          <w:sz w:val="32"/>
        </w:rPr>
      </w:pPr>
      <w:r>
        <w:rPr>
          <w:rFonts w:hint="eastAsia"/>
          <w:kern w:val="0"/>
          <w:sz w:val="32"/>
        </w:rPr>
        <w:t>天津市西青区人民检察院指控：</w:t>
      </w:r>
      <w:r>
        <w:rPr>
          <w:rFonts w:hint="default"/>
          <w:kern w:val="0"/>
          <w:sz w:val="32"/>
        </w:rPr>
        <w:t>2013</w:t>
      </w:r>
      <w:r>
        <w:rPr>
          <w:rFonts w:hint="eastAsia"/>
          <w:kern w:val="0"/>
          <w:sz w:val="32"/>
        </w:rPr>
        <w:t>年</w:t>
      </w:r>
      <w:r>
        <w:rPr>
          <w:rFonts w:hint="default"/>
          <w:kern w:val="0"/>
          <w:sz w:val="32"/>
        </w:rPr>
        <w:t>11</w:t>
      </w:r>
      <w:r>
        <w:rPr>
          <w:rFonts w:hint="eastAsia"/>
          <w:kern w:val="0"/>
          <w:sz w:val="32"/>
        </w:rPr>
        <w:t>月</w:t>
      </w:r>
      <w:r>
        <w:rPr>
          <w:rFonts w:hint="default"/>
          <w:kern w:val="0"/>
          <w:sz w:val="32"/>
        </w:rPr>
        <w:t>30</w:t>
      </w:r>
      <w:r>
        <w:rPr>
          <w:rFonts w:hint="eastAsia"/>
          <w:kern w:val="0"/>
          <w:sz w:val="32"/>
        </w:rPr>
        <w:t>日</w:t>
      </w:r>
      <w:r>
        <w:rPr>
          <w:rFonts w:hint="default"/>
          <w:kern w:val="0"/>
          <w:sz w:val="32"/>
        </w:rPr>
        <w:t>17</w:t>
      </w:r>
      <w:r>
        <w:rPr>
          <w:rFonts w:hint="eastAsia"/>
          <w:kern w:val="0"/>
          <w:sz w:val="32"/>
        </w:rPr>
        <w:t>时</w:t>
      </w:r>
      <w:r>
        <w:rPr>
          <w:rFonts w:hint="default"/>
          <w:kern w:val="0"/>
          <w:sz w:val="32"/>
        </w:rPr>
        <w:t>40</w:t>
      </w:r>
      <w:r>
        <w:rPr>
          <w:rFonts w:hint="eastAsia"/>
          <w:kern w:val="0"/>
          <w:sz w:val="32"/>
        </w:rPr>
        <w:t>分许，被告人杜金民在山东省德州市庆云县澳城购物中心东门建设银行，利用被害人宗景明遗忘在自动取款机上的工商银行卡，冒领人民币现金共计</w:t>
      </w:r>
      <w:r>
        <w:rPr>
          <w:rFonts w:hint="default"/>
          <w:kern w:val="0"/>
          <w:sz w:val="32"/>
        </w:rPr>
        <w:t>10000</w:t>
      </w:r>
      <w:r>
        <w:rPr>
          <w:rFonts w:hint="eastAsia"/>
          <w:kern w:val="0"/>
          <w:sz w:val="32"/>
        </w:rPr>
        <w:t>元。后被告人杜金民被查获，赃款已经发还给被害人。</w:t>
      </w:r>
      <w:r>
        <w:rPr>
          <w:rFonts w:hint="default"/>
          <w:kern w:val="0"/>
          <w:sz w:val="32"/>
        </w:rPr>
        <w:t>2014</w:t>
      </w:r>
      <w:r>
        <w:rPr>
          <w:rFonts w:hint="eastAsia"/>
          <w:kern w:val="0"/>
          <w:sz w:val="32"/>
        </w:rPr>
        <w:t>年</w:t>
      </w:r>
      <w:r>
        <w:rPr>
          <w:rFonts w:hint="default"/>
          <w:kern w:val="0"/>
          <w:sz w:val="32"/>
        </w:rPr>
        <w:t>4</w:t>
      </w:r>
      <w:r>
        <w:rPr>
          <w:rFonts w:hint="eastAsia"/>
          <w:kern w:val="0"/>
          <w:sz w:val="32"/>
        </w:rPr>
        <w:t>月</w:t>
      </w:r>
      <w:r>
        <w:rPr>
          <w:rFonts w:hint="default"/>
          <w:kern w:val="0"/>
          <w:sz w:val="32"/>
        </w:rPr>
        <w:t>2</w:t>
      </w:r>
      <w:r>
        <w:rPr>
          <w:rFonts w:hint="eastAsia"/>
          <w:kern w:val="0"/>
          <w:sz w:val="32"/>
        </w:rPr>
        <w:t>日上午</w:t>
      </w:r>
      <w:r>
        <w:rPr>
          <w:rFonts w:hint="default"/>
          <w:kern w:val="0"/>
          <w:sz w:val="32"/>
        </w:rPr>
        <w:t>10</w:t>
      </w:r>
      <w:r>
        <w:rPr>
          <w:rFonts w:hint="eastAsia"/>
          <w:kern w:val="0"/>
          <w:sz w:val="32"/>
        </w:rPr>
        <w:t>时许，被告人杜金民陪朋友来到天津市西青区中北镇东兴里卓越手机店购买手机配件，期间被告人杜金民趁被害人方雪兰招呼客人之机，盗走方雪兰放置在柜台内一部黑色手机和</w:t>
      </w:r>
      <w:r>
        <w:rPr>
          <w:rFonts w:hint="default"/>
          <w:kern w:val="0"/>
          <w:sz w:val="32"/>
        </w:rPr>
        <w:t>19</w:t>
      </w:r>
      <w:r>
        <w:rPr>
          <w:rFonts w:hint="eastAsia"/>
          <w:kern w:val="0"/>
          <w:sz w:val="32"/>
        </w:rPr>
        <w:t>张联通手机卡。经鉴定，被盗手机的价值</w:t>
      </w:r>
      <w:r>
        <w:rPr>
          <w:rFonts w:hint="default"/>
          <w:kern w:val="0"/>
          <w:sz w:val="32"/>
        </w:rPr>
        <w:t>2100</w:t>
      </w:r>
      <w:r>
        <w:rPr>
          <w:rFonts w:hint="eastAsia"/>
          <w:kern w:val="0"/>
          <w:sz w:val="32"/>
        </w:rPr>
        <w:t>元。被告人杜金民后被人发觉，随后被公安机关抓获。</w:t>
      </w:r>
    </w:p>
    <w:p>
      <w:pPr>
        <w:autoSpaceDE w:val="0"/>
        <w:autoSpaceDN w:val="0"/>
        <w:adjustRightInd w:val="0"/>
        <w:spacing w:beforeLines="0" w:afterLines="0" w:line="520" w:lineRule="exact"/>
        <w:ind w:firstLine="705"/>
        <w:rPr>
          <w:rFonts w:hint="default"/>
          <w:kern w:val="0"/>
          <w:sz w:val="32"/>
        </w:rPr>
      </w:pPr>
      <w:r>
        <w:rPr>
          <w:rFonts w:hint="eastAsia"/>
          <w:kern w:val="0"/>
          <w:sz w:val="32"/>
        </w:rPr>
        <w:t>检察机关提供了相应的证据，指控被告人杜金民犯盗窃罪、信用卡诈骗罪，请求依照《中华人民共和国刑法》第一百九十六条、第二百六十四条、第六十七条的规定进行处罚。</w:t>
      </w:r>
    </w:p>
    <w:p>
      <w:pPr>
        <w:autoSpaceDE w:val="0"/>
        <w:autoSpaceDN w:val="0"/>
        <w:adjustRightInd w:val="0"/>
        <w:spacing w:beforeLines="0" w:afterLines="0" w:line="520" w:lineRule="exact"/>
        <w:ind w:firstLine="705"/>
        <w:rPr>
          <w:rFonts w:hint="default"/>
          <w:kern w:val="0"/>
          <w:sz w:val="32"/>
        </w:rPr>
      </w:pPr>
      <w:r>
        <w:rPr>
          <w:rFonts w:hint="eastAsia"/>
          <w:kern w:val="0"/>
          <w:sz w:val="32"/>
        </w:rPr>
        <w:t>庭审中，被告人杜金民供认公诉机关指控事实，未辩解。</w:t>
      </w:r>
    </w:p>
    <w:p>
      <w:pPr>
        <w:autoSpaceDE w:val="0"/>
        <w:autoSpaceDN w:val="0"/>
        <w:adjustRightInd w:val="0"/>
        <w:spacing w:beforeLines="0" w:afterLines="0" w:line="520" w:lineRule="exact"/>
        <w:ind w:firstLine="705"/>
        <w:rPr>
          <w:rFonts w:hint="default"/>
          <w:kern w:val="0"/>
          <w:sz w:val="32"/>
          <w:u w:val="single"/>
        </w:rPr>
      </w:pPr>
      <w:r>
        <w:rPr>
          <w:rFonts w:hint="eastAsia"/>
          <w:kern w:val="0"/>
          <w:sz w:val="32"/>
        </w:rPr>
        <w:t>经审理查明：</w:t>
      </w:r>
      <w:r>
        <w:rPr>
          <w:rFonts w:hint="default"/>
          <w:kern w:val="0"/>
          <w:sz w:val="32"/>
        </w:rPr>
        <w:t>2013</w:t>
      </w:r>
      <w:r>
        <w:rPr>
          <w:rFonts w:hint="eastAsia"/>
          <w:kern w:val="0"/>
          <w:sz w:val="32"/>
        </w:rPr>
        <w:t>年</w:t>
      </w:r>
      <w:r>
        <w:rPr>
          <w:rFonts w:hint="default"/>
          <w:kern w:val="0"/>
          <w:sz w:val="32"/>
        </w:rPr>
        <w:t>11</w:t>
      </w:r>
      <w:r>
        <w:rPr>
          <w:rFonts w:hint="eastAsia"/>
          <w:kern w:val="0"/>
          <w:sz w:val="32"/>
        </w:rPr>
        <w:t>月</w:t>
      </w:r>
      <w:r>
        <w:rPr>
          <w:rFonts w:hint="default"/>
          <w:kern w:val="0"/>
          <w:sz w:val="32"/>
        </w:rPr>
        <w:t>30</w:t>
      </w:r>
      <w:r>
        <w:rPr>
          <w:rFonts w:hint="eastAsia"/>
          <w:kern w:val="0"/>
          <w:sz w:val="32"/>
        </w:rPr>
        <w:t>日</w:t>
      </w:r>
      <w:r>
        <w:rPr>
          <w:rFonts w:hint="default"/>
          <w:kern w:val="0"/>
          <w:sz w:val="32"/>
        </w:rPr>
        <w:t>17</w:t>
      </w:r>
      <w:r>
        <w:rPr>
          <w:rFonts w:hint="eastAsia"/>
          <w:kern w:val="0"/>
          <w:sz w:val="32"/>
        </w:rPr>
        <w:t>时</w:t>
      </w:r>
      <w:r>
        <w:rPr>
          <w:rFonts w:hint="default"/>
          <w:kern w:val="0"/>
          <w:sz w:val="32"/>
        </w:rPr>
        <w:t>40</w:t>
      </w:r>
      <w:r>
        <w:rPr>
          <w:rFonts w:hint="eastAsia"/>
          <w:kern w:val="0"/>
          <w:sz w:val="32"/>
        </w:rPr>
        <w:t>分许，被告人杜金民利用被害人宗景明遗忘在自动取款机上的工商银行卡在山东省德州市庆云县澳城购物中心东门建设银行，冒领现金人民币共计</w:t>
      </w:r>
      <w:r>
        <w:rPr>
          <w:rFonts w:hint="default"/>
          <w:kern w:val="0"/>
          <w:sz w:val="32"/>
        </w:rPr>
        <w:t>10000</w:t>
      </w:r>
      <w:r>
        <w:rPr>
          <w:rFonts w:hint="eastAsia"/>
          <w:kern w:val="0"/>
          <w:sz w:val="32"/>
        </w:rPr>
        <w:t>元。后被告人杜金民被查获归案。赃款已被收缴并发还被害人。</w:t>
      </w:r>
      <w:r>
        <w:rPr>
          <w:rFonts w:hint="default"/>
          <w:kern w:val="0"/>
          <w:sz w:val="32"/>
        </w:rPr>
        <w:t>2014</w:t>
      </w:r>
      <w:r>
        <w:rPr>
          <w:rFonts w:hint="eastAsia"/>
          <w:kern w:val="0"/>
          <w:sz w:val="32"/>
        </w:rPr>
        <w:t>年</w:t>
      </w:r>
      <w:r>
        <w:rPr>
          <w:rFonts w:hint="default"/>
          <w:kern w:val="0"/>
          <w:sz w:val="32"/>
        </w:rPr>
        <w:t>4</w:t>
      </w:r>
      <w:r>
        <w:rPr>
          <w:rFonts w:hint="eastAsia"/>
          <w:kern w:val="0"/>
          <w:sz w:val="32"/>
        </w:rPr>
        <w:t>月</w:t>
      </w:r>
      <w:r>
        <w:rPr>
          <w:rFonts w:hint="default"/>
          <w:kern w:val="0"/>
          <w:sz w:val="32"/>
        </w:rPr>
        <w:t>2</w:t>
      </w:r>
      <w:r>
        <w:rPr>
          <w:rFonts w:hint="eastAsia"/>
          <w:kern w:val="0"/>
          <w:sz w:val="32"/>
        </w:rPr>
        <w:t>日上午</w:t>
      </w:r>
      <w:r>
        <w:rPr>
          <w:rFonts w:hint="default"/>
          <w:kern w:val="0"/>
          <w:sz w:val="32"/>
        </w:rPr>
        <w:t>10</w:t>
      </w:r>
      <w:r>
        <w:rPr>
          <w:rFonts w:hint="eastAsia"/>
          <w:kern w:val="0"/>
          <w:sz w:val="32"/>
        </w:rPr>
        <w:t>时许，被告人杜金民陪朋友到天津市西青区中北镇东兴里卓越手机店购买手机配件，期间杜金民趁被害人方雪兰招呼客人之机，盗走方雪兰放置在柜台内一部黑色手机和</w:t>
      </w:r>
      <w:r>
        <w:rPr>
          <w:rFonts w:hint="default"/>
          <w:kern w:val="0"/>
          <w:sz w:val="32"/>
        </w:rPr>
        <w:t>19</w:t>
      </w:r>
      <w:r>
        <w:rPr>
          <w:rFonts w:hint="eastAsia"/>
          <w:kern w:val="0"/>
          <w:sz w:val="32"/>
        </w:rPr>
        <w:t>张联通手机卡（购买价格人民币</w:t>
      </w:r>
      <w:r>
        <w:rPr>
          <w:rFonts w:hint="default"/>
          <w:kern w:val="0"/>
          <w:sz w:val="32"/>
        </w:rPr>
        <w:t>950</w:t>
      </w:r>
      <w:r>
        <w:rPr>
          <w:rFonts w:hint="eastAsia"/>
          <w:kern w:val="0"/>
          <w:sz w:val="32"/>
        </w:rPr>
        <w:t>元）。经鉴定，被盗手机的价值</w:t>
      </w:r>
      <w:r>
        <w:rPr>
          <w:rFonts w:hint="default"/>
          <w:kern w:val="0"/>
          <w:sz w:val="32"/>
        </w:rPr>
        <w:t>2100</w:t>
      </w:r>
      <w:r>
        <w:rPr>
          <w:rFonts w:hint="eastAsia"/>
          <w:kern w:val="0"/>
          <w:sz w:val="32"/>
        </w:rPr>
        <w:t>元。杜金民后被抓获归案。现被盗手机及</w:t>
      </w:r>
      <w:r>
        <w:rPr>
          <w:rFonts w:hint="default"/>
          <w:kern w:val="0"/>
          <w:sz w:val="32"/>
        </w:rPr>
        <w:t>19</w:t>
      </w:r>
      <w:r>
        <w:rPr>
          <w:rFonts w:hint="eastAsia"/>
          <w:kern w:val="0"/>
          <w:sz w:val="32"/>
        </w:rPr>
        <w:t>张联通手机卡已被收缴并发还被害人。被告人杜金民自愿赔偿被害人方雪兰经济损失</w:t>
      </w:r>
      <w:r>
        <w:rPr>
          <w:rFonts w:hint="default"/>
          <w:kern w:val="0"/>
          <w:sz w:val="32"/>
        </w:rPr>
        <w:t>2100</w:t>
      </w:r>
      <w:r>
        <w:rPr>
          <w:rFonts w:hint="eastAsia"/>
          <w:kern w:val="0"/>
          <w:sz w:val="32"/>
        </w:rPr>
        <w:t>元。</w:t>
      </w:r>
    </w:p>
    <w:p>
      <w:pPr>
        <w:pStyle w:val="3"/>
        <w:spacing w:beforeLines="0" w:afterLines="0" w:line="520" w:lineRule="exact"/>
        <w:ind w:firstLine="703"/>
        <w:rPr>
          <w:rFonts w:hint="default"/>
          <w:sz w:val="32"/>
        </w:rPr>
      </w:pPr>
      <w:r>
        <w:rPr>
          <w:rFonts w:hint="eastAsia"/>
          <w:kern w:val="0"/>
          <w:sz w:val="32"/>
        </w:rPr>
        <w:t>上述事实，有</w:t>
      </w:r>
      <w:r>
        <w:rPr>
          <w:rFonts w:hint="eastAsia"/>
          <w:sz w:val="32"/>
        </w:rPr>
        <w:t>检察机关提交并经法庭质证、认证的下列证据予以证明：</w:t>
      </w:r>
    </w:p>
    <w:p>
      <w:pPr>
        <w:autoSpaceDE w:val="0"/>
        <w:autoSpaceDN w:val="0"/>
        <w:adjustRightInd w:val="0"/>
        <w:spacing w:beforeLines="0" w:afterLines="0" w:line="520" w:lineRule="exact"/>
        <w:ind w:firstLine="705"/>
        <w:rPr>
          <w:rFonts w:hint="default"/>
          <w:kern w:val="0"/>
          <w:sz w:val="32"/>
        </w:rPr>
      </w:pPr>
      <w:r>
        <w:rPr>
          <w:rFonts w:hint="default"/>
          <w:kern w:val="0"/>
          <w:sz w:val="32"/>
        </w:rPr>
        <w:t>1</w:t>
      </w:r>
      <w:r>
        <w:rPr>
          <w:rFonts w:hint="eastAsia"/>
          <w:kern w:val="0"/>
          <w:sz w:val="32"/>
        </w:rPr>
        <w:t>．被告人杜金民供述，被害人宗景明陈述，公安机关出具的现场图、现场照片，取款记录、赃款照片、取款录像截取照片等书证，证人刘清花证言，证实被告人杜金民利用被害人宗景明遗忘在自动取款机上的银行卡取款</w:t>
      </w:r>
      <w:r>
        <w:rPr>
          <w:rFonts w:hint="default"/>
          <w:kern w:val="0"/>
          <w:sz w:val="32"/>
        </w:rPr>
        <w:t>10000</w:t>
      </w:r>
      <w:r>
        <w:rPr>
          <w:rFonts w:hint="eastAsia"/>
          <w:kern w:val="0"/>
          <w:sz w:val="32"/>
        </w:rPr>
        <w:t>元占为己有的事实。</w:t>
      </w:r>
    </w:p>
    <w:p>
      <w:pPr>
        <w:autoSpaceDE w:val="0"/>
        <w:autoSpaceDN w:val="0"/>
        <w:adjustRightInd w:val="0"/>
        <w:spacing w:beforeLines="0" w:afterLines="0" w:line="520" w:lineRule="exact"/>
        <w:ind w:firstLine="705"/>
        <w:rPr>
          <w:rFonts w:hint="default"/>
          <w:kern w:val="0"/>
          <w:sz w:val="32"/>
        </w:rPr>
      </w:pPr>
      <w:r>
        <w:rPr>
          <w:rFonts w:hint="default"/>
          <w:kern w:val="0"/>
          <w:sz w:val="32"/>
        </w:rPr>
        <w:t>2</w:t>
      </w:r>
      <w:r>
        <w:rPr>
          <w:rFonts w:hint="eastAsia"/>
          <w:kern w:val="0"/>
          <w:sz w:val="32"/>
        </w:rPr>
        <w:t>．被告人杜金民供述，被害人方雪兰陈述及辨认笔录，公安机关出具的现场勘验检查笔录、现场图、现场照片、提取笔录，书证杜金民指认丢弃赃物地点照片、赃物照片，证人曹红岩、吴元禄、李海建、王银洪证言，证实被告人杜金民在卓越手机店盗窃苹果手机一部及手机卡</w:t>
      </w:r>
      <w:r>
        <w:rPr>
          <w:rFonts w:hint="default"/>
          <w:kern w:val="0"/>
          <w:sz w:val="32"/>
        </w:rPr>
        <w:t>19</w:t>
      </w:r>
      <w:r>
        <w:rPr>
          <w:rFonts w:hint="eastAsia"/>
          <w:kern w:val="0"/>
          <w:sz w:val="32"/>
        </w:rPr>
        <w:t>张的事实。</w:t>
      </w:r>
    </w:p>
    <w:p>
      <w:pPr>
        <w:autoSpaceDE w:val="0"/>
        <w:autoSpaceDN w:val="0"/>
        <w:adjustRightInd w:val="0"/>
        <w:spacing w:beforeLines="0" w:afterLines="0" w:line="520" w:lineRule="exact"/>
        <w:ind w:firstLine="705"/>
        <w:rPr>
          <w:rFonts w:hint="default"/>
          <w:kern w:val="0"/>
          <w:sz w:val="32"/>
        </w:rPr>
      </w:pPr>
      <w:r>
        <w:rPr>
          <w:rFonts w:hint="default"/>
          <w:kern w:val="0"/>
          <w:sz w:val="32"/>
        </w:rPr>
        <w:t>3</w:t>
      </w:r>
      <w:r>
        <w:rPr>
          <w:rFonts w:hint="eastAsia"/>
          <w:kern w:val="0"/>
          <w:sz w:val="32"/>
        </w:rPr>
        <w:t>．购买手机发票、鉴定意见等书证，证实被盗苹果手机的价值。</w:t>
      </w:r>
    </w:p>
    <w:p>
      <w:pPr>
        <w:autoSpaceDE w:val="0"/>
        <w:autoSpaceDN w:val="0"/>
        <w:adjustRightInd w:val="0"/>
        <w:spacing w:beforeLines="0" w:afterLines="0" w:line="520" w:lineRule="exact"/>
        <w:ind w:firstLine="705"/>
        <w:rPr>
          <w:rFonts w:hint="default"/>
          <w:kern w:val="0"/>
          <w:sz w:val="32"/>
        </w:rPr>
      </w:pPr>
      <w:r>
        <w:rPr>
          <w:rFonts w:hint="default"/>
          <w:kern w:val="0"/>
          <w:sz w:val="32"/>
        </w:rPr>
        <w:t>4</w:t>
      </w:r>
      <w:r>
        <w:rPr>
          <w:rFonts w:hint="eastAsia"/>
          <w:kern w:val="0"/>
          <w:sz w:val="32"/>
        </w:rPr>
        <w:t>．收据，证实卓越手机店购买</w:t>
      </w:r>
      <w:r>
        <w:rPr>
          <w:rFonts w:hint="default"/>
          <w:kern w:val="0"/>
          <w:sz w:val="32"/>
        </w:rPr>
        <w:t>19</w:t>
      </w:r>
      <w:r>
        <w:rPr>
          <w:rFonts w:hint="eastAsia"/>
          <w:kern w:val="0"/>
          <w:sz w:val="32"/>
        </w:rPr>
        <w:t>张联通手机卡使用人民币</w:t>
      </w:r>
      <w:r>
        <w:rPr>
          <w:rFonts w:hint="default"/>
          <w:kern w:val="0"/>
          <w:sz w:val="32"/>
        </w:rPr>
        <w:t>950</w:t>
      </w:r>
      <w:r>
        <w:rPr>
          <w:rFonts w:hint="eastAsia"/>
          <w:kern w:val="0"/>
          <w:sz w:val="32"/>
        </w:rPr>
        <w:t>元。</w:t>
      </w:r>
    </w:p>
    <w:p>
      <w:pPr>
        <w:autoSpaceDE w:val="0"/>
        <w:autoSpaceDN w:val="0"/>
        <w:adjustRightInd w:val="0"/>
        <w:spacing w:beforeLines="0" w:afterLines="0" w:line="520" w:lineRule="exact"/>
        <w:ind w:firstLine="705"/>
        <w:rPr>
          <w:rFonts w:hint="default"/>
          <w:kern w:val="0"/>
          <w:sz w:val="32"/>
        </w:rPr>
      </w:pPr>
      <w:r>
        <w:rPr>
          <w:rFonts w:hint="default"/>
          <w:kern w:val="0"/>
          <w:sz w:val="32"/>
        </w:rPr>
        <w:t>5</w:t>
      </w:r>
      <w:r>
        <w:rPr>
          <w:rFonts w:hint="eastAsia"/>
          <w:kern w:val="0"/>
          <w:sz w:val="32"/>
        </w:rPr>
        <w:t>．公安机关出具的抓获经过，证实被告人杜金民被抓获归案的事实。</w:t>
      </w:r>
    </w:p>
    <w:p>
      <w:pPr>
        <w:autoSpaceDE w:val="0"/>
        <w:autoSpaceDN w:val="0"/>
        <w:adjustRightInd w:val="0"/>
        <w:spacing w:beforeLines="0" w:afterLines="0" w:line="520" w:lineRule="exact"/>
        <w:ind w:firstLine="705"/>
        <w:rPr>
          <w:rFonts w:hint="default"/>
          <w:kern w:val="0"/>
          <w:sz w:val="32"/>
        </w:rPr>
      </w:pPr>
      <w:r>
        <w:rPr>
          <w:rFonts w:hint="default"/>
          <w:kern w:val="0"/>
          <w:sz w:val="32"/>
        </w:rPr>
        <w:t>6</w:t>
      </w:r>
      <w:r>
        <w:rPr>
          <w:rFonts w:hint="eastAsia"/>
          <w:kern w:val="0"/>
          <w:sz w:val="32"/>
        </w:rPr>
        <w:t>．户籍证明材料等书证，证实被告人杜金民出生年月等基本情况以及无违法记录情况。</w:t>
      </w:r>
    </w:p>
    <w:p>
      <w:pPr>
        <w:autoSpaceDE w:val="0"/>
        <w:autoSpaceDN w:val="0"/>
        <w:adjustRightInd w:val="0"/>
        <w:spacing w:beforeLines="0" w:afterLines="0" w:line="520" w:lineRule="exact"/>
        <w:ind w:firstLine="705"/>
        <w:rPr>
          <w:rFonts w:hint="default"/>
          <w:kern w:val="0"/>
          <w:sz w:val="32"/>
        </w:rPr>
      </w:pPr>
      <w:r>
        <w:rPr>
          <w:rFonts w:hint="default"/>
          <w:kern w:val="0"/>
          <w:sz w:val="32"/>
        </w:rPr>
        <w:t>7</w:t>
      </w:r>
      <w:r>
        <w:rPr>
          <w:rFonts w:hint="eastAsia"/>
          <w:kern w:val="0"/>
          <w:sz w:val="32"/>
        </w:rPr>
        <w:t>．发还物品清单，证实赃款</w:t>
      </w:r>
      <w:r>
        <w:rPr>
          <w:rFonts w:hint="default"/>
          <w:kern w:val="0"/>
          <w:sz w:val="32"/>
        </w:rPr>
        <w:t>10000</w:t>
      </w:r>
      <w:r>
        <w:rPr>
          <w:rFonts w:hint="eastAsia"/>
          <w:kern w:val="0"/>
          <w:sz w:val="32"/>
        </w:rPr>
        <w:t>元发还被害人宗景明，苹果手机一部、联通手机卡</w:t>
      </w:r>
      <w:r>
        <w:rPr>
          <w:rFonts w:hint="default"/>
          <w:kern w:val="0"/>
          <w:sz w:val="32"/>
        </w:rPr>
        <w:t>19</w:t>
      </w:r>
      <w:r>
        <w:rPr>
          <w:rFonts w:hint="eastAsia"/>
          <w:kern w:val="0"/>
          <w:sz w:val="32"/>
        </w:rPr>
        <w:t>张发还被害人方雪兰的事实。</w:t>
      </w:r>
    </w:p>
    <w:p>
      <w:pPr>
        <w:autoSpaceDE w:val="0"/>
        <w:autoSpaceDN w:val="0"/>
        <w:adjustRightInd w:val="0"/>
        <w:spacing w:beforeLines="0" w:afterLines="0" w:line="520" w:lineRule="exact"/>
        <w:ind w:firstLine="705"/>
        <w:rPr>
          <w:rFonts w:hint="default"/>
          <w:kern w:val="0"/>
          <w:sz w:val="32"/>
        </w:rPr>
      </w:pPr>
      <w:r>
        <w:rPr>
          <w:rFonts w:hint="default"/>
          <w:kern w:val="0"/>
          <w:sz w:val="32"/>
        </w:rPr>
        <w:t>8</w:t>
      </w:r>
      <w:r>
        <w:rPr>
          <w:rFonts w:hint="eastAsia"/>
          <w:kern w:val="0"/>
          <w:sz w:val="32"/>
        </w:rPr>
        <w:t>．书证，证实被告人杜金民自愿赔偿被害人方雪兰经济损失</w:t>
      </w:r>
      <w:r>
        <w:rPr>
          <w:rFonts w:hint="default"/>
          <w:kern w:val="0"/>
          <w:sz w:val="32"/>
        </w:rPr>
        <w:t>2100</w:t>
      </w:r>
      <w:r>
        <w:rPr>
          <w:rFonts w:hint="eastAsia"/>
          <w:kern w:val="0"/>
          <w:sz w:val="32"/>
        </w:rPr>
        <w:t>元的事实。</w:t>
      </w:r>
    </w:p>
    <w:p>
      <w:pPr>
        <w:autoSpaceDE w:val="0"/>
        <w:autoSpaceDN w:val="0"/>
        <w:adjustRightInd w:val="0"/>
        <w:spacing w:beforeLines="0" w:afterLines="0" w:line="520" w:lineRule="exact"/>
        <w:ind w:firstLine="705"/>
        <w:rPr>
          <w:rFonts w:hint="default"/>
          <w:kern w:val="0"/>
          <w:sz w:val="32"/>
        </w:rPr>
      </w:pPr>
      <w:r>
        <w:rPr>
          <w:rFonts w:hint="eastAsia"/>
          <w:kern w:val="0"/>
          <w:sz w:val="32"/>
        </w:rPr>
        <w:t>本院认为：被告人杜金民采用秘密手段窃取他人财物，且数额较大，其行为已构成盗窃罪。杜金民冒用他人信用卡进行诈骗行动，非法骗取财物数额较大，其行为已构成信用卡诈骗罪。公诉机关指控罪名成立。杜金民一人犯数罪，应当数罪并罚。杜金民被抓获后均如实供述全部犯罪事实，认罪态度较好，同时在信用卡诈骗案中积极退赃、在盗窃案中积极赔偿被害人经济损失，有悔罪表现，具有酌定从轻处罚情节。综上，对杜金民酌情从轻处罚。依照《中华人民共和国刑法》第二百六十四条、第一百九十六条第一款第（三）项、第六十九条、第六十七条第三款的规定，判决如下：</w:t>
      </w:r>
    </w:p>
    <w:p>
      <w:pPr>
        <w:autoSpaceDE w:val="0"/>
        <w:autoSpaceDN w:val="0"/>
        <w:adjustRightInd w:val="0"/>
        <w:spacing w:beforeLines="0" w:afterLines="0" w:line="520" w:lineRule="exact"/>
        <w:ind w:firstLine="705"/>
        <w:rPr>
          <w:rFonts w:hint="default"/>
          <w:kern w:val="0"/>
          <w:sz w:val="32"/>
        </w:rPr>
      </w:pPr>
      <w:r>
        <w:rPr>
          <w:rFonts w:hint="eastAsia"/>
          <w:kern w:val="0"/>
          <w:sz w:val="32"/>
        </w:rPr>
        <w:t>被告人杜金民犯盗窃罪，判处罚金</w:t>
      </w:r>
      <w:r>
        <w:rPr>
          <w:rFonts w:hint="default"/>
          <w:kern w:val="0"/>
          <w:sz w:val="32"/>
        </w:rPr>
        <w:t>3000</w:t>
      </w:r>
      <w:r>
        <w:rPr>
          <w:rFonts w:hint="eastAsia"/>
          <w:kern w:val="0"/>
          <w:sz w:val="32"/>
        </w:rPr>
        <w:t>元，犯信用卡诈骗罪，判处有期徒刑六个月，并处罚金</w:t>
      </w:r>
      <w:r>
        <w:rPr>
          <w:rFonts w:hint="default"/>
          <w:kern w:val="0"/>
          <w:sz w:val="32"/>
        </w:rPr>
        <w:t>20000</w:t>
      </w:r>
      <w:r>
        <w:rPr>
          <w:rFonts w:hint="eastAsia"/>
          <w:kern w:val="0"/>
          <w:sz w:val="32"/>
        </w:rPr>
        <w:t>元，决定执行有期徒刑六个月，并处罚金</w:t>
      </w:r>
      <w:r>
        <w:rPr>
          <w:rFonts w:hint="default"/>
          <w:kern w:val="0"/>
          <w:sz w:val="32"/>
        </w:rPr>
        <w:t>23000</w:t>
      </w:r>
      <w:r>
        <w:rPr>
          <w:rFonts w:hint="eastAsia"/>
          <w:kern w:val="0"/>
          <w:sz w:val="32"/>
        </w:rPr>
        <w:t>元。</w:t>
      </w:r>
    </w:p>
    <w:p>
      <w:pPr>
        <w:autoSpaceDE w:val="0"/>
        <w:autoSpaceDN w:val="0"/>
        <w:adjustRightInd w:val="0"/>
        <w:spacing w:beforeLines="0" w:afterLines="0" w:line="520" w:lineRule="exact"/>
        <w:ind w:firstLine="705"/>
        <w:rPr>
          <w:rFonts w:hint="default"/>
          <w:kern w:val="0"/>
          <w:sz w:val="32"/>
        </w:rPr>
      </w:pPr>
      <w:r>
        <w:rPr>
          <w:rFonts w:hint="eastAsia"/>
          <w:kern w:val="0"/>
          <w:sz w:val="32"/>
        </w:rPr>
        <w:t>（刑期于</w:t>
      </w:r>
      <w:r>
        <w:rPr>
          <w:rFonts w:hint="default"/>
          <w:kern w:val="0"/>
          <w:sz w:val="32"/>
        </w:rPr>
        <w:t>2014</w:t>
      </w:r>
      <w:r>
        <w:rPr>
          <w:rFonts w:hint="eastAsia"/>
          <w:kern w:val="0"/>
          <w:sz w:val="32"/>
        </w:rPr>
        <w:t>年</w:t>
      </w:r>
      <w:r>
        <w:rPr>
          <w:rFonts w:hint="default"/>
          <w:kern w:val="0"/>
          <w:sz w:val="32"/>
        </w:rPr>
        <w:t>4</w:t>
      </w:r>
      <w:r>
        <w:rPr>
          <w:rFonts w:hint="eastAsia"/>
          <w:kern w:val="0"/>
          <w:sz w:val="32"/>
        </w:rPr>
        <w:t>月</w:t>
      </w:r>
      <w:r>
        <w:rPr>
          <w:rFonts w:hint="default"/>
          <w:kern w:val="0"/>
          <w:sz w:val="32"/>
        </w:rPr>
        <w:t>2</w:t>
      </w:r>
      <w:r>
        <w:rPr>
          <w:rFonts w:hint="eastAsia"/>
          <w:kern w:val="0"/>
          <w:sz w:val="32"/>
        </w:rPr>
        <w:t>日起至</w:t>
      </w:r>
      <w:r>
        <w:rPr>
          <w:rFonts w:hint="default"/>
          <w:kern w:val="0"/>
          <w:sz w:val="32"/>
        </w:rPr>
        <w:t>2014</w:t>
      </w:r>
      <w:r>
        <w:rPr>
          <w:rFonts w:hint="eastAsia"/>
          <w:kern w:val="0"/>
          <w:sz w:val="32"/>
        </w:rPr>
        <w:t>年</w:t>
      </w:r>
      <w:r>
        <w:rPr>
          <w:rFonts w:hint="default"/>
          <w:kern w:val="0"/>
          <w:sz w:val="32"/>
        </w:rPr>
        <w:t>9</w:t>
      </w:r>
      <w:r>
        <w:rPr>
          <w:rFonts w:hint="eastAsia"/>
          <w:kern w:val="0"/>
          <w:sz w:val="32"/>
        </w:rPr>
        <w:t>月</w:t>
      </w:r>
      <w:r>
        <w:rPr>
          <w:rFonts w:hint="default"/>
          <w:kern w:val="0"/>
          <w:sz w:val="32"/>
        </w:rPr>
        <w:t>15</w:t>
      </w:r>
      <w:r>
        <w:rPr>
          <w:rFonts w:hint="eastAsia"/>
          <w:kern w:val="0"/>
          <w:sz w:val="32"/>
        </w:rPr>
        <w:t>日止，罚金于判决确定之日缴纳）。</w:t>
      </w:r>
    </w:p>
    <w:p>
      <w:pPr>
        <w:autoSpaceDE w:val="0"/>
        <w:autoSpaceDN w:val="0"/>
        <w:adjustRightInd w:val="0"/>
        <w:spacing w:beforeLines="0" w:afterLines="0" w:line="520" w:lineRule="exact"/>
        <w:rPr>
          <w:rFonts w:hint="default"/>
          <w:kern w:val="0"/>
          <w:sz w:val="32"/>
        </w:rPr>
      </w:pPr>
      <w:r>
        <w:rPr>
          <w:rFonts w:hint="default"/>
          <w:kern w:val="0"/>
          <w:sz w:val="32"/>
        </w:rPr>
        <w:t xml:space="preserve">    </w:t>
      </w:r>
      <w:r>
        <w:rPr>
          <w:rFonts w:hint="eastAsia"/>
          <w:kern w:val="0"/>
          <w:sz w:val="32"/>
        </w:rPr>
        <w:t>如不服本判决，可在接到本判决书的第二日起十日内，通过本院或者直接向天津市第一中级人民法院提出上诉。书面上诉的，应当提交上诉状正本一份，副本一份。</w:t>
      </w:r>
    </w:p>
    <w:p>
      <w:pPr>
        <w:wordWrap w:val="0"/>
        <w:autoSpaceDE w:val="0"/>
        <w:autoSpaceDN w:val="0"/>
        <w:adjustRightInd w:val="0"/>
        <w:spacing w:beforeLines="0" w:afterLines="0" w:line="520" w:lineRule="exact"/>
        <w:jc w:val="right"/>
        <w:rPr>
          <w:rFonts w:hint="default"/>
          <w:kern w:val="0"/>
          <w:sz w:val="32"/>
        </w:rPr>
      </w:pPr>
      <w:r>
        <w:rPr>
          <w:rFonts w:hint="eastAsia"/>
          <w:kern w:val="0"/>
          <w:sz w:val="32"/>
        </w:rPr>
        <w:t>审</w:t>
      </w:r>
      <w:r>
        <w:rPr>
          <w:rFonts w:hint="default"/>
          <w:kern w:val="0"/>
          <w:sz w:val="32"/>
        </w:rPr>
        <w:t xml:space="preserve">  </w:t>
      </w:r>
      <w:r>
        <w:rPr>
          <w:rFonts w:hint="eastAsia"/>
          <w:kern w:val="0"/>
          <w:sz w:val="32"/>
        </w:rPr>
        <w:t>判</w:t>
      </w:r>
      <w:r>
        <w:rPr>
          <w:rFonts w:hint="default"/>
          <w:kern w:val="0"/>
          <w:sz w:val="32"/>
        </w:rPr>
        <w:t xml:space="preserve">  </w:t>
      </w:r>
      <w:r>
        <w:rPr>
          <w:rFonts w:hint="eastAsia"/>
          <w:kern w:val="0"/>
          <w:sz w:val="32"/>
        </w:rPr>
        <w:t>长</w:t>
      </w:r>
      <w:r>
        <w:rPr>
          <w:rFonts w:hint="default"/>
          <w:kern w:val="0"/>
          <w:sz w:val="32"/>
        </w:rPr>
        <w:t xml:space="preserve">      </w:t>
      </w:r>
      <w:r>
        <w:rPr>
          <w:rFonts w:hint="eastAsia"/>
          <w:kern w:val="0"/>
          <w:sz w:val="32"/>
        </w:rPr>
        <w:t>靳红艳</w:t>
      </w:r>
    </w:p>
    <w:p>
      <w:pPr>
        <w:wordWrap w:val="0"/>
        <w:autoSpaceDE w:val="0"/>
        <w:autoSpaceDN w:val="0"/>
        <w:adjustRightInd w:val="0"/>
        <w:spacing w:beforeLines="0" w:afterLines="0" w:line="520" w:lineRule="exact"/>
        <w:jc w:val="right"/>
        <w:rPr>
          <w:rFonts w:hint="default"/>
          <w:kern w:val="0"/>
          <w:sz w:val="32"/>
        </w:rPr>
      </w:pPr>
      <w:r>
        <w:rPr>
          <w:rFonts w:hint="eastAsia"/>
          <w:kern w:val="0"/>
          <w:sz w:val="32"/>
        </w:rPr>
        <w:t>人民陪审员</w:t>
      </w:r>
      <w:r>
        <w:rPr>
          <w:rFonts w:hint="default"/>
          <w:kern w:val="0"/>
          <w:sz w:val="32"/>
        </w:rPr>
        <w:t xml:space="preserve">      </w:t>
      </w:r>
      <w:r>
        <w:rPr>
          <w:rFonts w:hint="eastAsia"/>
          <w:kern w:val="0"/>
          <w:sz w:val="32"/>
        </w:rPr>
        <w:t>白玉斌</w:t>
      </w:r>
    </w:p>
    <w:p>
      <w:pPr>
        <w:wordWrap w:val="0"/>
        <w:autoSpaceDE w:val="0"/>
        <w:autoSpaceDN w:val="0"/>
        <w:adjustRightInd w:val="0"/>
        <w:spacing w:beforeLines="0" w:afterLines="0" w:line="520" w:lineRule="exact"/>
        <w:jc w:val="right"/>
        <w:rPr>
          <w:rFonts w:hint="default"/>
          <w:kern w:val="0"/>
          <w:sz w:val="32"/>
        </w:rPr>
      </w:pPr>
      <w:r>
        <w:rPr>
          <w:rFonts w:hint="eastAsia"/>
          <w:kern w:val="0"/>
          <w:sz w:val="32"/>
        </w:rPr>
        <w:t>人民陪审员</w:t>
      </w:r>
      <w:r>
        <w:rPr>
          <w:rFonts w:hint="default"/>
          <w:kern w:val="0"/>
          <w:sz w:val="32"/>
        </w:rPr>
        <w:t xml:space="preserve">      </w:t>
      </w:r>
      <w:r>
        <w:rPr>
          <w:rFonts w:hint="eastAsia"/>
          <w:kern w:val="0"/>
          <w:sz w:val="32"/>
        </w:rPr>
        <w:t>刘素荣</w:t>
      </w:r>
    </w:p>
    <w:p>
      <w:pPr>
        <w:autoSpaceDE w:val="0"/>
        <w:autoSpaceDN w:val="0"/>
        <w:adjustRightInd w:val="0"/>
        <w:spacing w:beforeLines="0" w:afterLines="0" w:line="520" w:lineRule="exact"/>
        <w:jc w:val="left"/>
        <w:rPr>
          <w:rFonts w:hint="default"/>
          <w:kern w:val="0"/>
          <w:sz w:val="32"/>
        </w:rPr>
      </w:pPr>
    </w:p>
    <w:p>
      <w:pPr>
        <w:wordWrap w:val="0"/>
        <w:autoSpaceDE w:val="0"/>
        <w:autoSpaceDN w:val="0"/>
        <w:adjustRightInd w:val="0"/>
        <w:spacing w:beforeLines="0" w:afterLines="0" w:line="520" w:lineRule="exact"/>
        <w:jc w:val="right"/>
        <w:rPr>
          <w:rFonts w:hint="default"/>
          <w:kern w:val="0"/>
          <w:sz w:val="32"/>
        </w:rPr>
      </w:pPr>
      <w:r>
        <w:rPr>
          <w:rFonts w:hint="eastAsia"/>
          <w:kern w:val="0"/>
          <w:sz w:val="32"/>
        </w:rPr>
        <w:t>二</w:t>
      </w:r>
      <w:r>
        <w:rPr>
          <w:rFonts w:hint="default"/>
          <w:kern w:val="0"/>
          <w:sz w:val="32"/>
        </w:rPr>
        <w:t>O</w:t>
      </w:r>
      <w:r>
        <w:rPr>
          <w:rFonts w:hint="eastAsia"/>
          <w:kern w:val="0"/>
          <w:sz w:val="32"/>
        </w:rPr>
        <w:t>一四年八月二十一日</w:t>
      </w:r>
    </w:p>
    <w:p>
      <w:pPr>
        <w:autoSpaceDE w:val="0"/>
        <w:autoSpaceDN w:val="0"/>
        <w:adjustRightInd w:val="0"/>
        <w:spacing w:beforeLines="0" w:afterLines="0" w:line="520" w:lineRule="exact"/>
        <w:jc w:val="left"/>
        <w:rPr>
          <w:rFonts w:hint="default"/>
          <w:kern w:val="0"/>
          <w:sz w:val="32"/>
        </w:rPr>
      </w:pPr>
    </w:p>
    <w:p>
      <w:pPr>
        <w:wordWrap w:val="0"/>
        <w:autoSpaceDE w:val="0"/>
        <w:autoSpaceDN w:val="0"/>
        <w:adjustRightInd w:val="0"/>
        <w:spacing w:beforeLines="0" w:afterLines="0" w:line="520" w:lineRule="exact"/>
        <w:jc w:val="right"/>
        <w:rPr>
          <w:rFonts w:hint="default"/>
          <w:kern w:val="0"/>
          <w:sz w:val="32"/>
        </w:rPr>
      </w:pPr>
    </w:p>
    <w:p>
      <w:pPr>
        <w:wordWrap w:val="0"/>
        <w:autoSpaceDE w:val="0"/>
        <w:autoSpaceDN w:val="0"/>
        <w:adjustRightInd w:val="0"/>
        <w:spacing w:beforeLines="0" w:afterLines="0" w:line="520" w:lineRule="exact"/>
        <w:jc w:val="right"/>
        <w:rPr>
          <w:rFonts w:hint="default"/>
          <w:kern w:val="0"/>
          <w:sz w:val="32"/>
        </w:rPr>
      </w:pPr>
      <w:r>
        <w:rPr>
          <w:rFonts w:hint="eastAsia"/>
          <w:kern w:val="0"/>
          <w:sz w:val="32"/>
        </w:rPr>
        <w:t>书</w:t>
      </w:r>
      <w:r>
        <w:rPr>
          <w:rFonts w:hint="default"/>
          <w:kern w:val="0"/>
          <w:sz w:val="32"/>
        </w:rPr>
        <w:t xml:space="preserve">  </w:t>
      </w:r>
      <w:r>
        <w:rPr>
          <w:rFonts w:hint="eastAsia"/>
          <w:kern w:val="0"/>
          <w:sz w:val="32"/>
        </w:rPr>
        <w:t>记</w:t>
      </w:r>
      <w:r>
        <w:rPr>
          <w:rFonts w:hint="default"/>
          <w:kern w:val="0"/>
          <w:sz w:val="32"/>
        </w:rPr>
        <w:t xml:space="preserve">  </w:t>
      </w:r>
      <w:r>
        <w:rPr>
          <w:rFonts w:hint="eastAsia"/>
          <w:kern w:val="0"/>
          <w:sz w:val="32"/>
        </w:rPr>
        <w:t>员</w:t>
      </w:r>
      <w:r>
        <w:rPr>
          <w:rFonts w:hint="default"/>
          <w:kern w:val="0"/>
          <w:sz w:val="32"/>
        </w:rPr>
        <w:t xml:space="preserve">     </w:t>
      </w:r>
      <w:r>
        <w:rPr>
          <w:rFonts w:hint="eastAsia"/>
          <w:kern w:val="0"/>
          <w:sz w:val="32"/>
        </w:rPr>
        <w:t>张新宇</w:t>
      </w:r>
    </w:p>
    <w:sectPr>
      <w:footerReference r:id="rId3" w:type="default"/>
      <w:pgSz w:w="11907" w:h="16840"/>
      <w:pgMar w:top="1985" w:right="1418" w:bottom="1701" w:left="1701" w:header="720" w:footer="1418" w:gutter="0"/>
      <w:cols w:space="720" w:num="1"/>
      <w:docGrid w:type="linesAndChars" w:linePitch="505" w:charSpace="64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spacing w:beforeLines="0" w:afterLines="0"/>
      <w:rPr>
        <w:rStyle w:val="5"/>
        <w:rFonts w:hint="default"/>
        <w:sz w:val="18"/>
      </w:rPr>
    </w:pPr>
    <w:r>
      <w:rPr>
        <w:rStyle w:val="5"/>
        <w:rFonts w:hint="default"/>
        <w:sz w:val="18"/>
      </w:rPr>
      <w:fldChar w:fldCharType="begin"/>
    </w:r>
    <w:r>
      <w:rPr>
        <w:rStyle w:val="5"/>
        <w:rFonts w:hint="default"/>
        <w:sz w:val="18"/>
      </w:rPr>
      <w:instrText xml:space="preserve">PAGE  </w:instrText>
    </w:r>
    <w:r>
      <w:rPr>
        <w:rStyle w:val="5"/>
        <w:rFonts w:hint="default"/>
        <w:sz w:val="18"/>
      </w:rPr>
      <w:fldChar w:fldCharType="separate"/>
    </w:r>
    <w:r>
      <w:rPr>
        <w:rStyle w:val="5"/>
        <w:rFonts w:hint="default"/>
        <w:sz w:val="18"/>
      </w:rPr>
      <w:t>4</w:t>
    </w:r>
    <w:r>
      <w:rPr>
        <w:rStyle w:val="5"/>
        <w:rFonts w:hint="default"/>
        <w:sz w:val="18"/>
      </w:rPr>
      <w:fldChar w:fldCharType="end"/>
    </w:r>
  </w:p>
  <w:p>
    <w:pPr>
      <w:pStyle w:val="2"/>
      <w:spacing w:beforeLines="0" w:afterLines="0"/>
      <w:rPr>
        <w:rFonts w:hint="default"/>
        <w:sz w:val="1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76"/>
  <w:drawingGridVerticalSpacing w:val="505"/>
  <w:displayHorizontalDrawingGridEvery w:val="0"/>
  <w:displayVerticalDrawingGridEvery w:val="1"/>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350E32C2"/>
    <w:rsid w:val="4D9F62AF"/>
    <w:rsid w:val="6B25538D"/>
    <w:rsid w:val="753B1E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iPriority="99"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widowControl w:val="0"/>
      <w:spacing w:beforeLines="0" w:afterLines="0"/>
      <w:jc w:val="both"/>
    </w:pPr>
    <w:rPr>
      <w:rFonts w:hint="eastAsia" w:ascii="Times New Roman" w:hAnsi="Times New Roman" w:eastAsia="仿宋_GB2312" w:cs="Times New Roman"/>
      <w:kern w:val="2"/>
      <w:sz w:val="32"/>
      <w:lang w:val="en-US" w:eastAsia="zh-CN"/>
    </w:rPr>
  </w:style>
  <w:style w:type="character" w:default="1" w:styleId="4">
    <w:name w:val="Default Paragraph Font"/>
    <w:unhideWhenUsed/>
    <w:uiPriority w:val="99"/>
    <w:rPr>
      <w:rFonts w:hint="default"/>
      <w:sz w:val="24"/>
    </w:rPr>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spacing w:beforeLines="0" w:afterLines="0"/>
      <w:jc w:val="left"/>
    </w:pPr>
    <w:rPr>
      <w:rFonts w:hint="eastAsia"/>
      <w:sz w:val="18"/>
    </w:rPr>
  </w:style>
  <w:style w:type="paragraph" w:styleId="3">
    <w:name w:val="Body Text 2"/>
    <w:basedOn w:val="1"/>
    <w:unhideWhenUsed/>
    <w:uiPriority w:val="99"/>
    <w:pPr>
      <w:spacing w:beforeLines="0" w:afterLines="0" w:line="440" w:lineRule="exact"/>
      <w:ind w:firstLine="640" w:firstLineChars="200"/>
    </w:pPr>
    <w:rPr>
      <w:rFonts w:hint="eastAsia"/>
      <w:sz w:val="32"/>
    </w:rPr>
  </w:style>
  <w:style w:type="character" w:styleId="5">
    <w:name w:val="page number"/>
    <w:basedOn w:val="4"/>
    <w:unhideWhenUsed/>
    <w:uiPriority w:val="99"/>
    <w:rPr>
      <w:rFonts w:hint="default"/>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Office_10.1.0.7401_F1E327BC-269C-435d-A152-05C5408002CA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2018-08-27T08:55:00Z</dcterms:created>
  <cp:lastModifiedBy>TF-PC</cp:lastModifiedBy>
  <dcterms:modified xsi:type="dcterms:W3CDTF">2018-08-27T09:41:20Z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