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right="-3" w:rightChars="-1"/>
        <w:jc w:val="center"/>
        <w:rPr>
          <w:rFonts w:hint="eastAsia" w:eastAsia="宋体"/>
          <w:spacing w:val="8"/>
          <w:sz w:val="44"/>
        </w:rPr>
      </w:pPr>
      <w:bookmarkStart w:id="0" w:name="_GoBack"/>
      <w:bookmarkEnd w:id="0"/>
      <w:r>
        <w:rPr>
          <w:rFonts w:hint="eastAsia" w:eastAsia="宋体"/>
          <w:spacing w:val="8"/>
          <w:sz w:val="44"/>
        </w:rPr>
        <w:t>天津市东丽区人民法院</w:t>
      </w:r>
    </w:p>
    <w:p>
      <w:pPr>
        <w:spacing w:line="800" w:lineRule="exact"/>
        <w:jc w:val="center"/>
        <w:rPr>
          <w:rFonts w:hint="eastAsia" w:eastAsia="宋体"/>
          <w:spacing w:val="50"/>
          <w:sz w:val="52"/>
        </w:rPr>
      </w:pPr>
      <w:r>
        <w:rPr>
          <w:rFonts w:hint="eastAsia" w:eastAsia="宋体"/>
          <w:spacing w:val="50"/>
          <w:sz w:val="52"/>
        </w:rPr>
        <w:t>刑 事 判 决 书</w:t>
      </w:r>
    </w:p>
    <w:p>
      <w:pPr>
        <w:spacing w:line="800" w:lineRule="exact"/>
        <w:ind w:firstLine="646"/>
        <w:jc w:val="right"/>
        <w:rPr>
          <w:rFonts w:hint="eastAsia" w:ascii="仿宋_GB2312"/>
        </w:rPr>
      </w:pPr>
      <w:r>
        <w:rPr>
          <w:rFonts w:hint="eastAsia" w:ascii="仿宋_GB2312"/>
        </w:rPr>
        <w:t xml:space="preserve">（2016）津0110刑初298号                                    </w:t>
      </w:r>
    </w:p>
    <w:p>
      <w:pPr>
        <w:spacing w:line="800" w:lineRule="exact"/>
        <w:ind w:firstLine="480" w:firstLineChars="14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公诉机关天津市东丽区人民检察院。</w:t>
      </w:r>
    </w:p>
    <w:p>
      <w:pPr>
        <w:spacing w:line="500" w:lineRule="exact"/>
        <w:ind w:firstLine="54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被告人陈杰（身份证号码120106196412074013），男，1964年12月7日出生于天津市，汉族，初中文化，无职业，户籍地天津市南开区西青道秋爽里5号楼6门106号，住天津市东丽区秋悦家园1号楼3门802号。2015年8月20日因涉嫌犯信用卡诈骗罪被天津市公安局东丽分局刑事拘留，同年8月26日被取保候审。</w:t>
      </w:r>
    </w:p>
    <w:p>
      <w:pPr>
        <w:spacing w:line="500" w:lineRule="exact"/>
        <w:ind w:firstLine="678" w:firstLineChars="209"/>
        <w:rPr>
          <w:rFonts w:hint="eastAsia" w:ascii="宋体" w:hAnsi="宋体"/>
          <w:sz w:val="30"/>
          <w:szCs w:val="30"/>
        </w:rPr>
      </w:pPr>
      <w:r>
        <w:rPr>
          <w:rFonts w:hint="eastAsia" w:ascii="仿宋_GB2312"/>
          <w:szCs w:val="32"/>
        </w:rPr>
        <w:t>天津市东丽区人民检察院以津丽检公诉刑诉（2016）234号起诉书指控被告人陈杰犯信用卡诈骗罪，于2016年3月23日向本院提起公诉。本院受理后，依法适用简易程序，实行独任审判，公开开庭审理了本案。天津市东丽区人民检察院指派代理检察员王伟波出庭支持公诉，被告人陈杰到庭参加了诉讼。现已审理终结。</w:t>
      </w:r>
    </w:p>
    <w:p>
      <w:pPr>
        <w:tabs>
          <w:tab w:val="left" w:pos="3360"/>
        </w:tabs>
        <w:spacing w:line="50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公诉机关指控，2011年6月16日，被告人陈杰在广发银行股份有限公司天津分行申领了信用卡一张（户名：陈杰，卡号：6225591420105730），信用额度为人民币18000元，被告人陈杰分别于2014年3月18日、3月31申请广发银行股份有限公司天津分行透支取现分期还款业务“财智金”共计人民币3万元，截止到2015年3月8日最后一次还款，被告人陈杰透支该信用卡本金共计人民币41550.78元，后经发卡银行多次催收，被告人陈杰超过三个月仍未还款。2015年8月18日，被告人陈杰经公安机关传唤到案，同年8月25日其亲属代为归还所欠银行本金。</w:t>
      </w:r>
    </w:p>
    <w:p>
      <w:pPr>
        <w:spacing w:line="520" w:lineRule="exact"/>
        <w:ind w:firstLine="642" w:firstLineChars="198"/>
        <w:rPr>
          <w:rFonts w:hint="eastAsia"/>
        </w:rPr>
      </w:pPr>
      <w:r>
        <w:rPr>
          <w:rFonts w:hint="eastAsia"/>
        </w:rPr>
        <w:t>上述事实，被告人陈杰在开庭审理过程中亦无异议，并有证人张雨的证言，扣押及发还物品清单，银行信用卡申请表及交易明细，银行催收记录，案件来源及抓获经过，被告人陈杰的供述，光盘一张，被告人陈杰身份证明等证据证实，足以认定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</w:rPr>
      </w:pPr>
      <w:r>
        <w:rPr>
          <w:rFonts w:hint="eastAsia" w:ascii="仿宋_GB2312"/>
          <w:szCs w:val="32"/>
        </w:rPr>
        <w:t>本院认为，</w:t>
      </w:r>
      <w:r>
        <w:rPr>
          <w:rFonts w:hint="eastAsia" w:ascii="仿宋_GB2312" w:hAnsi="宋体"/>
          <w:szCs w:val="32"/>
        </w:rPr>
        <w:t>被告人</w:t>
      </w:r>
      <w:r>
        <w:rPr>
          <w:rFonts w:hint="eastAsia" w:ascii="仿宋_GB2312"/>
          <w:szCs w:val="32"/>
        </w:rPr>
        <w:t>陈杰</w:t>
      </w:r>
      <w:r>
        <w:rPr>
          <w:rFonts w:hint="eastAsia" w:ascii="仿宋_GB2312" w:hAnsi="宋体"/>
          <w:szCs w:val="32"/>
        </w:rPr>
        <w:t>无视国法，恶意透支发卡行人民币</w:t>
      </w:r>
      <w:r>
        <w:rPr>
          <w:rFonts w:hint="eastAsia" w:ascii="仿宋_GB2312"/>
          <w:szCs w:val="32"/>
        </w:rPr>
        <w:t>41550.78元</w:t>
      </w:r>
      <w:r>
        <w:rPr>
          <w:rFonts w:hint="eastAsia" w:ascii="仿宋_GB2312" w:hAnsi="宋体"/>
          <w:szCs w:val="32"/>
        </w:rPr>
        <w:t>，数额较大，</w:t>
      </w:r>
      <w:r>
        <w:rPr>
          <w:rFonts w:hint="eastAsia"/>
        </w:rPr>
        <w:t>其行为已构成信用卡诈骗罪，依法应予惩处。公诉机关指控犯罪事实清楚，证据确实充分，罪名成立，应予采纳</w:t>
      </w:r>
      <w:r>
        <w:rPr>
          <w:rFonts w:hint="eastAsia" w:ascii="仿宋_GB2312"/>
        </w:rPr>
        <w:t>。</w:t>
      </w:r>
      <w:r>
        <w:rPr>
          <w:rFonts w:hint="eastAsia"/>
        </w:rPr>
        <w:t>鉴于被告人陈杰归案后能如实供述自己的罪行，且退赔全部赃款，可从轻处罚。依据《中华人民共和国刑法》第一百九十六条第一款第（四）项、第六十七条第三款、第七十二条、第七十三条、第七十六条、第六十四条之规定，判决如下：</w:t>
      </w:r>
    </w:p>
    <w:p>
      <w:pPr>
        <w:spacing w:line="500" w:lineRule="exact"/>
        <w:ind w:firstLine="650" w:firstLineChars="200"/>
        <w:rPr>
          <w:rFonts w:hint="eastAsia"/>
        </w:rPr>
      </w:pPr>
      <w:r>
        <w:rPr>
          <w:rFonts w:hint="eastAsia" w:ascii="仿宋_GB2312"/>
        </w:rPr>
        <w:t>被告人</w:t>
      </w:r>
      <w:r>
        <w:rPr>
          <w:rFonts w:hint="eastAsia"/>
        </w:rPr>
        <w:t>陈杰</w:t>
      </w:r>
      <w:r>
        <w:rPr>
          <w:rFonts w:hint="eastAsia" w:ascii="仿宋_GB2312"/>
        </w:rPr>
        <w:t>犯信用卡诈骗罪，判处有期徒刑一年，缓刑一年，并处罚金人民币20000元。</w:t>
      </w:r>
      <w:r>
        <w:rPr>
          <w:rFonts w:hint="eastAsia"/>
        </w:rPr>
        <w:t>在缓刑考验期限内，依法实行社区矫正。（缓刑考验期限自判决确定之日起计算。）</w:t>
      </w:r>
    </w:p>
    <w:p>
      <w:pPr>
        <w:spacing w:line="500" w:lineRule="exact"/>
        <w:ind w:firstLine="642" w:firstLineChars="198"/>
        <w:rPr>
          <w:rFonts w:hint="eastAsia"/>
        </w:rPr>
      </w:pPr>
      <w:r>
        <w:rPr>
          <w:rFonts w:hint="eastAsia" w:ascii="仿宋_GB2312"/>
        </w:rPr>
        <w:t>以上罚金于判决书生效后十日内交付本院。</w:t>
      </w:r>
    </w:p>
    <w:p>
      <w:pPr>
        <w:spacing w:line="52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如不服本判决，可于接到判决书的第二日起十日内，通过本院或直接向天津市第二中级人民法院提出上诉，书面上诉的，应交上诉状正本一份，副本二份。</w:t>
      </w:r>
    </w:p>
    <w:p>
      <w:pPr>
        <w:spacing w:line="520" w:lineRule="exact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 xml:space="preserve">                     </w:t>
      </w:r>
    </w:p>
    <w:p>
      <w:pPr>
        <w:spacing w:line="520" w:lineRule="exact"/>
        <w:ind w:left="425" w:right="652"/>
        <w:jc w:val="center"/>
        <w:rPr>
          <w:rFonts w:hint="eastAsia" w:ascii="仿宋_GB2312"/>
          <w:b/>
          <w:szCs w:val="32"/>
        </w:rPr>
      </w:pPr>
      <w:r>
        <w:rPr>
          <w:rFonts w:hint="eastAsia" w:ascii="仿宋_GB2312"/>
          <w:szCs w:val="32"/>
        </w:rPr>
        <w:t xml:space="preserve">                            </w:t>
      </w:r>
    </w:p>
    <w:p>
      <w:pPr>
        <w:spacing w:line="520" w:lineRule="exact"/>
        <w:ind w:left="139" w:leftChars="43" w:right="648" w:firstLine="4891" w:firstLineChars="1505"/>
        <w:rPr>
          <w:rFonts w:hint="eastAsia" w:ascii="仿宋_GB2312"/>
          <w:szCs w:val="32"/>
        </w:rPr>
      </w:pPr>
    </w:p>
    <w:p>
      <w:pPr>
        <w:spacing w:line="520" w:lineRule="exact"/>
        <w:ind w:left="139" w:leftChars="43" w:right="648" w:firstLine="4891" w:firstLineChars="1505"/>
        <w:rPr>
          <w:rFonts w:hint="eastAsia" w:ascii="仿宋_GB2312"/>
          <w:szCs w:val="32"/>
        </w:rPr>
      </w:pPr>
    </w:p>
    <w:p>
      <w:pPr>
        <w:spacing w:line="520" w:lineRule="exact"/>
        <w:ind w:left="139" w:leftChars="43" w:right="64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（此页无正文）</w:t>
      </w:r>
    </w:p>
    <w:p>
      <w:pPr>
        <w:spacing w:line="520" w:lineRule="exact"/>
        <w:ind w:left="139" w:leftChars="43" w:right="648" w:firstLine="4891" w:firstLineChars="1505"/>
        <w:rPr>
          <w:rFonts w:hint="eastAsia" w:ascii="仿宋_GB2312"/>
          <w:szCs w:val="32"/>
        </w:rPr>
      </w:pPr>
    </w:p>
    <w:p>
      <w:pPr>
        <w:spacing w:line="520" w:lineRule="exact"/>
        <w:ind w:left="139" w:leftChars="43" w:right="648" w:firstLine="4891" w:firstLineChars="1505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审  判 员   刘士军</w:t>
      </w:r>
    </w:p>
    <w:p>
      <w:pPr>
        <w:spacing w:line="520" w:lineRule="exact"/>
        <w:ind w:left="139" w:leftChars="43" w:right="648" w:firstLine="4253" w:firstLineChars="1309"/>
        <w:rPr>
          <w:rFonts w:hint="eastAsia" w:ascii="仿宋_GB2312"/>
          <w:szCs w:val="32"/>
        </w:rPr>
      </w:pPr>
    </w:p>
    <w:p>
      <w:pPr>
        <w:spacing w:line="520" w:lineRule="exact"/>
        <w:ind w:firstLine="5095" w:firstLineChars="156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二</w:t>
      </w:r>
      <w:r>
        <w:rPr>
          <w:rFonts w:hint="eastAsia" w:ascii="宋体" w:hAnsi="宋体" w:eastAsia="宋体" w:cs="宋体"/>
          <w:szCs w:val="32"/>
        </w:rPr>
        <w:t>〇</w:t>
      </w:r>
      <w:r>
        <w:rPr>
          <w:rFonts w:hint="eastAsia" w:ascii="仿宋_GB2312" w:hAnsi="仿宋_GB2312" w:cs="仿宋_GB2312"/>
          <w:szCs w:val="32"/>
        </w:rPr>
        <w:t>一六年四月五</w:t>
      </w:r>
      <w:r>
        <w:rPr>
          <w:rFonts w:hint="eastAsia" w:ascii="仿宋_GB2312"/>
          <w:szCs w:val="32"/>
        </w:rPr>
        <w:t>日</w:t>
      </w:r>
    </w:p>
    <w:p>
      <w:pPr>
        <w:spacing w:line="520" w:lineRule="exact"/>
        <w:ind w:firstLine="4900" w:firstLineChars="1508"/>
        <w:rPr>
          <w:rFonts w:hint="eastAsia" w:ascii="仿宋_GB2312"/>
          <w:szCs w:val="32"/>
        </w:rPr>
      </w:pPr>
    </w:p>
    <w:p>
      <w:pPr>
        <w:spacing w:line="520" w:lineRule="exact"/>
        <w:ind w:firstLine="5095" w:firstLineChars="156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书  记  员  张  祎</w:t>
      </w:r>
    </w:p>
    <w:p>
      <w:pPr>
        <w:spacing w:line="520" w:lineRule="exact"/>
        <w:ind w:firstLine="5114" w:firstLineChars="1574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速  录  员  吴  伟</w:t>
      </w: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2145" w:firstLineChars="588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2145" w:firstLineChars="588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2145" w:firstLineChars="588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2145" w:firstLineChars="588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2145" w:firstLineChars="588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2145" w:firstLineChars="588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2145" w:firstLineChars="588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2145" w:firstLineChars="588"/>
        <w:rPr>
          <w:rFonts w:hint="eastAsia" w:ascii="仿宋_GB2312"/>
          <w:b/>
          <w:szCs w:val="32"/>
        </w:rPr>
      </w:pPr>
      <w:r>
        <w:rPr>
          <w:rFonts w:ascii="_x000B__x000C_" w:hAnsi="_x000B__x000C_" w:eastAsia="黑体"/>
          <w:b/>
          <w:bCs/>
          <w:sz w:val="36"/>
          <w:szCs w:val="18"/>
        </w:rPr>
        <w:t>本判决所依据相关法律、法规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一、《中华人民共和国刑法》第一百九十六条：有下列情形之一，进行信用卡诈骗活动，数额较大的，处五年以下有期徒刑或者拘役，并处二万元以上二十万元以下罚金;数额巨大或者有其他严重情节的，处五年以上十年以下有期徒刑，并处五万元以上五十万元以下罚金;数额特别巨大或者有其他特别严重情节的，处十年以上有期徒刑或者无期徒刑，并处五万元以上五十万元以下罚金或者没收财产：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(一)使用伪造的信用卡，或者使用以虚假的身份证明骗领的信用卡的;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(二)使用作废的信用卡的;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(三)冒用他人信用卡的;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(四)恶意透支的。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前款所称恶意透支，是指持卡人以非法占有为目的，超过规定限额或者规定期限透支，并且经发卡银行催收后仍不归还的行为。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盗窃信用卡并使用的，依照本法第二百六十四条的规定定罪处罚。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</w:rPr>
      </w:pPr>
      <w:r>
        <w:rPr>
          <w:rFonts w:hint="eastAsia"/>
        </w:rPr>
        <w:t>二</w:t>
      </w:r>
      <w:r>
        <w:t>、《中华人民共和国刑法》第六十七条：犯罪以后自动投案，如实供述自己的罪行的，是自首。对于自首的犯罪分子，可以从轻或者减轻处罚。其中，犯罪较轻的，可以免除处罚。</w:t>
      </w:r>
      <w:r>
        <w:rPr>
          <w:rFonts w:hint="eastAsia"/>
        </w:rPr>
        <w:t xml:space="preserve">  </w:t>
      </w:r>
    </w:p>
    <w:p>
      <w:pPr>
        <w:tabs>
          <w:tab w:val="left" w:pos="5809"/>
        </w:tabs>
        <w:spacing w:line="520" w:lineRule="exact"/>
        <w:ind w:firstLine="646"/>
        <w:rPr>
          <w:rFonts w:ascii="仿宋_GB2312"/>
        </w:rPr>
      </w:pPr>
      <w:r>
        <w:t>被采取强制措施的犯罪嫌疑人、被告人和正在服刑的罪犯，如实供述司法机关还未掌握的本人其他罪行的，以自首论。</w:t>
      </w:r>
    </w:p>
    <w:p>
      <w:pPr>
        <w:spacing w:line="520" w:lineRule="exact"/>
        <w:ind w:firstLine="646"/>
        <w:rPr>
          <w:rFonts w:hint="eastAsia"/>
          <w:kern w:val="10"/>
        </w:rPr>
      </w:pPr>
      <w:r>
        <w:t>三、</w:t>
      </w:r>
      <w:r>
        <w:rPr>
          <w:rFonts w:hint="eastAsia"/>
          <w:kern w:val="10"/>
        </w:rPr>
        <w:t>《中华人民共和国刑法》第七十二条：对于被判处拘役、三年以下有期徒刑的犯罪分子，同时符合下列条件的，可以宣告缓刑，对其中不满十八周岁的人、怀孕的妇女和已满七十五周岁的人，应当宣告缓刑：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（一）犯罪情节较轻；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（二）有悔罪表现；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（三）没有再犯罪的危险；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（四）宣告缓刑对所居住社区没有重大不良影响。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宣告缓刑，可以根据犯罪情况，同时禁止犯罪分子在缓刑考验期限内从事特定活动，进入特定区域、场所，接触特定的人。</w:t>
      </w:r>
    </w:p>
    <w:p>
      <w:pPr>
        <w:spacing w:line="520" w:lineRule="exact"/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被宣告缓刑的犯罪分子，如果被判处附加刑，附加刑仍须执行。</w:t>
      </w:r>
    </w:p>
    <w:p>
      <w:pPr>
        <w:spacing w:line="520" w:lineRule="exact"/>
        <w:ind w:firstLine="642" w:firstLineChars="198"/>
        <w:rPr>
          <w:rFonts w:hint="eastAsia"/>
          <w:kern w:val="10"/>
        </w:rPr>
      </w:pPr>
      <w:r>
        <w:rPr>
          <w:rFonts w:hint="eastAsia"/>
          <w:kern w:val="10"/>
        </w:rPr>
        <w:t>四、《中华人民共和国刑法》第七十三条：拘役的缓刑考验期限为原判刑期以上一年以下，但是不能少于二个月。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有期徒刑的缓刑考验期限为原判刑期以上五年以下，但是不能少于一年。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缓刑考验期限，从判决确定之日起计算。</w:t>
      </w:r>
    </w:p>
    <w:p>
      <w:pPr>
        <w:spacing w:line="520" w:lineRule="exact"/>
        <w:ind w:firstLine="642" w:firstLineChars="198"/>
        <w:rPr>
          <w:rFonts w:hint="eastAsia"/>
          <w:szCs w:val="32"/>
        </w:rPr>
      </w:pPr>
      <w:r>
        <w:rPr>
          <w:rFonts w:hint="eastAsia"/>
        </w:rPr>
        <w:t>五、</w:t>
      </w:r>
      <w:r>
        <w:rPr>
          <w:rFonts w:hint="eastAsia"/>
          <w:kern w:val="10"/>
        </w:rPr>
        <w:t>《中华人民共和国刑法》</w:t>
      </w:r>
      <w:r>
        <w:rPr>
          <w:rFonts w:hint="eastAsia"/>
          <w:szCs w:val="32"/>
        </w:rPr>
        <w:t>第七十六条：对宣告缓刑的犯罪分子，在缓刑考验期限内，依法实行社区矫正，如果没有本法第七十七条规定的情形，缓刑考验期满，原判的刑罚就不再执行，并公开予以宣告。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pStyle w:val="9"/>
        <w:spacing w:line="500" w:lineRule="exact"/>
      </w:pPr>
    </w:p>
    <w:p>
      <w:pPr>
        <w:pStyle w:val="9"/>
        <w:spacing w:line="520" w:lineRule="exact"/>
        <w:ind w:firstLine="650" w:firstLineChars="200"/>
      </w:pPr>
    </w:p>
    <w:sectPr>
      <w:footerReference r:id="rId3" w:type="default"/>
      <w:footerReference r:id="rId4" w:type="even"/>
      <w:pgSz w:w="11907" w:h="16840"/>
      <w:pgMar w:top="1701" w:right="1418" w:bottom="1701" w:left="1701" w:header="0" w:footer="1361" w:gutter="0"/>
      <w:cols w:space="425" w:num="1"/>
      <w:docGrid w:type="linesAndChars" w:linePitch="516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4</w:t>
    </w:r>
    <w:r>
      <w:rPr>
        <w:rStyle w:val="6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325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329D"/>
    <w:rsid w:val="000005C7"/>
    <w:rsid w:val="000039A6"/>
    <w:rsid w:val="00003C84"/>
    <w:rsid w:val="00011460"/>
    <w:rsid w:val="00011708"/>
    <w:rsid w:val="0001589B"/>
    <w:rsid w:val="00015F94"/>
    <w:rsid w:val="00016EF9"/>
    <w:rsid w:val="0002032C"/>
    <w:rsid w:val="000212E3"/>
    <w:rsid w:val="000344FD"/>
    <w:rsid w:val="00036637"/>
    <w:rsid w:val="00037B08"/>
    <w:rsid w:val="00037CD7"/>
    <w:rsid w:val="00041087"/>
    <w:rsid w:val="00042A8F"/>
    <w:rsid w:val="00044501"/>
    <w:rsid w:val="00044AA7"/>
    <w:rsid w:val="00047E30"/>
    <w:rsid w:val="000514E4"/>
    <w:rsid w:val="00053C64"/>
    <w:rsid w:val="00055D60"/>
    <w:rsid w:val="00064CE9"/>
    <w:rsid w:val="00064D4A"/>
    <w:rsid w:val="00065811"/>
    <w:rsid w:val="00065D83"/>
    <w:rsid w:val="000719C7"/>
    <w:rsid w:val="000722FE"/>
    <w:rsid w:val="00074C35"/>
    <w:rsid w:val="000763D3"/>
    <w:rsid w:val="00082241"/>
    <w:rsid w:val="00083B39"/>
    <w:rsid w:val="00091E2E"/>
    <w:rsid w:val="00092DB4"/>
    <w:rsid w:val="00094D92"/>
    <w:rsid w:val="0009521C"/>
    <w:rsid w:val="000A0FF2"/>
    <w:rsid w:val="000A1FDB"/>
    <w:rsid w:val="000A6173"/>
    <w:rsid w:val="000B50BE"/>
    <w:rsid w:val="000B72AA"/>
    <w:rsid w:val="000C385D"/>
    <w:rsid w:val="000C3F21"/>
    <w:rsid w:val="000C7949"/>
    <w:rsid w:val="000D165F"/>
    <w:rsid w:val="000D3B7D"/>
    <w:rsid w:val="000D4A91"/>
    <w:rsid w:val="000D74E5"/>
    <w:rsid w:val="000E14EB"/>
    <w:rsid w:val="000E1BB2"/>
    <w:rsid w:val="000E21CA"/>
    <w:rsid w:val="000E555B"/>
    <w:rsid w:val="000F0468"/>
    <w:rsid w:val="000F15C0"/>
    <w:rsid w:val="000F1D9E"/>
    <w:rsid w:val="000F7461"/>
    <w:rsid w:val="001008F6"/>
    <w:rsid w:val="0010555C"/>
    <w:rsid w:val="00107529"/>
    <w:rsid w:val="00107DF2"/>
    <w:rsid w:val="00107EB5"/>
    <w:rsid w:val="001125D2"/>
    <w:rsid w:val="00115582"/>
    <w:rsid w:val="00117CFE"/>
    <w:rsid w:val="00117D5B"/>
    <w:rsid w:val="00121750"/>
    <w:rsid w:val="00122341"/>
    <w:rsid w:val="00124425"/>
    <w:rsid w:val="00126F1F"/>
    <w:rsid w:val="00130281"/>
    <w:rsid w:val="00130ABE"/>
    <w:rsid w:val="001319F6"/>
    <w:rsid w:val="00132123"/>
    <w:rsid w:val="00133A5B"/>
    <w:rsid w:val="00140B64"/>
    <w:rsid w:val="00141693"/>
    <w:rsid w:val="001421FD"/>
    <w:rsid w:val="0014246C"/>
    <w:rsid w:val="001425E0"/>
    <w:rsid w:val="00144710"/>
    <w:rsid w:val="00145195"/>
    <w:rsid w:val="00147623"/>
    <w:rsid w:val="001523A8"/>
    <w:rsid w:val="00154CF5"/>
    <w:rsid w:val="001620BF"/>
    <w:rsid w:val="00175C18"/>
    <w:rsid w:val="0018019E"/>
    <w:rsid w:val="00180601"/>
    <w:rsid w:val="00182329"/>
    <w:rsid w:val="001824B6"/>
    <w:rsid w:val="001833FA"/>
    <w:rsid w:val="00184A85"/>
    <w:rsid w:val="00185B2D"/>
    <w:rsid w:val="00186B04"/>
    <w:rsid w:val="00191E33"/>
    <w:rsid w:val="001940A5"/>
    <w:rsid w:val="0019696E"/>
    <w:rsid w:val="00196B81"/>
    <w:rsid w:val="001979F9"/>
    <w:rsid w:val="001A0BE9"/>
    <w:rsid w:val="001A0BEA"/>
    <w:rsid w:val="001A3753"/>
    <w:rsid w:val="001B29B5"/>
    <w:rsid w:val="001B427A"/>
    <w:rsid w:val="001B67AC"/>
    <w:rsid w:val="001B78AC"/>
    <w:rsid w:val="001C36D1"/>
    <w:rsid w:val="001C4240"/>
    <w:rsid w:val="001C53AD"/>
    <w:rsid w:val="001C5930"/>
    <w:rsid w:val="001D2AEB"/>
    <w:rsid w:val="001D401C"/>
    <w:rsid w:val="001D4165"/>
    <w:rsid w:val="001D46A4"/>
    <w:rsid w:val="001D4818"/>
    <w:rsid w:val="001D55C0"/>
    <w:rsid w:val="001E08D4"/>
    <w:rsid w:val="001E6206"/>
    <w:rsid w:val="001F25B5"/>
    <w:rsid w:val="001F32E9"/>
    <w:rsid w:val="001F3655"/>
    <w:rsid w:val="001F7ADE"/>
    <w:rsid w:val="00202E7D"/>
    <w:rsid w:val="0020358C"/>
    <w:rsid w:val="00204C40"/>
    <w:rsid w:val="00205A4C"/>
    <w:rsid w:val="00210274"/>
    <w:rsid w:val="00211641"/>
    <w:rsid w:val="00212EA8"/>
    <w:rsid w:val="00213AC5"/>
    <w:rsid w:val="002238CB"/>
    <w:rsid w:val="002258EE"/>
    <w:rsid w:val="00225E35"/>
    <w:rsid w:val="00227109"/>
    <w:rsid w:val="00227152"/>
    <w:rsid w:val="00227417"/>
    <w:rsid w:val="00231E7D"/>
    <w:rsid w:val="00231E8F"/>
    <w:rsid w:val="00233429"/>
    <w:rsid w:val="00234CFF"/>
    <w:rsid w:val="00235DC9"/>
    <w:rsid w:val="002377A8"/>
    <w:rsid w:val="002412C7"/>
    <w:rsid w:val="00241E52"/>
    <w:rsid w:val="002423F3"/>
    <w:rsid w:val="002432CA"/>
    <w:rsid w:val="00245282"/>
    <w:rsid w:val="00253241"/>
    <w:rsid w:val="00254408"/>
    <w:rsid w:val="00254B14"/>
    <w:rsid w:val="00255863"/>
    <w:rsid w:val="002569F4"/>
    <w:rsid w:val="002604C5"/>
    <w:rsid w:val="0026188B"/>
    <w:rsid w:val="002652AA"/>
    <w:rsid w:val="002703B4"/>
    <w:rsid w:val="00272699"/>
    <w:rsid w:val="00272AB2"/>
    <w:rsid w:val="002739A0"/>
    <w:rsid w:val="0027504A"/>
    <w:rsid w:val="002775C3"/>
    <w:rsid w:val="0028072F"/>
    <w:rsid w:val="0028300B"/>
    <w:rsid w:val="00283680"/>
    <w:rsid w:val="0028487A"/>
    <w:rsid w:val="0029266C"/>
    <w:rsid w:val="0029315A"/>
    <w:rsid w:val="00294EE4"/>
    <w:rsid w:val="00296BE9"/>
    <w:rsid w:val="00296E30"/>
    <w:rsid w:val="002A4F9A"/>
    <w:rsid w:val="002A63ED"/>
    <w:rsid w:val="002A70EC"/>
    <w:rsid w:val="002A7F00"/>
    <w:rsid w:val="002B173B"/>
    <w:rsid w:val="002B1B4E"/>
    <w:rsid w:val="002B2553"/>
    <w:rsid w:val="002B3E39"/>
    <w:rsid w:val="002B4527"/>
    <w:rsid w:val="002B6675"/>
    <w:rsid w:val="002B720A"/>
    <w:rsid w:val="002C28BE"/>
    <w:rsid w:val="002C2EF9"/>
    <w:rsid w:val="002C329D"/>
    <w:rsid w:val="002C3E54"/>
    <w:rsid w:val="002C7901"/>
    <w:rsid w:val="002D0056"/>
    <w:rsid w:val="002D022B"/>
    <w:rsid w:val="002D09E4"/>
    <w:rsid w:val="002D5F81"/>
    <w:rsid w:val="002E29EE"/>
    <w:rsid w:val="002E2D47"/>
    <w:rsid w:val="002E3B8E"/>
    <w:rsid w:val="002E482E"/>
    <w:rsid w:val="002E5585"/>
    <w:rsid w:val="002E59BB"/>
    <w:rsid w:val="002E5CA1"/>
    <w:rsid w:val="002F11AF"/>
    <w:rsid w:val="002F28CB"/>
    <w:rsid w:val="002F44A6"/>
    <w:rsid w:val="003002B9"/>
    <w:rsid w:val="003010C2"/>
    <w:rsid w:val="00302047"/>
    <w:rsid w:val="00302AC4"/>
    <w:rsid w:val="0030624D"/>
    <w:rsid w:val="003079B9"/>
    <w:rsid w:val="00307E10"/>
    <w:rsid w:val="0031067B"/>
    <w:rsid w:val="00313291"/>
    <w:rsid w:val="00313642"/>
    <w:rsid w:val="003158C0"/>
    <w:rsid w:val="0031608E"/>
    <w:rsid w:val="00321724"/>
    <w:rsid w:val="003220BA"/>
    <w:rsid w:val="00323E59"/>
    <w:rsid w:val="00324FF5"/>
    <w:rsid w:val="00325698"/>
    <w:rsid w:val="00326A75"/>
    <w:rsid w:val="00330B3C"/>
    <w:rsid w:val="00331492"/>
    <w:rsid w:val="003338E3"/>
    <w:rsid w:val="00335DEC"/>
    <w:rsid w:val="0035003A"/>
    <w:rsid w:val="00351627"/>
    <w:rsid w:val="00352A56"/>
    <w:rsid w:val="00355977"/>
    <w:rsid w:val="00355E2A"/>
    <w:rsid w:val="003576EE"/>
    <w:rsid w:val="003600E8"/>
    <w:rsid w:val="0036270F"/>
    <w:rsid w:val="00363DCF"/>
    <w:rsid w:val="00370921"/>
    <w:rsid w:val="0037286C"/>
    <w:rsid w:val="00375100"/>
    <w:rsid w:val="00376540"/>
    <w:rsid w:val="00376849"/>
    <w:rsid w:val="00377804"/>
    <w:rsid w:val="00380069"/>
    <w:rsid w:val="00381C23"/>
    <w:rsid w:val="00382137"/>
    <w:rsid w:val="00382160"/>
    <w:rsid w:val="0038506F"/>
    <w:rsid w:val="0038587B"/>
    <w:rsid w:val="00386B3A"/>
    <w:rsid w:val="003904E9"/>
    <w:rsid w:val="003935EE"/>
    <w:rsid w:val="00393917"/>
    <w:rsid w:val="003A175C"/>
    <w:rsid w:val="003A1F82"/>
    <w:rsid w:val="003A484C"/>
    <w:rsid w:val="003A57D6"/>
    <w:rsid w:val="003A71CB"/>
    <w:rsid w:val="003B2381"/>
    <w:rsid w:val="003B2601"/>
    <w:rsid w:val="003B41EE"/>
    <w:rsid w:val="003B47D1"/>
    <w:rsid w:val="003C34BC"/>
    <w:rsid w:val="003C581D"/>
    <w:rsid w:val="003C6633"/>
    <w:rsid w:val="003D32AD"/>
    <w:rsid w:val="003E0351"/>
    <w:rsid w:val="003E262E"/>
    <w:rsid w:val="003E2BA5"/>
    <w:rsid w:val="003E3232"/>
    <w:rsid w:val="003E4337"/>
    <w:rsid w:val="003E43D7"/>
    <w:rsid w:val="003E7EE5"/>
    <w:rsid w:val="003F17FF"/>
    <w:rsid w:val="003F6B54"/>
    <w:rsid w:val="003F6CC0"/>
    <w:rsid w:val="003F7382"/>
    <w:rsid w:val="003F7A44"/>
    <w:rsid w:val="00411B26"/>
    <w:rsid w:val="00411DF7"/>
    <w:rsid w:val="004161A5"/>
    <w:rsid w:val="00416FE6"/>
    <w:rsid w:val="00417D6C"/>
    <w:rsid w:val="00420FEE"/>
    <w:rsid w:val="0042414E"/>
    <w:rsid w:val="00426DD2"/>
    <w:rsid w:val="0042737B"/>
    <w:rsid w:val="004276CD"/>
    <w:rsid w:val="00430CBF"/>
    <w:rsid w:val="004310F5"/>
    <w:rsid w:val="004324AA"/>
    <w:rsid w:val="00433E17"/>
    <w:rsid w:val="00451519"/>
    <w:rsid w:val="004534D6"/>
    <w:rsid w:val="00454F05"/>
    <w:rsid w:val="00455DF0"/>
    <w:rsid w:val="0046169E"/>
    <w:rsid w:val="00461D67"/>
    <w:rsid w:val="00462227"/>
    <w:rsid w:val="00463E7B"/>
    <w:rsid w:val="00465010"/>
    <w:rsid w:val="00471392"/>
    <w:rsid w:val="00474039"/>
    <w:rsid w:val="00474227"/>
    <w:rsid w:val="00474456"/>
    <w:rsid w:val="0047516B"/>
    <w:rsid w:val="004816EA"/>
    <w:rsid w:val="00484F5F"/>
    <w:rsid w:val="004853D5"/>
    <w:rsid w:val="004901A4"/>
    <w:rsid w:val="004901B3"/>
    <w:rsid w:val="00490CE9"/>
    <w:rsid w:val="00492556"/>
    <w:rsid w:val="00494B10"/>
    <w:rsid w:val="00497B35"/>
    <w:rsid w:val="00497B4C"/>
    <w:rsid w:val="004A058F"/>
    <w:rsid w:val="004A17BB"/>
    <w:rsid w:val="004A182D"/>
    <w:rsid w:val="004A22E8"/>
    <w:rsid w:val="004A3C6D"/>
    <w:rsid w:val="004B3134"/>
    <w:rsid w:val="004B33AA"/>
    <w:rsid w:val="004B56B2"/>
    <w:rsid w:val="004B7CDF"/>
    <w:rsid w:val="004C1E17"/>
    <w:rsid w:val="004C3791"/>
    <w:rsid w:val="004C4E6A"/>
    <w:rsid w:val="004D632D"/>
    <w:rsid w:val="004E47F7"/>
    <w:rsid w:val="004E71EA"/>
    <w:rsid w:val="004F2163"/>
    <w:rsid w:val="004F3359"/>
    <w:rsid w:val="004F3AB1"/>
    <w:rsid w:val="004F45E9"/>
    <w:rsid w:val="004F4934"/>
    <w:rsid w:val="00500313"/>
    <w:rsid w:val="00500AAC"/>
    <w:rsid w:val="00500FAD"/>
    <w:rsid w:val="005018F2"/>
    <w:rsid w:val="00502179"/>
    <w:rsid w:val="00502381"/>
    <w:rsid w:val="00502463"/>
    <w:rsid w:val="00502D0C"/>
    <w:rsid w:val="0050318C"/>
    <w:rsid w:val="00505720"/>
    <w:rsid w:val="00507757"/>
    <w:rsid w:val="0051416B"/>
    <w:rsid w:val="00514DB7"/>
    <w:rsid w:val="00515014"/>
    <w:rsid w:val="00516198"/>
    <w:rsid w:val="00517681"/>
    <w:rsid w:val="00520D13"/>
    <w:rsid w:val="00525B2A"/>
    <w:rsid w:val="005268A7"/>
    <w:rsid w:val="005303AD"/>
    <w:rsid w:val="00530970"/>
    <w:rsid w:val="00540AC5"/>
    <w:rsid w:val="005412A7"/>
    <w:rsid w:val="00541793"/>
    <w:rsid w:val="00541D59"/>
    <w:rsid w:val="00542252"/>
    <w:rsid w:val="00542B1C"/>
    <w:rsid w:val="005474E3"/>
    <w:rsid w:val="0055106A"/>
    <w:rsid w:val="00554583"/>
    <w:rsid w:val="00555861"/>
    <w:rsid w:val="005558E3"/>
    <w:rsid w:val="005562BF"/>
    <w:rsid w:val="00561788"/>
    <w:rsid w:val="00561D9C"/>
    <w:rsid w:val="00563502"/>
    <w:rsid w:val="00571725"/>
    <w:rsid w:val="00571CE6"/>
    <w:rsid w:val="0057450A"/>
    <w:rsid w:val="00575453"/>
    <w:rsid w:val="00575A22"/>
    <w:rsid w:val="00575D93"/>
    <w:rsid w:val="00576188"/>
    <w:rsid w:val="005769EC"/>
    <w:rsid w:val="00587E0B"/>
    <w:rsid w:val="00593417"/>
    <w:rsid w:val="005943FC"/>
    <w:rsid w:val="00596890"/>
    <w:rsid w:val="005A2B3B"/>
    <w:rsid w:val="005A4714"/>
    <w:rsid w:val="005A53E2"/>
    <w:rsid w:val="005A6A3E"/>
    <w:rsid w:val="005A7916"/>
    <w:rsid w:val="005B1216"/>
    <w:rsid w:val="005B41D0"/>
    <w:rsid w:val="005B7D50"/>
    <w:rsid w:val="005C16C1"/>
    <w:rsid w:val="005C1896"/>
    <w:rsid w:val="005C3DD0"/>
    <w:rsid w:val="005C65C9"/>
    <w:rsid w:val="005D1FE6"/>
    <w:rsid w:val="005D2118"/>
    <w:rsid w:val="005D44A6"/>
    <w:rsid w:val="005D6250"/>
    <w:rsid w:val="005E0483"/>
    <w:rsid w:val="005E20BE"/>
    <w:rsid w:val="005E2E2C"/>
    <w:rsid w:val="005E6EBC"/>
    <w:rsid w:val="005F2DDA"/>
    <w:rsid w:val="005F36C7"/>
    <w:rsid w:val="005F39AA"/>
    <w:rsid w:val="005F3BC1"/>
    <w:rsid w:val="005F3DBC"/>
    <w:rsid w:val="005F4161"/>
    <w:rsid w:val="006043DA"/>
    <w:rsid w:val="00606ED9"/>
    <w:rsid w:val="00613748"/>
    <w:rsid w:val="00613A02"/>
    <w:rsid w:val="00614B18"/>
    <w:rsid w:val="006211F9"/>
    <w:rsid w:val="006247FC"/>
    <w:rsid w:val="00632255"/>
    <w:rsid w:val="00634362"/>
    <w:rsid w:val="006347E8"/>
    <w:rsid w:val="00635BF7"/>
    <w:rsid w:val="00640204"/>
    <w:rsid w:val="00640EFC"/>
    <w:rsid w:val="006413BD"/>
    <w:rsid w:val="00642C64"/>
    <w:rsid w:val="00642C8E"/>
    <w:rsid w:val="00643B5A"/>
    <w:rsid w:val="00646FCA"/>
    <w:rsid w:val="006529C6"/>
    <w:rsid w:val="00655DB4"/>
    <w:rsid w:val="00655FE3"/>
    <w:rsid w:val="006561A7"/>
    <w:rsid w:val="0065623B"/>
    <w:rsid w:val="00656B3D"/>
    <w:rsid w:val="00656CDF"/>
    <w:rsid w:val="00657F32"/>
    <w:rsid w:val="00662395"/>
    <w:rsid w:val="0066310A"/>
    <w:rsid w:val="00663F08"/>
    <w:rsid w:val="00664141"/>
    <w:rsid w:val="006642DF"/>
    <w:rsid w:val="0067093F"/>
    <w:rsid w:val="0067374B"/>
    <w:rsid w:val="00674DAE"/>
    <w:rsid w:val="006761E5"/>
    <w:rsid w:val="00683293"/>
    <w:rsid w:val="006839A1"/>
    <w:rsid w:val="006849B5"/>
    <w:rsid w:val="006962FD"/>
    <w:rsid w:val="006A10FE"/>
    <w:rsid w:val="006A1873"/>
    <w:rsid w:val="006A1BCF"/>
    <w:rsid w:val="006A27FD"/>
    <w:rsid w:val="006A3EC1"/>
    <w:rsid w:val="006A4F8A"/>
    <w:rsid w:val="006A5CDE"/>
    <w:rsid w:val="006A7AF7"/>
    <w:rsid w:val="006B1755"/>
    <w:rsid w:val="006B4347"/>
    <w:rsid w:val="006B4AB9"/>
    <w:rsid w:val="006B4FDE"/>
    <w:rsid w:val="006C3EEC"/>
    <w:rsid w:val="006C4D42"/>
    <w:rsid w:val="006D0A42"/>
    <w:rsid w:val="006D3B0E"/>
    <w:rsid w:val="006D68AA"/>
    <w:rsid w:val="006D6F4B"/>
    <w:rsid w:val="006E061E"/>
    <w:rsid w:val="006E0F84"/>
    <w:rsid w:val="006E0FC5"/>
    <w:rsid w:val="006E1AC3"/>
    <w:rsid w:val="006E455E"/>
    <w:rsid w:val="006E4633"/>
    <w:rsid w:val="006E4C4C"/>
    <w:rsid w:val="006E5635"/>
    <w:rsid w:val="006E6229"/>
    <w:rsid w:val="006E6816"/>
    <w:rsid w:val="006E77B0"/>
    <w:rsid w:val="006F2EDE"/>
    <w:rsid w:val="006F44D9"/>
    <w:rsid w:val="006F4C7F"/>
    <w:rsid w:val="006F5772"/>
    <w:rsid w:val="00700E96"/>
    <w:rsid w:val="00701D98"/>
    <w:rsid w:val="007045C3"/>
    <w:rsid w:val="007134A9"/>
    <w:rsid w:val="007137E5"/>
    <w:rsid w:val="007139CB"/>
    <w:rsid w:val="0071421B"/>
    <w:rsid w:val="00716197"/>
    <w:rsid w:val="007179D7"/>
    <w:rsid w:val="00720BBC"/>
    <w:rsid w:val="00723380"/>
    <w:rsid w:val="00731E92"/>
    <w:rsid w:val="00735911"/>
    <w:rsid w:val="00735B52"/>
    <w:rsid w:val="00735F44"/>
    <w:rsid w:val="00736074"/>
    <w:rsid w:val="00736E5E"/>
    <w:rsid w:val="00737B47"/>
    <w:rsid w:val="00740273"/>
    <w:rsid w:val="007429EC"/>
    <w:rsid w:val="00742DF6"/>
    <w:rsid w:val="00746F5A"/>
    <w:rsid w:val="00750319"/>
    <w:rsid w:val="0075070B"/>
    <w:rsid w:val="00750727"/>
    <w:rsid w:val="00753E05"/>
    <w:rsid w:val="0076315B"/>
    <w:rsid w:val="00763329"/>
    <w:rsid w:val="007635DC"/>
    <w:rsid w:val="00764A5A"/>
    <w:rsid w:val="00766555"/>
    <w:rsid w:val="0076724C"/>
    <w:rsid w:val="007871B2"/>
    <w:rsid w:val="00787A70"/>
    <w:rsid w:val="00787B2F"/>
    <w:rsid w:val="00790C3B"/>
    <w:rsid w:val="00790D58"/>
    <w:rsid w:val="00793BED"/>
    <w:rsid w:val="007942A8"/>
    <w:rsid w:val="007959BF"/>
    <w:rsid w:val="00795AD8"/>
    <w:rsid w:val="007A01C2"/>
    <w:rsid w:val="007A0BE6"/>
    <w:rsid w:val="007A13F3"/>
    <w:rsid w:val="007A2FC6"/>
    <w:rsid w:val="007A36AF"/>
    <w:rsid w:val="007A7C42"/>
    <w:rsid w:val="007B43D7"/>
    <w:rsid w:val="007B651B"/>
    <w:rsid w:val="007B698B"/>
    <w:rsid w:val="007B6F16"/>
    <w:rsid w:val="007C0C54"/>
    <w:rsid w:val="007C36A9"/>
    <w:rsid w:val="007C3983"/>
    <w:rsid w:val="007D28CF"/>
    <w:rsid w:val="007D4765"/>
    <w:rsid w:val="007D5040"/>
    <w:rsid w:val="007D7E8C"/>
    <w:rsid w:val="007E2AD8"/>
    <w:rsid w:val="007E4024"/>
    <w:rsid w:val="007E59EA"/>
    <w:rsid w:val="007F1CAC"/>
    <w:rsid w:val="007F47CF"/>
    <w:rsid w:val="007F5595"/>
    <w:rsid w:val="00801636"/>
    <w:rsid w:val="00801A04"/>
    <w:rsid w:val="00801FDC"/>
    <w:rsid w:val="00803DBA"/>
    <w:rsid w:val="008074EA"/>
    <w:rsid w:val="00810F5E"/>
    <w:rsid w:val="00811D52"/>
    <w:rsid w:val="008133C4"/>
    <w:rsid w:val="00815575"/>
    <w:rsid w:val="00815E42"/>
    <w:rsid w:val="0081650D"/>
    <w:rsid w:val="00822DD0"/>
    <w:rsid w:val="00824153"/>
    <w:rsid w:val="008302A0"/>
    <w:rsid w:val="00831435"/>
    <w:rsid w:val="00832296"/>
    <w:rsid w:val="008330DC"/>
    <w:rsid w:val="0083432D"/>
    <w:rsid w:val="00835B35"/>
    <w:rsid w:val="00836458"/>
    <w:rsid w:val="00837BA1"/>
    <w:rsid w:val="00844C5C"/>
    <w:rsid w:val="008454E4"/>
    <w:rsid w:val="00847FC2"/>
    <w:rsid w:val="008521FE"/>
    <w:rsid w:val="008526AF"/>
    <w:rsid w:val="00852A41"/>
    <w:rsid w:val="00856993"/>
    <w:rsid w:val="00860171"/>
    <w:rsid w:val="00860CA8"/>
    <w:rsid w:val="008612EA"/>
    <w:rsid w:val="0086298F"/>
    <w:rsid w:val="00863896"/>
    <w:rsid w:val="00864EC0"/>
    <w:rsid w:val="0086786C"/>
    <w:rsid w:val="008747F8"/>
    <w:rsid w:val="0087530A"/>
    <w:rsid w:val="008761D8"/>
    <w:rsid w:val="00882392"/>
    <w:rsid w:val="00884530"/>
    <w:rsid w:val="00887ED5"/>
    <w:rsid w:val="00891AF0"/>
    <w:rsid w:val="00892915"/>
    <w:rsid w:val="00895DEA"/>
    <w:rsid w:val="00897B9C"/>
    <w:rsid w:val="008A0D6C"/>
    <w:rsid w:val="008A201D"/>
    <w:rsid w:val="008A42B0"/>
    <w:rsid w:val="008A7874"/>
    <w:rsid w:val="008B05DF"/>
    <w:rsid w:val="008C0785"/>
    <w:rsid w:val="008C0E6B"/>
    <w:rsid w:val="008C71E6"/>
    <w:rsid w:val="008D0658"/>
    <w:rsid w:val="008D35A8"/>
    <w:rsid w:val="008D441F"/>
    <w:rsid w:val="008D5C4E"/>
    <w:rsid w:val="008D6888"/>
    <w:rsid w:val="008D69D7"/>
    <w:rsid w:val="008D752F"/>
    <w:rsid w:val="008D7850"/>
    <w:rsid w:val="008E2B23"/>
    <w:rsid w:val="008E38DE"/>
    <w:rsid w:val="008E4669"/>
    <w:rsid w:val="008E6DE8"/>
    <w:rsid w:val="008E7E7C"/>
    <w:rsid w:val="008F119C"/>
    <w:rsid w:val="008F11A0"/>
    <w:rsid w:val="008F179C"/>
    <w:rsid w:val="008F1D30"/>
    <w:rsid w:val="008F2BAD"/>
    <w:rsid w:val="008F6CC6"/>
    <w:rsid w:val="00901BD6"/>
    <w:rsid w:val="00905993"/>
    <w:rsid w:val="00910329"/>
    <w:rsid w:val="00911028"/>
    <w:rsid w:val="00911B35"/>
    <w:rsid w:val="00916019"/>
    <w:rsid w:val="0091625D"/>
    <w:rsid w:val="009172B1"/>
    <w:rsid w:val="00917E23"/>
    <w:rsid w:val="009202AF"/>
    <w:rsid w:val="00921588"/>
    <w:rsid w:val="00921B7A"/>
    <w:rsid w:val="009234DC"/>
    <w:rsid w:val="00925D9A"/>
    <w:rsid w:val="00932028"/>
    <w:rsid w:val="00933F0A"/>
    <w:rsid w:val="009348A5"/>
    <w:rsid w:val="009362B6"/>
    <w:rsid w:val="009363B3"/>
    <w:rsid w:val="009420B6"/>
    <w:rsid w:val="0094308C"/>
    <w:rsid w:val="009438A3"/>
    <w:rsid w:val="009441E4"/>
    <w:rsid w:val="009449D8"/>
    <w:rsid w:val="00944BFD"/>
    <w:rsid w:val="00951F06"/>
    <w:rsid w:val="00952F43"/>
    <w:rsid w:val="00953CC1"/>
    <w:rsid w:val="00957848"/>
    <w:rsid w:val="00960249"/>
    <w:rsid w:val="009607EE"/>
    <w:rsid w:val="00960FD3"/>
    <w:rsid w:val="00961948"/>
    <w:rsid w:val="009648D0"/>
    <w:rsid w:val="00966609"/>
    <w:rsid w:val="0097212D"/>
    <w:rsid w:val="00972283"/>
    <w:rsid w:val="009741F3"/>
    <w:rsid w:val="00975B18"/>
    <w:rsid w:val="009764BA"/>
    <w:rsid w:val="00980CCD"/>
    <w:rsid w:val="00982286"/>
    <w:rsid w:val="00987C1F"/>
    <w:rsid w:val="00994A88"/>
    <w:rsid w:val="00994BCF"/>
    <w:rsid w:val="00996828"/>
    <w:rsid w:val="009A234A"/>
    <w:rsid w:val="009A6301"/>
    <w:rsid w:val="009B477E"/>
    <w:rsid w:val="009B590F"/>
    <w:rsid w:val="009C1C26"/>
    <w:rsid w:val="009C354E"/>
    <w:rsid w:val="009C4571"/>
    <w:rsid w:val="009C5751"/>
    <w:rsid w:val="009C76CC"/>
    <w:rsid w:val="009D0B1E"/>
    <w:rsid w:val="009D1356"/>
    <w:rsid w:val="009D345C"/>
    <w:rsid w:val="009D3C6A"/>
    <w:rsid w:val="009D51D3"/>
    <w:rsid w:val="009D6888"/>
    <w:rsid w:val="009D7F4C"/>
    <w:rsid w:val="009E1155"/>
    <w:rsid w:val="009E4C79"/>
    <w:rsid w:val="009F0189"/>
    <w:rsid w:val="009F1D45"/>
    <w:rsid w:val="009F23B7"/>
    <w:rsid w:val="009F2F82"/>
    <w:rsid w:val="009F3BCE"/>
    <w:rsid w:val="009F3F76"/>
    <w:rsid w:val="009F7421"/>
    <w:rsid w:val="00A01F99"/>
    <w:rsid w:val="00A031E5"/>
    <w:rsid w:val="00A0341E"/>
    <w:rsid w:val="00A05EE6"/>
    <w:rsid w:val="00A061A5"/>
    <w:rsid w:val="00A119CA"/>
    <w:rsid w:val="00A12AA3"/>
    <w:rsid w:val="00A14C29"/>
    <w:rsid w:val="00A150FB"/>
    <w:rsid w:val="00A16131"/>
    <w:rsid w:val="00A203DD"/>
    <w:rsid w:val="00A2111D"/>
    <w:rsid w:val="00A219B2"/>
    <w:rsid w:val="00A222E7"/>
    <w:rsid w:val="00A24EDC"/>
    <w:rsid w:val="00A25DC7"/>
    <w:rsid w:val="00A269BC"/>
    <w:rsid w:val="00A26A18"/>
    <w:rsid w:val="00A2745A"/>
    <w:rsid w:val="00A30768"/>
    <w:rsid w:val="00A31939"/>
    <w:rsid w:val="00A32C8D"/>
    <w:rsid w:val="00A3534E"/>
    <w:rsid w:val="00A37B52"/>
    <w:rsid w:val="00A37C11"/>
    <w:rsid w:val="00A44994"/>
    <w:rsid w:val="00A44DBF"/>
    <w:rsid w:val="00A451F8"/>
    <w:rsid w:val="00A45B83"/>
    <w:rsid w:val="00A52811"/>
    <w:rsid w:val="00A55129"/>
    <w:rsid w:val="00A55DDA"/>
    <w:rsid w:val="00A565DA"/>
    <w:rsid w:val="00A5681C"/>
    <w:rsid w:val="00A60416"/>
    <w:rsid w:val="00A6103A"/>
    <w:rsid w:val="00A61EA2"/>
    <w:rsid w:val="00A64C62"/>
    <w:rsid w:val="00A721BF"/>
    <w:rsid w:val="00A75433"/>
    <w:rsid w:val="00A8086D"/>
    <w:rsid w:val="00A812A1"/>
    <w:rsid w:val="00A839CC"/>
    <w:rsid w:val="00A86836"/>
    <w:rsid w:val="00A87B36"/>
    <w:rsid w:val="00A908A1"/>
    <w:rsid w:val="00A91796"/>
    <w:rsid w:val="00A92784"/>
    <w:rsid w:val="00A960FC"/>
    <w:rsid w:val="00AA022D"/>
    <w:rsid w:val="00AA12F6"/>
    <w:rsid w:val="00AB4A46"/>
    <w:rsid w:val="00AC08A4"/>
    <w:rsid w:val="00AC260D"/>
    <w:rsid w:val="00AC363C"/>
    <w:rsid w:val="00AD0390"/>
    <w:rsid w:val="00AD04B8"/>
    <w:rsid w:val="00AD1CF8"/>
    <w:rsid w:val="00AE1916"/>
    <w:rsid w:val="00AE1CDC"/>
    <w:rsid w:val="00AE2D27"/>
    <w:rsid w:val="00AE5739"/>
    <w:rsid w:val="00AF0CE5"/>
    <w:rsid w:val="00AF0E9B"/>
    <w:rsid w:val="00AF4453"/>
    <w:rsid w:val="00B00811"/>
    <w:rsid w:val="00B04237"/>
    <w:rsid w:val="00B04C39"/>
    <w:rsid w:val="00B057F6"/>
    <w:rsid w:val="00B05B70"/>
    <w:rsid w:val="00B117CC"/>
    <w:rsid w:val="00B125D1"/>
    <w:rsid w:val="00B137F4"/>
    <w:rsid w:val="00B15EEC"/>
    <w:rsid w:val="00B2102C"/>
    <w:rsid w:val="00B22770"/>
    <w:rsid w:val="00B232D8"/>
    <w:rsid w:val="00B24823"/>
    <w:rsid w:val="00B2637F"/>
    <w:rsid w:val="00B27324"/>
    <w:rsid w:val="00B27D90"/>
    <w:rsid w:val="00B306BC"/>
    <w:rsid w:val="00B354CA"/>
    <w:rsid w:val="00B40F80"/>
    <w:rsid w:val="00B42990"/>
    <w:rsid w:val="00B433C6"/>
    <w:rsid w:val="00B43EDB"/>
    <w:rsid w:val="00B446AA"/>
    <w:rsid w:val="00B450E2"/>
    <w:rsid w:val="00B479AB"/>
    <w:rsid w:val="00B47BB1"/>
    <w:rsid w:val="00B5087D"/>
    <w:rsid w:val="00B534E0"/>
    <w:rsid w:val="00B53750"/>
    <w:rsid w:val="00B5386C"/>
    <w:rsid w:val="00B573BE"/>
    <w:rsid w:val="00B64591"/>
    <w:rsid w:val="00B6753E"/>
    <w:rsid w:val="00B74259"/>
    <w:rsid w:val="00B830CA"/>
    <w:rsid w:val="00B83859"/>
    <w:rsid w:val="00B91F01"/>
    <w:rsid w:val="00B96015"/>
    <w:rsid w:val="00B962FD"/>
    <w:rsid w:val="00B96EE8"/>
    <w:rsid w:val="00BA05E3"/>
    <w:rsid w:val="00BA1B08"/>
    <w:rsid w:val="00BA1CD8"/>
    <w:rsid w:val="00BA2A97"/>
    <w:rsid w:val="00BA6EBA"/>
    <w:rsid w:val="00BA7780"/>
    <w:rsid w:val="00BB1278"/>
    <w:rsid w:val="00BB1F9C"/>
    <w:rsid w:val="00BB2539"/>
    <w:rsid w:val="00BB279F"/>
    <w:rsid w:val="00BB3B24"/>
    <w:rsid w:val="00BB61AE"/>
    <w:rsid w:val="00BB7263"/>
    <w:rsid w:val="00BC2F4B"/>
    <w:rsid w:val="00BC697A"/>
    <w:rsid w:val="00BD0B02"/>
    <w:rsid w:val="00BD1843"/>
    <w:rsid w:val="00BD1C5E"/>
    <w:rsid w:val="00BD468A"/>
    <w:rsid w:val="00BD54BC"/>
    <w:rsid w:val="00BD735B"/>
    <w:rsid w:val="00BE1EF9"/>
    <w:rsid w:val="00BE7409"/>
    <w:rsid w:val="00BF0915"/>
    <w:rsid w:val="00BF32A3"/>
    <w:rsid w:val="00BF39DE"/>
    <w:rsid w:val="00BF67CA"/>
    <w:rsid w:val="00BF6FE3"/>
    <w:rsid w:val="00BF706B"/>
    <w:rsid w:val="00C01731"/>
    <w:rsid w:val="00C01FF2"/>
    <w:rsid w:val="00C06021"/>
    <w:rsid w:val="00C0631F"/>
    <w:rsid w:val="00C116EC"/>
    <w:rsid w:val="00C11824"/>
    <w:rsid w:val="00C20D21"/>
    <w:rsid w:val="00C23A86"/>
    <w:rsid w:val="00C24282"/>
    <w:rsid w:val="00C2554D"/>
    <w:rsid w:val="00C274AB"/>
    <w:rsid w:val="00C31A33"/>
    <w:rsid w:val="00C31E8E"/>
    <w:rsid w:val="00C34D86"/>
    <w:rsid w:val="00C34F90"/>
    <w:rsid w:val="00C36D10"/>
    <w:rsid w:val="00C41B17"/>
    <w:rsid w:val="00C44094"/>
    <w:rsid w:val="00C45BE2"/>
    <w:rsid w:val="00C47443"/>
    <w:rsid w:val="00C47A52"/>
    <w:rsid w:val="00C566AA"/>
    <w:rsid w:val="00C5776A"/>
    <w:rsid w:val="00C6398A"/>
    <w:rsid w:val="00C64CE7"/>
    <w:rsid w:val="00C65BC3"/>
    <w:rsid w:val="00C67B60"/>
    <w:rsid w:val="00C74603"/>
    <w:rsid w:val="00C752A4"/>
    <w:rsid w:val="00C805D8"/>
    <w:rsid w:val="00C81247"/>
    <w:rsid w:val="00C81361"/>
    <w:rsid w:val="00C84583"/>
    <w:rsid w:val="00C85547"/>
    <w:rsid w:val="00C8615B"/>
    <w:rsid w:val="00C87B6E"/>
    <w:rsid w:val="00C905A2"/>
    <w:rsid w:val="00C9235B"/>
    <w:rsid w:val="00C926E8"/>
    <w:rsid w:val="00C944E6"/>
    <w:rsid w:val="00C94F96"/>
    <w:rsid w:val="00C95141"/>
    <w:rsid w:val="00CA0098"/>
    <w:rsid w:val="00CA2CEA"/>
    <w:rsid w:val="00CA74A2"/>
    <w:rsid w:val="00CA7F02"/>
    <w:rsid w:val="00CB3E4F"/>
    <w:rsid w:val="00CB6CAA"/>
    <w:rsid w:val="00CC32A7"/>
    <w:rsid w:val="00CC6E00"/>
    <w:rsid w:val="00CD74D6"/>
    <w:rsid w:val="00CE13EF"/>
    <w:rsid w:val="00CE14A8"/>
    <w:rsid w:val="00CE2467"/>
    <w:rsid w:val="00CE3118"/>
    <w:rsid w:val="00CE573B"/>
    <w:rsid w:val="00CE6467"/>
    <w:rsid w:val="00CF16B7"/>
    <w:rsid w:val="00CF24F6"/>
    <w:rsid w:val="00CF64BF"/>
    <w:rsid w:val="00CF6F17"/>
    <w:rsid w:val="00D004EE"/>
    <w:rsid w:val="00D01483"/>
    <w:rsid w:val="00D01772"/>
    <w:rsid w:val="00D03A93"/>
    <w:rsid w:val="00D04DD8"/>
    <w:rsid w:val="00D064C1"/>
    <w:rsid w:val="00D10A04"/>
    <w:rsid w:val="00D12FE3"/>
    <w:rsid w:val="00D134B0"/>
    <w:rsid w:val="00D1390F"/>
    <w:rsid w:val="00D167F7"/>
    <w:rsid w:val="00D176CB"/>
    <w:rsid w:val="00D22707"/>
    <w:rsid w:val="00D25036"/>
    <w:rsid w:val="00D2621F"/>
    <w:rsid w:val="00D263CE"/>
    <w:rsid w:val="00D33537"/>
    <w:rsid w:val="00D3425D"/>
    <w:rsid w:val="00D34690"/>
    <w:rsid w:val="00D3718C"/>
    <w:rsid w:val="00D37371"/>
    <w:rsid w:val="00D40B3B"/>
    <w:rsid w:val="00D41BC0"/>
    <w:rsid w:val="00D52145"/>
    <w:rsid w:val="00D530D3"/>
    <w:rsid w:val="00D5316C"/>
    <w:rsid w:val="00D54C4C"/>
    <w:rsid w:val="00D61B0F"/>
    <w:rsid w:val="00D62181"/>
    <w:rsid w:val="00D72371"/>
    <w:rsid w:val="00D730E4"/>
    <w:rsid w:val="00D73B4A"/>
    <w:rsid w:val="00D7419A"/>
    <w:rsid w:val="00D74355"/>
    <w:rsid w:val="00D747B5"/>
    <w:rsid w:val="00D81208"/>
    <w:rsid w:val="00D83F3B"/>
    <w:rsid w:val="00D842BE"/>
    <w:rsid w:val="00D845FE"/>
    <w:rsid w:val="00D85557"/>
    <w:rsid w:val="00D86793"/>
    <w:rsid w:val="00D90241"/>
    <w:rsid w:val="00D929F1"/>
    <w:rsid w:val="00D96A57"/>
    <w:rsid w:val="00D96B73"/>
    <w:rsid w:val="00D97BFC"/>
    <w:rsid w:val="00DB45EA"/>
    <w:rsid w:val="00DB545A"/>
    <w:rsid w:val="00DB6E87"/>
    <w:rsid w:val="00DB7449"/>
    <w:rsid w:val="00DC3124"/>
    <w:rsid w:val="00DC4C7C"/>
    <w:rsid w:val="00DC5354"/>
    <w:rsid w:val="00DC58B9"/>
    <w:rsid w:val="00DC5B45"/>
    <w:rsid w:val="00DC7D19"/>
    <w:rsid w:val="00DD2A29"/>
    <w:rsid w:val="00DD49B9"/>
    <w:rsid w:val="00DD52A0"/>
    <w:rsid w:val="00DD79D4"/>
    <w:rsid w:val="00DE21DE"/>
    <w:rsid w:val="00DE25F1"/>
    <w:rsid w:val="00DE730A"/>
    <w:rsid w:val="00DF618A"/>
    <w:rsid w:val="00E063CA"/>
    <w:rsid w:val="00E11859"/>
    <w:rsid w:val="00E11CE2"/>
    <w:rsid w:val="00E1246B"/>
    <w:rsid w:val="00E127C8"/>
    <w:rsid w:val="00E12B05"/>
    <w:rsid w:val="00E1438C"/>
    <w:rsid w:val="00E22D80"/>
    <w:rsid w:val="00E23A1F"/>
    <w:rsid w:val="00E264AE"/>
    <w:rsid w:val="00E2651D"/>
    <w:rsid w:val="00E34CFC"/>
    <w:rsid w:val="00E358DB"/>
    <w:rsid w:val="00E447B9"/>
    <w:rsid w:val="00E47978"/>
    <w:rsid w:val="00E47A46"/>
    <w:rsid w:val="00E52518"/>
    <w:rsid w:val="00E5465E"/>
    <w:rsid w:val="00E55E1B"/>
    <w:rsid w:val="00E569E2"/>
    <w:rsid w:val="00E60929"/>
    <w:rsid w:val="00E60B16"/>
    <w:rsid w:val="00E62DA2"/>
    <w:rsid w:val="00E62F47"/>
    <w:rsid w:val="00E65FC7"/>
    <w:rsid w:val="00E667B9"/>
    <w:rsid w:val="00E675BD"/>
    <w:rsid w:val="00E7081D"/>
    <w:rsid w:val="00E715A5"/>
    <w:rsid w:val="00E72289"/>
    <w:rsid w:val="00E74317"/>
    <w:rsid w:val="00E80B66"/>
    <w:rsid w:val="00E82D36"/>
    <w:rsid w:val="00E873D9"/>
    <w:rsid w:val="00E91751"/>
    <w:rsid w:val="00E93F8F"/>
    <w:rsid w:val="00E962EB"/>
    <w:rsid w:val="00EA0AC3"/>
    <w:rsid w:val="00EA12FA"/>
    <w:rsid w:val="00EA1483"/>
    <w:rsid w:val="00EA1F3A"/>
    <w:rsid w:val="00EA5B03"/>
    <w:rsid w:val="00EA65E0"/>
    <w:rsid w:val="00EA67A4"/>
    <w:rsid w:val="00EA7E84"/>
    <w:rsid w:val="00EB01EC"/>
    <w:rsid w:val="00EB0DEB"/>
    <w:rsid w:val="00EB17A4"/>
    <w:rsid w:val="00EB353B"/>
    <w:rsid w:val="00EB59F6"/>
    <w:rsid w:val="00EB61D1"/>
    <w:rsid w:val="00EC3D66"/>
    <w:rsid w:val="00EC637D"/>
    <w:rsid w:val="00EC7EC7"/>
    <w:rsid w:val="00ED18C1"/>
    <w:rsid w:val="00ED42C4"/>
    <w:rsid w:val="00ED6537"/>
    <w:rsid w:val="00ED65BC"/>
    <w:rsid w:val="00EE559A"/>
    <w:rsid w:val="00EE5DDF"/>
    <w:rsid w:val="00EE6A73"/>
    <w:rsid w:val="00EF1809"/>
    <w:rsid w:val="00EF1F5C"/>
    <w:rsid w:val="00EF3477"/>
    <w:rsid w:val="00EF6B50"/>
    <w:rsid w:val="00EF7D94"/>
    <w:rsid w:val="00F0185F"/>
    <w:rsid w:val="00F03139"/>
    <w:rsid w:val="00F03CD2"/>
    <w:rsid w:val="00F047D2"/>
    <w:rsid w:val="00F05C95"/>
    <w:rsid w:val="00F11EA9"/>
    <w:rsid w:val="00F17EA0"/>
    <w:rsid w:val="00F234B9"/>
    <w:rsid w:val="00F25DD6"/>
    <w:rsid w:val="00F26702"/>
    <w:rsid w:val="00F26812"/>
    <w:rsid w:val="00F31CC1"/>
    <w:rsid w:val="00F31FCA"/>
    <w:rsid w:val="00F42091"/>
    <w:rsid w:val="00F42E43"/>
    <w:rsid w:val="00F438BD"/>
    <w:rsid w:val="00F51F6E"/>
    <w:rsid w:val="00F52392"/>
    <w:rsid w:val="00F52CCD"/>
    <w:rsid w:val="00F570CA"/>
    <w:rsid w:val="00F5758B"/>
    <w:rsid w:val="00F60C3D"/>
    <w:rsid w:val="00F61FC5"/>
    <w:rsid w:val="00F7042E"/>
    <w:rsid w:val="00F7318D"/>
    <w:rsid w:val="00F73BFC"/>
    <w:rsid w:val="00F75748"/>
    <w:rsid w:val="00F80FB1"/>
    <w:rsid w:val="00F81CA3"/>
    <w:rsid w:val="00F8210C"/>
    <w:rsid w:val="00F8534B"/>
    <w:rsid w:val="00F8606F"/>
    <w:rsid w:val="00F87203"/>
    <w:rsid w:val="00F877FA"/>
    <w:rsid w:val="00F92AF6"/>
    <w:rsid w:val="00F93C53"/>
    <w:rsid w:val="00F9533C"/>
    <w:rsid w:val="00F9598B"/>
    <w:rsid w:val="00F95A02"/>
    <w:rsid w:val="00FA0147"/>
    <w:rsid w:val="00FA0B46"/>
    <w:rsid w:val="00FA106C"/>
    <w:rsid w:val="00FA1E5E"/>
    <w:rsid w:val="00FA20AA"/>
    <w:rsid w:val="00FA2512"/>
    <w:rsid w:val="00FA6BB2"/>
    <w:rsid w:val="00FB03BF"/>
    <w:rsid w:val="00FB29F3"/>
    <w:rsid w:val="00FB2BF3"/>
    <w:rsid w:val="00FC1175"/>
    <w:rsid w:val="00FC17C5"/>
    <w:rsid w:val="00FC4FF5"/>
    <w:rsid w:val="00FC60AB"/>
    <w:rsid w:val="00FD14BE"/>
    <w:rsid w:val="00FD2745"/>
    <w:rsid w:val="00FD5ECF"/>
    <w:rsid w:val="00FE1071"/>
    <w:rsid w:val="00FE1A5B"/>
    <w:rsid w:val="00FE23C6"/>
    <w:rsid w:val="00FE507F"/>
    <w:rsid w:val="00FE5C49"/>
    <w:rsid w:val="00FF0FB5"/>
    <w:rsid w:val="00FF328B"/>
    <w:rsid w:val="00FF491F"/>
    <w:rsid w:val="00FF5CB8"/>
    <w:rsid w:val="00FF7C8D"/>
    <w:rsid w:val="0E7711B2"/>
    <w:rsid w:val="16F60D55"/>
    <w:rsid w:val="321F08E6"/>
    <w:rsid w:val="51684F3C"/>
    <w:rsid w:val="64D812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628" w:firstLineChars="200"/>
    </w:pPr>
    <w:rPr>
      <w:rFonts w:hint="eastAsia" w:ascii="仿宋_GB2312"/>
    </w:rPr>
  </w:style>
  <w:style w:type="paragraph" w:styleId="3">
    <w:name w:val="Date"/>
    <w:basedOn w:val="1"/>
    <w:next w:val="1"/>
    <w:uiPriority w:val="0"/>
    <w:pPr>
      <w:ind w:left="100" w:leftChars="25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content"/>
    <w:basedOn w:val="1"/>
    <w:uiPriority w:val="0"/>
    <w:pPr>
      <w:widowControl/>
      <w:spacing w:line="300" w:lineRule="auto"/>
    </w:pPr>
    <w:rPr>
      <w:rFonts w:hint="eastAsia" w:ascii="仿宋_GB2312" w:hAnsi="宋体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&#31616;&#26131;&#31243;&#24207;&#21009;&#20107;&#21028;&#20915;&#20070;&#65288;&#31295;&#65289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简易程序刑事判决书（稿）.dot</Template>
  <Company>dlfy</Company>
  <Pages>1</Pages>
  <Words>329</Words>
  <Characters>1877</Characters>
  <Lines>15</Lines>
  <Paragraphs>4</Paragraphs>
  <TotalTime>0</TotalTime>
  <ScaleCrop>false</ScaleCrop>
  <LinksUpToDate>false</LinksUpToDate>
  <CharactersWithSpaces>2202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2016-03-29T01:56:00Z</dcterms:created>
  <dc:creator>windows</dc:creator>
  <cp:lastModifiedBy>TF-PC</cp:lastModifiedBy>
  <cp:lastPrinted>2008-06-20T02:20:00Z</cp:lastPrinted>
  <dcterms:modified xsi:type="dcterms:W3CDTF">2018-08-27T09:39:23Z</dcterms:modified>
  <dc:title>天津市东丽区人民法院刑事判决书（稿）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