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E862800">
      <w:pPr>
        <w:jc w:val="center"/>
        <w:rPr>
          <w:rFonts w:ascii="黑体" w:hAnsi="黑体" w:eastAsia="黑体"/>
          <w:color w:val="FF0000"/>
          <w:sz w:val="40"/>
          <w:szCs w:val="44"/>
        </w:rPr>
      </w:pPr>
      <w:r>
        <w:rPr>
          <w:rFonts w:hint="eastAsia" w:ascii="黑体" w:hAnsi="黑体" w:eastAsia="黑体"/>
          <w:color w:val="FF0000"/>
          <w:sz w:val="40"/>
          <w:szCs w:val="44"/>
        </w:rPr>
        <w:t>请勿修改答题卷，在指定单元格内填写答案</w:t>
      </w:r>
    </w:p>
    <w:p w14:paraId="6DED134C">
      <w:pPr>
        <w:jc w:val="left"/>
        <w:rPr>
          <w:rFonts w:ascii="黑体" w:hAnsi="黑体" w:eastAsia="黑体"/>
          <w:b/>
          <w:sz w:val="24"/>
          <w:szCs w:val="24"/>
        </w:rPr>
      </w:pPr>
    </w:p>
    <w:p w14:paraId="7A8834B0">
      <w:pPr>
        <w:jc w:val="left"/>
        <w:rPr>
          <w:rFonts w:ascii="黑体" w:hAnsi="黑体" w:eastAsia="黑体"/>
          <w:b/>
          <w:sz w:val="28"/>
          <w:szCs w:val="24"/>
        </w:rPr>
      </w:pPr>
      <w:r>
        <w:rPr>
          <w:rFonts w:hint="eastAsia" w:ascii="黑体" w:hAnsi="黑体" w:eastAsia="黑体"/>
          <w:b/>
          <w:sz w:val="28"/>
          <w:szCs w:val="24"/>
        </w:rPr>
        <w:t>针对随机森林模型</w:t>
      </w:r>
    </w:p>
    <w:p w14:paraId="53D43E07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1、模型性能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5"/>
        <w:gridCol w:w="5891"/>
      </w:tblGrid>
      <w:tr w14:paraId="4EFEA35F">
        <w:tc>
          <w:tcPr>
            <w:tcW w:w="2405" w:type="dxa"/>
          </w:tcPr>
          <w:p w14:paraId="6B58AA99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训练集得分</w:t>
            </w:r>
          </w:p>
        </w:tc>
        <w:tc>
          <w:tcPr>
            <w:tcW w:w="5891" w:type="dxa"/>
          </w:tcPr>
          <w:p w14:paraId="23254D47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 xml:space="preserve"> 0.12387053768702816</w:t>
            </w:r>
          </w:p>
        </w:tc>
      </w:tr>
      <w:tr w14:paraId="7E70B5E4">
        <w:tc>
          <w:tcPr>
            <w:tcW w:w="2405" w:type="dxa"/>
          </w:tcPr>
          <w:p w14:paraId="312342CB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测试集得分</w:t>
            </w:r>
          </w:p>
        </w:tc>
        <w:tc>
          <w:tcPr>
            <w:tcW w:w="5891" w:type="dxa"/>
          </w:tcPr>
          <w:p w14:paraId="44BD7D50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 xml:space="preserve"> -0.09219954290443844</w:t>
            </w:r>
          </w:p>
        </w:tc>
      </w:tr>
      <w:tr w14:paraId="47EC124E">
        <w:tc>
          <w:tcPr>
            <w:tcW w:w="2405" w:type="dxa"/>
          </w:tcPr>
          <w:p w14:paraId="600E4063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均方误差（</w:t>
            </w:r>
            <w:r>
              <w:rPr>
                <w:rFonts w:ascii="黑体" w:hAnsi="黑体" w:eastAsia="黑体"/>
                <w:sz w:val="28"/>
                <w:szCs w:val="28"/>
              </w:rPr>
              <w:t>MSE）</w:t>
            </w:r>
          </w:p>
        </w:tc>
        <w:tc>
          <w:tcPr>
            <w:tcW w:w="5891" w:type="dxa"/>
          </w:tcPr>
          <w:p w14:paraId="1E2F1CFC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>109.76692738027478</w:t>
            </w:r>
          </w:p>
        </w:tc>
      </w:tr>
      <w:tr w14:paraId="03F51CB3">
        <w:tc>
          <w:tcPr>
            <w:tcW w:w="2405" w:type="dxa"/>
          </w:tcPr>
          <w:p w14:paraId="7B67699E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 w:ascii="黑体" w:hAnsi="黑体" w:eastAsia="黑体"/>
                <w:sz w:val="28"/>
                <w:szCs w:val="28"/>
              </w:rPr>
              <w:t>决定系数（</w:t>
            </w:r>
            <w:r>
              <w:rPr>
                <w:rFonts w:ascii="黑体" w:hAnsi="黑体" w:eastAsia="黑体"/>
                <w:sz w:val="28"/>
                <w:szCs w:val="28"/>
              </w:rPr>
              <w:t>R</w:t>
            </w:r>
            <w:r>
              <w:rPr>
                <w:rFonts w:ascii="Calibri" w:hAnsi="Calibri" w:eastAsia="黑体" w:cs="Calibri"/>
                <w:sz w:val="28"/>
                <w:szCs w:val="28"/>
              </w:rPr>
              <w:t>²</w:t>
            </w:r>
            <w:r>
              <w:rPr>
                <w:rFonts w:ascii="黑体" w:hAnsi="黑体" w:eastAsia="黑体"/>
                <w:sz w:val="28"/>
                <w:szCs w:val="28"/>
              </w:rPr>
              <w:t>）</w:t>
            </w:r>
          </w:p>
        </w:tc>
        <w:tc>
          <w:tcPr>
            <w:tcW w:w="5891" w:type="dxa"/>
          </w:tcPr>
          <w:p w14:paraId="0785B329">
            <w:pPr>
              <w:jc w:val="left"/>
              <w:rPr>
                <w:rFonts w:ascii="黑体" w:hAnsi="黑体" w:eastAsia="黑体"/>
                <w:sz w:val="28"/>
                <w:szCs w:val="28"/>
              </w:rPr>
            </w:pPr>
            <w:r>
              <w:rPr>
                <w:rFonts w:hint="eastAsia"/>
              </w:rPr>
              <w:t xml:space="preserve"> -0.09219954290443844</w:t>
            </w:r>
          </w:p>
        </w:tc>
      </w:tr>
    </w:tbl>
    <w:p w14:paraId="0D0DA7AF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4"/>
        </w:rPr>
        <w:t>2、错误分析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5CBBF152">
        <w:trPr>
          <w:trHeight w:val="1985" w:hRule="atLeast"/>
        </w:trPr>
        <w:tc>
          <w:tcPr>
            <w:tcW w:w="8296" w:type="dxa"/>
          </w:tcPr>
          <w:p w14:paraId="54FDB581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过拟合：训练集得分高于测试集得分，说明存在过拟合现象，导致模型在已训练过的样本测试效果较好，但是针对未预测过的样本，预测效果较差</w:t>
            </w:r>
          </w:p>
          <w:p w14:paraId="22580DA8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特征效果不足：选择的特征不足以捕捉数据间的复杂关系</w:t>
            </w:r>
          </w:p>
          <w:p w14:paraId="474A34DB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数据集质量：数据集存在质量问题，存在重复值、异常值等</w:t>
            </w:r>
          </w:p>
        </w:tc>
      </w:tr>
    </w:tbl>
    <w:p w14:paraId="23B2EA28">
      <w:pPr>
        <w:jc w:val="left"/>
        <w:rPr>
          <w:rFonts w:ascii="黑体" w:hAnsi="黑体" w:eastAsia="黑体"/>
          <w:sz w:val="28"/>
          <w:szCs w:val="28"/>
        </w:rPr>
      </w:pPr>
    </w:p>
    <w:p w14:paraId="4E165B5D">
      <w:pPr>
        <w:jc w:val="left"/>
        <w:rPr>
          <w:rFonts w:ascii="黑体" w:hAnsi="黑体" w:eastAsia="黑体"/>
          <w:sz w:val="28"/>
          <w:szCs w:val="24"/>
        </w:rPr>
      </w:pPr>
      <w:r>
        <w:rPr>
          <w:rFonts w:hint="eastAsia" w:ascii="黑体" w:hAnsi="黑体" w:eastAsia="黑体"/>
          <w:sz w:val="28"/>
          <w:szCs w:val="28"/>
        </w:rPr>
        <w:t>3、</w:t>
      </w:r>
      <w:r>
        <w:rPr>
          <w:rFonts w:hint="eastAsia" w:ascii="黑体" w:hAnsi="黑体" w:eastAsia="黑体"/>
          <w:sz w:val="28"/>
          <w:szCs w:val="24"/>
        </w:rPr>
        <w:t>改进建议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296"/>
      </w:tblGrid>
      <w:tr w14:paraId="32430F7F">
        <w:trPr>
          <w:trHeight w:val="1985" w:hRule="atLeast"/>
        </w:trPr>
        <w:tc>
          <w:tcPr>
            <w:tcW w:w="8296" w:type="dxa"/>
          </w:tcPr>
          <w:p w14:paraId="63BB2B5B">
            <w:pPr>
              <w:jc w:val="left"/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特征工程：重新分析数据及关系特征，选取更具代表性的特征</w:t>
            </w:r>
          </w:p>
          <w:p w14:paraId="784ADE67">
            <w:pPr>
              <w:jc w:val="left"/>
              <w:rPr>
                <w:rFonts w:hint="default" w:ascii="黑体" w:hAnsi="黑体" w:eastAsia="黑体"/>
                <w:sz w:val="24"/>
                <w:szCs w:val="24"/>
                <w:lang w:val="en-US" w:eastAsia="zh-CN"/>
              </w:rPr>
            </w:pPr>
            <w:r>
              <w:rPr>
                <w:rFonts w:hint="eastAsia" w:ascii="黑体" w:hAnsi="黑体" w:eastAsia="黑体"/>
                <w:sz w:val="24"/>
                <w:szCs w:val="24"/>
                <w:lang w:val="en-US" w:eastAsia="zh-CN"/>
              </w:rPr>
              <w:t>模型选择：可引入其他模型 向量机、神经网络等模型测试效果交叉验证，选择最合适的模型</w:t>
            </w:r>
            <w:bookmarkStart w:id="0" w:name="_GoBack"/>
            <w:bookmarkEnd w:id="0"/>
          </w:p>
        </w:tc>
      </w:tr>
    </w:tbl>
    <w:p w14:paraId="676F7CC9">
      <w:pPr>
        <w:jc w:val="left"/>
        <w:rPr>
          <w:rFonts w:ascii="黑体" w:hAnsi="黑体" w:eastAsia="黑体"/>
          <w:sz w:val="24"/>
          <w:szCs w:val="24"/>
        </w:rPr>
      </w:pPr>
    </w:p>
    <w:p w14:paraId="0F17A06D">
      <w:pPr>
        <w:jc w:val="left"/>
        <w:rPr>
          <w:rFonts w:ascii="黑体" w:hAnsi="黑体" w:eastAsia="黑体"/>
          <w:sz w:val="28"/>
          <w:szCs w:val="28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汉仪中等线KW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DengXian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汉仪中等线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黑体">
    <w:altName w:val="汉仪中黑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汉仪中等线KW">
    <w:panose1 w:val="01010104010101010101"/>
    <w:charset w:val="86"/>
    <w:family w:val="auto"/>
    <w:pitch w:val="default"/>
    <w:sig w:usb0="800002BF" w:usb1="004F7CFA" w:usb2="00000000" w:usb3="00000000" w:csb0="00040001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299B"/>
    <w:rsid w:val="00054E8B"/>
    <w:rsid w:val="001F2CA4"/>
    <w:rsid w:val="001F6AA6"/>
    <w:rsid w:val="0028211F"/>
    <w:rsid w:val="00284E85"/>
    <w:rsid w:val="0044717B"/>
    <w:rsid w:val="0045014A"/>
    <w:rsid w:val="0047299B"/>
    <w:rsid w:val="00525F96"/>
    <w:rsid w:val="00572A57"/>
    <w:rsid w:val="00613F4E"/>
    <w:rsid w:val="006B7FC0"/>
    <w:rsid w:val="00711A6F"/>
    <w:rsid w:val="00A9386F"/>
    <w:rsid w:val="00BB727F"/>
    <w:rsid w:val="00D4056C"/>
    <w:rsid w:val="00D45235"/>
    <w:rsid w:val="00D67434"/>
    <w:rsid w:val="FBDC8B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table" w:styleId="5">
    <w:name w:val="Table Grid"/>
    <w:basedOn w:val="4"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7">
    <w:name w:val="页眉 字符"/>
    <w:basedOn w:val="6"/>
    <w:link w:val="3"/>
    <w:uiPriority w:val="99"/>
    <w:rPr>
      <w:sz w:val="18"/>
      <w:szCs w:val="18"/>
    </w:rPr>
  </w:style>
  <w:style w:type="character" w:customStyle="1" w:styleId="8">
    <w:name w:val="页脚 字符"/>
    <w:basedOn w:val="6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14</Words>
  <Characters>84</Characters>
  <Lines>1</Lines>
  <Paragraphs>1</Paragraphs>
  <TotalTime>4</TotalTime>
  <ScaleCrop>false</ScaleCrop>
  <LinksUpToDate>false</LinksUpToDate>
  <CharactersWithSpaces>97</CharactersWithSpaces>
  <Application>WPS Office_12.1.25869.25869_F1E327BC-269C-435d-A152-05C5408002CA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2025-03-09T15:19:00Z</dcterms:created>
  <dc:creator>5600</dc:creator>
  <cp:lastModifiedBy>lr</cp:lastModifiedBy>
  <dcterms:modified xsi:type="dcterms:W3CDTF">2026-05-14T10:50:08Z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2052-12.1.25869.25869</vt:lpwstr>
  </property>
  <property fmtid="{D5CDD505-2E9C-101B-9397-08002B2CF9AE}" pid="3" name="ICV">
    <vt:lpwstr>A63AE832D9C037E76038056A0AE08652_42</vt:lpwstr>
  </property>
</Properties>
</file>