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CD49" w14:textId="479FCE19" w:rsidR="00ED6399" w:rsidRDefault="00ED6399" w:rsidP="00CC5685">
      <w:pPr>
        <w:jc w:val="center"/>
      </w:pPr>
      <w:r>
        <w:t>Abstract</w:t>
      </w:r>
    </w:p>
    <w:p w14:paraId="379F8E28" w14:textId="0A46C937" w:rsidR="00887FB3" w:rsidRPr="00887FB3" w:rsidRDefault="00887FB3" w:rsidP="00844CF2">
      <w:pPr>
        <w:ind w:firstLine="720"/>
      </w:pPr>
      <w:r w:rsidRPr="00887FB3">
        <w:t xml:space="preserve">According to the World Health Organization, antibiotic resistance is a critical threat to global health and food security. The misuse of antibiotics is driving multi-drug resistance in gram negative bacteria, and by 2030 antimicrobial resistance in health care, trade, and livestock production is projected to result in annual gross domestic product shortfalls over $1 trillion annually. There is an imminent need for alternative treatments to prevent severe illness due to bacterial infection and the emergence of new drug-resistant bacterial strains. </w:t>
      </w:r>
      <w:proofErr w:type="gramStart"/>
      <w:r w:rsidRPr="00887FB3">
        <w:t>In particular, gram</w:t>
      </w:r>
      <w:r w:rsidR="008650B7">
        <w:t>-</w:t>
      </w:r>
      <w:r w:rsidRPr="00887FB3">
        <w:t>negative</w:t>
      </w:r>
      <w:proofErr w:type="gramEnd"/>
      <w:r w:rsidRPr="00887FB3">
        <w:t xml:space="preserve"> bacteria have demonstrated up and down regulation of outer membrane proteins (</w:t>
      </w:r>
      <w:proofErr w:type="spellStart"/>
      <w:r w:rsidRPr="00887FB3">
        <w:t>Omps</w:t>
      </w:r>
      <w:proofErr w:type="spellEnd"/>
      <w:r w:rsidRPr="00887FB3">
        <w:t>) in response to the addition of antibiotics, and as a driver for antimicrobial resistance. The objective of this project is to use whole cell modeling to model the production of outer</w:t>
      </w:r>
      <w:r w:rsidR="008650B7">
        <w:t>-</w:t>
      </w:r>
      <w:r w:rsidRPr="00887FB3">
        <w:t>membrane protein A (</w:t>
      </w:r>
      <w:proofErr w:type="spellStart"/>
      <w:r w:rsidRPr="00887FB3">
        <w:t>OmpA</w:t>
      </w:r>
      <w:proofErr w:type="spellEnd"/>
      <w:r w:rsidRPr="00887FB3">
        <w:t>), C (</w:t>
      </w:r>
      <w:proofErr w:type="spellStart"/>
      <w:r w:rsidRPr="00887FB3">
        <w:t>OmpC</w:t>
      </w:r>
      <w:proofErr w:type="spellEnd"/>
      <w:r w:rsidRPr="00887FB3">
        <w:t>), and F (</w:t>
      </w:r>
      <w:proofErr w:type="spellStart"/>
      <w:r w:rsidRPr="00887FB3">
        <w:t>OmpF</w:t>
      </w:r>
      <w:proofErr w:type="spellEnd"/>
      <w:r w:rsidRPr="00887FB3">
        <w:t xml:space="preserve">) in gram-negative bacteria Acinetobacter </w:t>
      </w:r>
      <w:proofErr w:type="spellStart"/>
      <w:r w:rsidRPr="00887FB3">
        <w:t>baumannii</w:t>
      </w:r>
      <w:proofErr w:type="spellEnd"/>
      <w:r w:rsidRPr="00887FB3">
        <w:t xml:space="preserve">, E. coli, Salmonella, and Shigella bacterium, to determine major metabolic drivers for </w:t>
      </w:r>
      <w:proofErr w:type="spellStart"/>
      <w:r w:rsidRPr="00887FB3">
        <w:t>Omp</w:t>
      </w:r>
      <w:proofErr w:type="spellEnd"/>
      <w:r w:rsidRPr="00887FB3">
        <w:t xml:space="preserve"> p</w:t>
      </w:r>
      <w:r w:rsidR="008650B7">
        <w:t>r</w:t>
      </w:r>
      <w:r w:rsidRPr="00887FB3">
        <w:t xml:space="preserve">oduction. By using metabolic flux analysis, as well as modeling gene expression dynamics, I hope to elucidate information about metabolic targets that influence </w:t>
      </w:r>
      <w:proofErr w:type="spellStart"/>
      <w:r w:rsidRPr="00887FB3">
        <w:t>Omp</w:t>
      </w:r>
      <w:proofErr w:type="spellEnd"/>
      <w:r w:rsidRPr="00887FB3">
        <w:t xml:space="preserve"> regulation, and thereby identify additional targets for antimicrobial interventions, and compare </w:t>
      </w:r>
      <w:r>
        <w:t xml:space="preserve">these </w:t>
      </w:r>
      <w:r w:rsidRPr="00887FB3">
        <w:t xml:space="preserve">results to real world data on </w:t>
      </w:r>
      <w:proofErr w:type="spellStart"/>
      <w:r w:rsidRPr="00887FB3">
        <w:t>Omp</w:t>
      </w:r>
      <w:proofErr w:type="spellEnd"/>
      <w:r w:rsidRPr="00887FB3">
        <w:t xml:space="preserve"> formation. </w:t>
      </w:r>
    </w:p>
    <w:p w14:paraId="47DCC000" w14:textId="77777777" w:rsidR="004B73FA" w:rsidRPr="00887FB3" w:rsidRDefault="004B73FA" w:rsidP="00887FB3"/>
    <w:sectPr w:rsidR="004B73FA" w:rsidRPr="0088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B3"/>
    <w:rsid w:val="004B73FA"/>
    <w:rsid w:val="00844CF2"/>
    <w:rsid w:val="008650B7"/>
    <w:rsid w:val="00887FB3"/>
    <w:rsid w:val="00B12FD7"/>
    <w:rsid w:val="00CC5685"/>
    <w:rsid w:val="00E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B2580"/>
  <w15:chartTrackingRefBased/>
  <w15:docId w15:val="{58D4CC55-10F6-8D42-BEE5-4C46A814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Ann Radosevich</dc:creator>
  <cp:keywords/>
  <dc:description/>
  <cp:lastModifiedBy>Leslie Ann Radosevich</cp:lastModifiedBy>
  <cp:revision>3</cp:revision>
  <dcterms:created xsi:type="dcterms:W3CDTF">2022-03-21T16:24:00Z</dcterms:created>
  <dcterms:modified xsi:type="dcterms:W3CDTF">2022-03-28T15:27:00Z</dcterms:modified>
</cp:coreProperties>
</file>