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 xml:space="preserve"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REGIONALE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MARCHES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 xml:space="preserve">&lt;LOCALITE&gt;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 xml:space="preserve"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LA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REGIONALE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 xml:space="preserve"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Projet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Plan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Passation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 xml:space="preserve">INITIAL</w:t>
      </w:r>
      <w:r>
        <w:rPr>
          <w:sz w:val="20"/>
        </w:rPr>
        <w:t xml:space="preserve"/>
      </w:r>
      <w:r>
        <w:rPr>
          <w:i/>
          <w:iCs/>
          <w:sz w:val="20"/>
        </w:rPr>
        <w:t xml:space="preserve"/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 xml:space="preserve"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 xml:space="preserve">&lt;DATE EXAMEN&gt;</w:t>
      </w:r>
      <w:r>
        <w:rPr>
          <w:sz w:val="20"/>
        </w:rPr>
        <w:t xml:space="preserve">, la Commission Régionale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statué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dossier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soumis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à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contrôle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 Régionale des Marchés</w:t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2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NON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/>
      </w:r>
      <w:r>
        <w:rPr>
          <w:sz w:val="20"/>
        </w:rPr>
        <w:t xml:space="preserve">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