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une photocopie certifiée de la Carte Professionnelle de l’année en cours</w:t>
            </w:r>
          </w:p>
          <w:p>
            <w:r>
              <w:rPr>
                <w:sz w:val="20"/>
              </w:rPr>
              <w:t>une photocopie certifiée de l’Etat 211 bis datée de moins de TROIS (03) mois</w:t>
            </w:r>
          </w:p>
          <w:p>
            <w:r>
              <w:rPr>
                <w:sz w:val="20"/>
              </w:rPr>
              <w:t>une photocopie certifiée de l’Extrait du Registre de Commerce</w:t>
            </w:r>
          </w:p>
          <w:p>
            <w:r>
              <w:rPr>
                <w:sz w:val="20"/>
              </w:rPr>
              <w:t>un certificat de non faillite datée de moins de 2 mois</w:t>
            </w:r>
          </w:p>
          <w:p>
            <w:r>
              <w:rPr>
                <w:sz w:val="20"/>
              </w:rPr>
              <w:t>une photocopie certifiée du Numéro d’Identification Fiscale (NIF) »</w:t>
            </w:r>
          </w:p>
          <w:p>
            <w:r>
              <w:rPr>
                <w:sz w:val="20"/>
              </w:rPr>
              <w:t>une photocopie certifiée de la carte statistique</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trois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a) avoir réalisé un chiffre d’affaires annuel, pour des travaux de construction, d’un montant équivalant à</w:t>
            </w:r>
          </w:p>
          <w:p>
            <w:r>
              <w:rPr>
                <w:sz w:val="20"/>
              </w:rPr>
              <w:t>{{B03-QT-07}}</w:t>
            </w:r>
          </w:p>
          <w:p>
            <w:r>
              <w:rPr>
                <w:sz w:val="20"/>
              </w:rPr>
              <w:t>b) avoir réalisé avec succès en tant qu’entrepreneur principal au moins un projet de nature et de complexité comparables à celles des Travaux au cours des trois (5) dernières années et comprenant:</w:t>
            </w:r>
          </w:p>
          <w:p>
            <w:r>
              <w:rPr>
                <w:sz w:val="20"/>
              </w:rPr>
              <w:t>{{B03-QT-08}}</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 y compris au moins &lt; par exemple &gt;ans d’expérience en tant que directeur;</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{{B04-DV-01}}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w:t>
            </w:r>
          </w:p>
          <w:p>
            <w:r>
              <w:rPr>
                <w:sz w:val="20"/>
              </w:rPr>
              <w:t>{{FINSI:GARANTIE-CHEQUE}}</w:t>
            </w:r>
          </w:p>
          <w:p>
            <w:r>
              <w:rPr>
                <w:sz w:val="20"/>
              </w:rPr>
              <w:t>Le montant de la garantie de soumission est de :</w:t>
            </w:r>
          </w:p>
          <w:p>
            <w:r>
              <w:rPr>
                <w:sz w:val="20"/>
              </w:rPr>
              <w:t>{{B05-GQ-03.lettres}} ({{B05-GQ-03}}).</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(insérer l’heure)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2026-09-29T16:28:31Z</dcterms:created>
  <dc:creator>Apache POI</dc:creator>
</cp:coreProperties>
</file>