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со стандартными соглашениями об имена и со стандартными соглашениями для путей к файлам</w:t>
      </w:r>
    </w:p>
    <w:p>
      <w:pPr>
        <w:numPr>
          <w:ilvl w:val="0"/>
          <w:numId w:val="1001"/>
        </w:numPr>
        <w:pStyle w:val="Compact"/>
      </w:pPr>
      <w:r>
        <w:t xml:space="preserve">Настройка курса внутри шаблона курса</w:t>
      </w:r>
    </w:p>
    <w:p>
      <w:pPr>
        <w:numPr>
          <w:ilvl w:val="0"/>
          <w:numId w:val="1001"/>
        </w:numPr>
        <w:pStyle w:val="Compact"/>
      </w:pPr>
      <w:r>
        <w:t xml:space="preserve">Применение навыков работы с языком разметки Markdown и системой контроля версий Git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02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2"/>
        </w:numPr>
        <w:pStyle w:val="Compact"/>
      </w:pPr>
      <w:r>
        <w:t xml:space="preserve">Создание отчёта в Markdown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GitHub - веб-сервис для хостинга IT-проектов и их совместной разработки, основанный на системе контроля версий Git.</w:t>
      </w:r>
    </w:p>
    <w:p>
      <w:pPr>
        <w:pStyle w:val="BodyText"/>
      </w:pPr>
      <w:r>
        <w:t xml:space="preserve">Доступ к данным и их запись в репозиториях в GitHub.com с помощью SSH (протокол Secure Shell). При подключении через SSH проверка подлинности выполняется с помощью файла закрытого ключа на локальном компьютере. После создания пары ключей SSH необходимо добавить открытый ключ в GitHub.com, чтобы включить доступ по протоколу SSH для учетной записи.</w:t>
      </w:r>
    </w:p>
    <w:p>
      <w:pPr>
        <w:pStyle w:val="BodyText"/>
      </w:pPr>
      <w:r>
        <w:t xml:space="preserve">С помощью протокола SSH можно подключаться и проходить проверку подлинности на удаленных серверах и службах. С помощью ключей SSH можно подключаться к GitHub без указания имени пользователя и personal access token при каждом посещении.</w:t>
      </w:r>
    </w:p>
    <w:p>
      <w:pPr>
        <w:pStyle w:val="BodyText"/>
      </w:pPr>
      <w:r>
        <w:t xml:space="preserve">Markdown - облегчённый язык разметки, позволяющий форматировать в простом тексте и пригодный для машинного преобразования в языки для продвинутых публикаций.</w:t>
      </w:r>
    </w:p>
    <w:p>
      <w:pPr>
        <w:pStyle w:val="BodyText"/>
      </w:pPr>
      <w:r>
        <w:t xml:space="preserve">Более подробно см. в [1-3].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началом работы с GitHub необходимо сгенерировать ssh-ключ с помощью команды shh-keygen. Сгенерированный ключ добавляем в ssh-agent (рис.</w:t>
      </w:r>
      <w:r>
        <w:t xml:space="preserve"> </w:t>
      </w:r>
      <w:r>
        <w:t xml:space="preserve">@fig:001</w:t>
      </w:r>
      <w:r>
        <w:t xml:space="preserve">) и затем указываем в настройках аккаунта на GitHub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2945641"/>
            <wp:effectExtent b="0" l="0" r="0" t="0"/>
            <wp:docPr descr="Генерация ssh-ключ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Генерация ssh-ключа</w:t>
      </w:r>
    </w:p>
    <w:p>
      <w:pPr>
        <w:pStyle w:val="CaptionedFigure"/>
      </w:pPr>
      <w:bookmarkStart w:id="26" w:name="fig:002"/>
      <w:r>
        <w:drawing>
          <wp:inline>
            <wp:extent cx="5334000" cy="2237514"/>
            <wp:effectExtent b="0" l="0" r="0" t="0"/>
            <wp:docPr descr="Добавленный в настройки аккаунта ssh-ключ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Добавленный в настройки аккаунта ssh-ключ</w:t>
      </w:r>
    </w:p>
    <w:p>
      <w:pPr>
        <w:pStyle w:val="BodyText"/>
      </w:pPr>
      <w:r>
        <w:t xml:space="preserve">Далее создаем репозиторий курса по шаблону. Выбираем пункт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create a new repository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@fig:003</w:t>
      </w:r>
      <w:r>
        <w:t xml:space="preserve">), задаем название репозитория, его описание и видимость и указываем способ создания (с копированием всех веток) (рис.</w:t>
      </w:r>
      <w:r>
        <w:t xml:space="preserve"> </w:t>
      </w:r>
      <w:r>
        <w:t xml:space="preserve">@fig:004</w:t>
      </w:r>
      <w:r>
        <w:t xml:space="preserve">). В результате на аккаунте появляется скопированный репозиторий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2760474"/>
            <wp:effectExtent b="0" l="0" r="0" t="0"/>
            <wp:docPr descr="Создание репозитория, ч.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Создание репозитория, ч.1</w:t>
      </w:r>
    </w:p>
    <w:p>
      <w:pPr>
        <w:pStyle w:val="CaptionedFigure"/>
      </w:pPr>
      <w:bookmarkStart w:id="30" w:name="fig:004"/>
      <w:r>
        <w:drawing>
          <wp:inline>
            <wp:extent cx="5334000" cy="2769038"/>
            <wp:effectExtent b="0" l="0" r="0" t="0"/>
            <wp:docPr descr="Создание репозитория, ч.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репозитория, ч.2</w:t>
      </w:r>
    </w:p>
    <w:p>
      <w:pPr>
        <w:pStyle w:val="CaptionedFigure"/>
      </w:pPr>
      <w:bookmarkStart w:id="32" w:name="fig:005"/>
      <w:r>
        <w:drawing>
          <wp:inline>
            <wp:extent cx="5334000" cy="2748907"/>
            <wp:effectExtent b="0" l="0" r="0" t="0"/>
            <wp:docPr descr="Создание репозитория, ч.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репозитория, ч.3</w:t>
      </w:r>
    </w:p>
    <w:p>
      <w:pPr>
        <w:pStyle w:val="BodyText"/>
      </w:pPr>
      <w:r>
        <w:t xml:space="preserve">Следующим шагом на компьютере создаём необходимые папки с помощью команды mkdir и командой git clone производим копирование репозитория с сервера на компьютер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4" w:name="fig:006"/>
      <w:r>
        <w:drawing>
          <wp:inline>
            <wp:extent cx="5334000" cy="2010217"/>
            <wp:effectExtent b="0" l="0" r="0" t="0"/>
            <wp:docPr descr="Создание папок и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Создание папок и копирование репозитория</w:t>
      </w:r>
    </w:p>
    <w:p>
      <w:pPr>
        <w:pStyle w:val="BodyText"/>
      </w:pPr>
      <w:r>
        <w:t xml:space="preserve">Перейдя в папку репозитория mathmod, смотрим доступные цели для make и список доступных курсов с помощью команд make help и make list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6" w:name="fig:007"/>
      <w:r>
        <w:drawing>
          <wp:inline>
            <wp:extent cx="5334000" cy="2705318"/>
            <wp:effectExtent b="0" l="0" r="0" t="0"/>
            <wp:docPr descr="Просмотр доступных целей и курс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Просмотр доступных целей и курсов</w:t>
      </w:r>
    </w:p>
    <w:p>
      <w:pPr>
        <w:pStyle w:val="BodyText"/>
      </w:pPr>
      <w:r>
        <w:t xml:space="preserve">Удаляем ненужные файлы командой rm и создаём необходимые каталоги по шаблону. Для этого в файл COURSE записываем код курса командой echo и производим сборку каталога по шаблону командой make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8" w:name="fig:008"/>
      <w:r>
        <w:drawing>
          <wp:inline>
            <wp:extent cx="5334000" cy="1085681"/>
            <wp:effectExtent b="0" l="0" r="0" t="0"/>
            <wp:docPr descr="Удаление файлов и создание каталогов по шаблону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Удаление файлов и создание каталогов по шаблону</w:t>
      </w:r>
    </w:p>
    <w:p>
      <w:pPr>
        <w:pStyle w:val="BodyText"/>
      </w:pPr>
      <w:r>
        <w:t xml:space="preserve">Отправляем файлы на сервер с помощью команд git add, git commit (рис.</w:t>
      </w:r>
      <w:r>
        <w:t xml:space="preserve"> </w:t>
      </w:r>
      <w:r>
        <w:t xml:space="preserve">@fig:009</w:t>
      </w:r>
      <w:r>
        <w:t xml:space="preserve">) и git push (рис.</w:t>
      </w:r>
      <w:r>
        <w:t xml:space="preserve"> </w:t>
      </w:r>
      <w:r>
        <w:t xml:space="preserve">@fig:010</w:t>
      </w:r>
      <w:r>
        <w:t xml:space="preserve">). На сайте отображается измененный репозиторий (рис.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40" w:name="fig:009"/>
      <w:r>
        <w:drawing>
          <wp:inline>
            <wp:extent cx="5334000" cy="2301773"/>
            <wp:effectExtent b="0" l="0" r="0" t="0"/>
            <wp:docPr descr="Отправка файлов на сервер, ч.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Отправка файлов на сервер, ч.1</w:t>
      </w:r>
    </w:p>
    <w:p>
      <w:pPr>
        <w:pStyle w:val="CaptionedFigure"/>
      </w:pPr>
      <w:bookmarkStart w:id="42" w:name="fig:010"/>
      <w:r>
        <w:drawing>
          <wp:inline>
            <wp:extent cx="5334000" cy="1312878"/>
            <wp:effectExtent b="0" l="0" r="0" t="0"/>
            <wp:docPr descr="Отправка файлов на сервер, ч.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Отправка файлов на сервер, ч.2</w:t>
      </w:r>
    </w:p>
    <w:p>
      <w:pPr>
        <w:pStyle w:val="CaptionedFigure"/>
      </w:pPr>
      <w:bookmarkStart w:id="44" w:name="fig:011"/>
      <w:r>
        <w:drawing>
          <wp:inline>
            <wp:extent cx="5334000" cy="3147102"/>
            <wp:effectExtent b="0" l="0" r="0" t="0"/>
            <wp:docPr descr="Отправка файлов на сервер, ч.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Отправка файлов на сервер, ч.3</w:t>
      </w:r>
    </w:p>
    <w:p>
      <w:pPr>
        <w:pStyle w:val="BodyText"/>
      </w:pPr>
      <w:r>
        <w:t xml:space="preserve">В заключительном этапе работы создаём отчет, редактируя файл report.md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46" w:name="fig:012"/>
      <w:r>
        <w:drawing>
          <wp:inline>
            <wp:extent cx="5334000" cy="4098572"/>
            <wp:effectExtent b="0" l="0" r="0" t="0"/>
            <wp:docPr descr="Создание отчё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Создание отчёта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были отточены навыки пользования системой контроля версий Git и языком разметки Markdown, а также приобретены знания стандартных соглашений об именах и стандартных соглашений для путей к файлам. Результатом работы стало структурированное рабочее пространство, созданное в соответствии с указанными выше соглашениями.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Сведения об SSH: https://docs.github.com/ru/authentication/connecting-to-github-with-ssh/about-ssh</w:t>
      </w:r>
    </w:p>
    <w:p>
      <w:pPr>
        <w:numPr>
          <w:ilvl w:val="0"/>
          <w:numId w:val="1003"/>
        </w:numPr>
        <w:pStyle w:val="Compact"/>
      </w:pPr>
      <w:r>
        <w:t xml:space="preserve">Wikipedia: GitHub: https://ru.wikipedia.org/wiki/GitHub</w:t>
      </w:r>
    </w:p>
    <w:p>
      <w:pPr>
        <w:numPr>
          <w:ilvl w:val="0"/>
          <w:numId w:val="1003"/>
        </w:numPr>
        <w:pStyle w:val="Compact"/>
      </w:pPr>
      <w:r>
        <w:t xml:space="preserve">Wikipedia: Markdown: https://ru.wikipedia.org/wiki/Markdown</w:t>
      </w:r>
    </w:p>
    <w:p>
      <w:pPr>
        <w:numPr>
          <w:ilvl w:val="0"/>
          <w:numId w:val="1003"/>
        </w:numPr>
        <w:pStyle w:val="Compact"/>
      </w:pPr>
      <w:r>
        <w:t xml:space="preserve">Теоретические материалы к лабораторной работе</w:t>
      </w:r>
      <w:r>
        <w:t xml:space="preserve"> </w:t>
      </w:r>
      <w:r>
        <w:t xml:space="preserve">“</w:t>
      </w:r>
      <w:r>
        <w:t xml:space="preserve">Работа с Git</w:t>
      </w:r>
      <w:r>
        <w:t xml:space="preserve">”</w:t>
      </w:r>
      <w:r>
        <w:t xml:space="preserve">: https://esystem.rudn.ru/pluginfile.php/1971643/mod_folder/content/0/git.pdf</w:t>
      </w:r>
    </w:p>
    <w:p>
      <w:pPr>
        <w:numPr>
          <w:ilvl w:val="0"/>
          <w:numId w:val="1003"/>
        </w:numPr>
        <w:pStyle w:val="Compact"/>
      </w:pPr>
      <w:r>
        <w:t xml:space="preserve">Теоретические материалы к лабораторной работе</w:t>
      </w:r>
      <w:r>
        <w:t xml:space="preserve"> </w:t>
      </w:r>
      <w:r>
        <w:t xml:space="preserve">“</w:t>
      </w:r>
      <w:r>
        <w:t xml:space="preserve">Работа с Markdown</w:t>
      </w:r>
      <w:r>
        <w:t xml:space="preserve">”</w:t>
      </w:r>
      <w:r>
        <w:t xml:space="preserve">: https://esystem.rudn.ru/pluginfile.php/1971643/mod_folder/content/0/markdown.pdf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Чекалова Лилия Руслановна</dc:creator>
  <dc:language>ru-RU</dc:language>
  <cp:keywords/>
  <dcterms:created xsi:type="dcterms:W3CDTF">2023-02-09T20:29:24Z</dcterms:created>
  <dcterms:modified xsi:type="dcterms:W3CDTF">2023-02-09T20:29:24Z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