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взаимодействия двух видов типа «хищник-жертва»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1002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модель основывается на следующих предположениях: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уменьшается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решение), оно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 заданной системе пишем программу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 данном случае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численность хищников,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численность жертв.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37830"/>
            <wp:effectExtent b="0" l="0" r="0" t="0"/>
            <wp:docPr descr="Figure 1: Программа на Juli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на Julia</w:t>
      </w:r>
    </w:p>
    <w:bookmarkEnd w:id="0"/>
    <w:p>
      <w:pPr>
        <w:pStyle w:val="BodyText"/>
      </w:pPr>
      <w:r>
        <w:t xml:space="preserve">Получаем график зависимости численности хищников от численности жертв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графики изменения численности хищников и численности жертв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2: График зависимости числа хищников от числа жертв на Julia" title="" id="1" name="Picture"/>
            <a:graphic>
              <a:graphicData uri="http://schemas.openxmlformats.org/drawingml/2006/picture">
                <pic:pic>
                  <pic:nvPicPr>
                    <pic:cNvPr descr="image/lab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График зависимости числа хищников от числа жертв на Julia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 3: Графики изменения числа хищников и жертв на Julia" title="" id="1" name="Picture"/>
            <a:graphic>
              <a:graphicData uri="http://schemas.openxmlformats.org/drawingml/2006/picture">
                <pic:pic>
                  <pic:nvPicPr>
                    <pic:cNvPr descr="image/lab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Графики изменения числа хищников и жертв на Julia</w:t>
      </w:r>
    </w:p>
    <w:bookmarkEnd w:id="0"/>
    <w:p>
      <w:pPr>
        <w:pStyle w:val="BodyText"/>
      </w:pPr>
      <w:r>
        <w:t xml:space="preserve">Добавим в программу нахождение стационарного состояния системы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480206"/>
            <wp:effectExtent b="0" l="0" r="0" t="0"/>
            <wp:docPr descr="Figure 4: Нахождение стационар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Нахождение стационарного состояния</w:t>
      </w:r>
    </w:p>
    <w:bookmarkEnd w:id="0"/>
    <w:p>
      <w:pPr>
        <w:pStyle w:val="BodyText"/>
      </w:pPr>
      <w:r>
        <w:t xml:space="preserve">В результате видим, что стационарное состояние находится в точке со следующими координатами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1775011" cy="422621"/>
            <wp:effectExtent b="0" l="0" r="0" t="0"/>
            <wp:docPr descr="Figure 5: Координаты точки стационар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Координаты точки стационарного состояния</w:t>
      </w:r>
    </w:p>
    <w:bookmarkEnd w:id="0"/>
    <w:p>
      <w:pPr>
        <w:pStyle w:val="BodyText"/>
      </w:pPr>
      <w:r>
        <w:t xml:space="preserve">Теперь напишем программу для нашего уравнения на OpenModelica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2520363" cy="2251421"/>
            <wp:effectExtent b="0" l="0" r="0" t="0"/>
            <wp:docPr descr="Figure 6: Программа на OpenModelic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Программа на OpenModelica</w:t>
      </w:r>
    </w:p>
    <w:bookmarkEnd w:id="0"/>
    <w:p>
      <w:pPr>
        <w:pStyle w:val="BodyText"/>
      </w:pPr>
      <w:r>
        <w:t xml:space="preserve">Получаем график зависимости числа хищников от числа жертв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и графики изменения числа хищников и числа жертв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657600"/>
            <wp:effectExtent b="0" l="0" r="0" t="0"/>
            <wp:docPr descr="Figure 7: График зависимости числа хищников от числа жертв на OpenModelica" title="" id="1" name="Picture"/>
            <a:graphic>
              <a:graphicData uri="http://schemas.openxmlformats.org/drawingml/2006/picture">
                <pic:pic>
                  <pic:nvPicPr>
                    <pic:cNvPr descr="image/lab5_o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График зависимости числа хищников от числа жертв на OpenModelica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657600"/>
            <wp:effectExtent b="0" l="0" r="0" t="0"/>
            <wp:docPr descr="Figure 8: Графики изменения числа хищников и числа жертв на OpenModelica" title="" id="1" name="Picture"/>
            <a:graphic>
              <a:graphicData uri="http://schemas.openxmlformats.org/drawingml/2006/picture">
                <pic:pic>
                  <pic:nvPicPr>
                    <pic:cNvPr descr="image/lab5_o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Графики изменения числа хищников и числа жертв на OpenModelica</w:t>
      </w:r>
    </w:p>
    <w:bookmarkEnd w:id="0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изучили простейшую модель взаимодействия двух видов типа «хищник-жертва» — моделью Лотки-Вольтерры, и применили навыки работы с Julia и OpenModelica для построения графиков, визуализирующих эту модель. Кроме того мы нашли стационарное состояние системы — оно находится примерно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5.78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3.97</m:t>
        </m:r>
      </m:oMath>
      <w:r>
        <w:t xml:space="preserve">. Результатом работы стали график зависимости численности хищников от численности жертв, графики изменения численности хищников и численности жертв и график стационарного состояния системы.</w:t>
      </w:r>
    </w:p>
    <w:p>
      <w:pPr>
        <w:pStyle w:val="BodyText"/>
      </w:pPr>
      <w:r>
        <w:t xml:space="preserve">На мой взгляд, OpenModelica лучше справляется с задачами, имеющими в основе дифференциальные уравнения, однако Julia дает больше возможностей для визуализации, то есть для работы с графиками.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Теоретические материалы к лабораторной работе "Модель Лотки-Вольтерры"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https://esystem.rudn.ru/mod/resource/view.php?id=967245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1" Target="https://esystem.rudn.ru/mod/resource/view.php?id=9672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mod/resource/view.php?id=9672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Чекалова Лилия Руслановна</dc:creator>
  <dc:language>ru-RU</dc:language>
  <cp:keywords/>
  <dcterms:created xsi:type="dcterms:W3CDTF">2023-03-09T20:46:57Z</dcterms:created>
  <dcterms:modified xsi:type="dcterms:W3CDTF">2023-03-09T20:46:57Z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