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 Narrow" w:hAnsi="Helvetica Narrow"/>
          <w:sz w:val="136"/>
          <w:szCs w:val="136"/>
        </w:rPr>
        <w:t xml:space="preserve">II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CCTCTEP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CCTCTO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CCTO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CDB-C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CEB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CEDH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CEDH (SérA)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CELR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CELR (NS)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CER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CFLC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CFP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Ch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ChApp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Ch CR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Ch Ca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Ch D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Ch 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Chan Cas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Chit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Choyce Ca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Ct-I RR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CICB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CIJ Mémoires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Conseil canadien des relations du travail,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Conseil canadien des relations du travail,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decisions et informations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Commission canadienne des transports, comite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des télécommunications </w:t>
      </w:r>
      <w:r w:rsidRPr="00374D97">
        <w:rPr>
          <w:rFonts w:ascii="Helvetica, sans-serif" w:hAnsi="Helvetica, sans-serif"/>
          <w:sz w:val="8"/>
          <w:szCs w:val="8"/>
        </w:rPr>
        <w:t xml:space="preserve">— </w:t>
      </w:r>
      <w:r w:rsidRPr="00374D97">
        <w:rPr>
          <w:rFonts w:ascii="Helvetica, sans-serif" w:hAnsi="Helvetica, sans-serif"/>
          <w:sz w:val="14"/>
          <w:szCs w:val="14"/>
        </w:rPr>
        <w:t xml:space="preserve">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Commission canadienne des transports, comité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des transports par eau </w:t>
      </w:r>
      <w:r w:rsidRPr="00374D97">
        <w:rPr>
          <w:rFonts w:ascii="Helvetica, sans-serif" w:hAnsi="Helvetica, sans-serif"/>
          <w:sz w:val="8"/>
          <w:szCs w:val="8"/>
        </w:rPr>
        <w:t xml:space="preserve">— </w:t>
      </w:r>
      <w:r w:rsidRPr="00374D97">
        <w:rPr>
          <w:rFonts w:ascii="Helvetica, sans-serif" w:hAnsi="Helvetica, sans-serif"/>
          <w:sz w:val="14"/>
          <w:szCs w:val="14"/>
        </w:rPr>
        <w:t xml:space="preserve">permis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Commission canadienne des transports, comité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des télécommunications </w:t>
      </w:r>
      <w:r w:rsidRPr="00374D97">
        <w:rPr>
          <w:rFonts w:ascii="Helvetica, sans-serif" w:hAnsi="Helvetica, sans-serif"/>
          <w:sz w:val="8"/>
          <w:szCs w:val="8"/>
        </w:rPr>
        <w:t xml:space="preserve">— </w:t>
      </w:r>
      <w:r w:rsidRPr="00374D97">
        <w:rPr>
          <w:rFonts w:ascii="Helvetica, sans-serif" w:hAnsi="Helvetica, sans-serif"/>
          <w:sz w:val="14"/>
          <w:szCs w:val="14"/>
        </w:rPr>
        <w:t xml:space="preserve">ordonnances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Commission canadienne des transports </w:t>
      </w:r>
      <w:r w:rsidRPr="00374D97">
        <w:rPr>
          <w:rFonts w:ascii="Helvetica, sans-serif" w:hAnsi="Helvetica, sans-serif"/>
          <w:sz w:val="8"/>
          <w:szCs w:val="8"/>
        </w:rPr>
        <w:t xml:space="preserve">— </w:t>
      </w:r>
      <w:r w:rsidRPr="00374D97">
        <w:rPr>
          <w:rFonts w:ascii="Helvetica, sans-serif" w:hAnsi="Helvetica, sans-serif"/>
          <w:sz w:val="14"/>
          <w:szCs w:val="14"/>
        </w:rPr>
        <w:t xml:space="preserve">ordonnances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Collection de decisions du Bas-Canada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Canadian Employment Benefits and Pension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Guide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Cour europeenne des Droits de l’Homme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Publications de Ia Cour europeenne des Droits de l’Homme : Série A: Arréts et decisions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(autre titre </w:t>
      </w:r>
      <w:r w:rsidRPr="00374D97">
        <w:rPr>
          <w:rFonts w:ascii="Helvetica, sans-serif" w:hAnsi="Helvetica, sans-serif"/>
          <w:sz w:val="14"/>
          <w:szCs w:val="14"/>
        </w:rPr>
        <w:t xml:space="preserve">/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other title: Recueil des arrOts et decisions de Ia Cour europdenne des droits de l’homme)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Publications de Ia Cour europeenne des Droits de I’Homme: Série B : Memoires, plaidoiries et documents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Crown Employees Grievance Settlement Board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Canadian Environmental Law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Canadian Environmental Law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Canadian Customs and Excise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Canadian Family Law Cases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Recueil des decisions des cornités d’appel de Ia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fonction publique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Law Reports, Chancery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Law Reports, Chancery Division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Chancery Chambers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Cases in Chancery (ER vol 22)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Law Reports, Chancery Division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Chancery Reports (ER vol 21)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Chancery Cases (ER vol 22)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Chitty’s Practice Reports, King’s Bench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Choyce Cases in Chancery (ER vol 21)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Canadian Human Rights Reporter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Criminal Injuries Compensation Board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Cour internationale de justice: Mémoires,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plaidoiries et documents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6"/>
          <w:szCs w:val="16"/>
        </w:rPr>
        <w:t xml:space="preserve">A-38 APPENDIX C /Aii€x C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CCRTD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CC RTD I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CCTCTD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i/>
          <w:iCs/>
          <w:sz w:val="14"/>
          <w:szCs w:val="14"/>
        </w:rPr>
        <w:t xml:space="preserve">1949-1974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1974-1998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1973-1 976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1976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1975-1 976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1972-1987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Can (QC) 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1847-1 891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1995-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CEDH (Ser B)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EU? UE EU </w:t>
      </w:r>
      <w:r w:rsidRPr="00374D97">
        <w:rPr>
          <w:rFonts w:ascii="Helvetica, sans-serif" w:hAnsi="Helvetica, sans-serif"/>
          <w:i/>
          <w:iCs/>
          <w:sz w:val="14"/>
          <w:szCs w:val="14"/>
        </w:rPr>
        <w:t xml:space="preserve">I </w:t>
      </w:r>
      <w:r w:rsidRPr="00374D97">
        <w:rPr>
          <w:rFonts w:ascii="Helvetica, sans-serif" w:hAnsi="Helvetica, sans-serif"/>
          <w:sz w:val="14"/>
          <w:szCs w:val="14"/>
        </w:rPr>
        <w:t xml:space="preserve">UE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1960-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1960-1 999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CEGSB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EU? UE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196 1-1999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Can (ON)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1976-1 997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(QC)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1978-1985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1986-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1980-1 989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1959-1977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1980-1989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(ON)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UK/R-U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(ON)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Int’l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189 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1865-1874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1857-1872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1660-1698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1875-1 890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1625-17 10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1615-1710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1770-1822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1557-1 606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1980-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197 1-1989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1946-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4"/>
          <w:szCs w:val="14"/>
        </w:rPr>
        <w:t xml:space="preserve">APPENDIX C /ANNEXE C A-39 </w:t>
      </w:r>
      <w:r w:rsidRPr="00374D97">
        <w:rPr>
          <w:sz w:val="14"/>
          <w:szCs w:val="14"/>
        </w:rPr>
        <w:br/>
      </w:r>
      <w:r w:rsidRPr="00374D97">
        <w:rPr>
          <w:rFonts w:ascii="Helvetica, sans-serif" w:hAnsi="Helvetica, sans-serif"/>
          <w:sz w:val="16"/>
          <w:szCs w:val="16"/>
        </w:rPr>
        <w:t xml:space="preserve">CIJ Rec Cour internationale dejustice : Recueil des Int’l 1946-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arrêts, avis consultat ifs et ordonnances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CIPOO (M) Commissaire a I’information eta Ia protection Can (ON) 1988-1998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 Ia vie privee, Ontario, Orders, M Series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CIPOO (P) Commissaire a I’information eta a protection Can (ON) 1992-1 998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 Ia vie privee, Ontario, Orders, P Series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CIPOS Commissaire a l’information eta Ia protection Can (ON) 1990-1 992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 Ia vie privee, Ontario, Sommaires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CIPR Canadian Intellectual Property Reports Can 1984-1 990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CIRB Canada Industrial Relations Board, Reasons for Can 1999-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Decision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CJCE Recueil de Ia jurisprudence de Ia cour et du EU / UE 1954-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tribunal de premiere instance, Courdejustice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des communautés européennes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Cl &amp; F Clark &amp; Finnelly’s Reports, House of Lords (ER UK! R-U 1831-1846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vols 6-8)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CLAS Canadian Labour Arbitration Summaries Can 1986-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CLASN Criminal Law Aid Scheme News Sing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CLD Commercial Law Digest Can 1987-1 990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CLL Canadian Current Law: Canadian Legal Can 1991-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Literature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CLLC Canadian Labour Law Cases Can 1944-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CLLR Canadian Labour Law Reporter Can 1982-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CLP Decisions de Ia Commission des lesions Can (QC) 1998-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professionnelles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CLR Commonwealth Law Reports Austl 1903-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CLR Construction Law Reports Can 1983-1 992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CLR (2d) Construction Law Reports (Second Series) Can 1992-2000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CLR (3d) Construction Law Reports (Third Series) Can 2000-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CLRBD Canada Labour Relations Board Decisions Can 1949-1974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CLRBR Canadian Labour Relations Board Reports Can 1974-1 982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CLRBR (NS) Canadian Labour Relations Board Reports Can 1983-1989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(New Series)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CLRBR (2d) Canadian Labour Relations Board Reports Can 1989-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(Second Series)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CM &amp; R Crompton, Meeson &amp; Roscoe’s Reports (ER UK! R-U 1834-1835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vols 149-150)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CMAR Canada Court Martial Appeal Reports Can 1957-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CMR Common Market Law Reports EU / UE 1962-1988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CMR Common Market Reporter EU! UE 1988-1997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CNLC Canadian Native Law Cases Can 1763-1978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CNLR Canadian Native Law Reporter Can 1979-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Coil Collyer’s Reports (ER vol 63) UK! R-U 1844-1846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8"/>
          <w:szCs w:val="18"/>
        </w:rPr>
        <w:t xml:space="preserve">A-40 </w:t>
      </w:r>
      <w:r w:rsidRPr="00374D97">
        <w:rPr>
          <w:sz w:val="12"/>
          <w:szCs w:val="12"/>
        </w:rPr>
        <w:t xml:space="preserve">APPENDIX </w:t>
      </w:r>
      <w:r w:rsidRPr="00374D97">
        <w:rPr>
          <w:sz w:val="18"/>
          <w:szCs w:val="18"/>
        </w:rPr>
        <w:t xml:space="preserve">C / </w:t>
      </w:r>
      <w:r w:rsidRPr="00374D97">
        <w:rPr>
          <w:sz w:val="12"/>
          <w:szCs w:val="12"/>
        </w:rPr>
        <w:t xml:space="preserve">AEXE </w:t>
      </w:r>
      <w:r w:rsidRPr="00374D97">
        <w:rPr>
          <w:sz w:val="18"/>
          <w:szCs w:val="18"/>
        </w:rPr>
        <w:t xml:space="preserve">C </w:t>
      </w:r>
      <w:r w:rsidRPr="00374D97">
        <w:rPr>
          <w:sz w:val="18"/>
          <w:szCs w:val="18"/>
        </w:rPr>
        <w:br/>
      </w:r>
      <w:r w:rsidRPr="00374D97">
        <w:rPr>
          <w:rFonts w:ascii="Helvetica, sans-serif" w:hAnsi="Helvetica, sans-serif"/>
          <w:sz w:val="16"/>
          <w:szCs w:val="16"/>
        </w:rPr>
        <w:t xml:space="preserve">a)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a)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Colles Colles’s Reports, House of Lords (ER vol 1) UK / R-U 1697-1713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COHSC Canadian Occupational Health and Safety Can 1989-1 993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Cases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Corn Comyns’s Reports (ER vol 92) UK / R-U 1695-1740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Comb Comberbach’s Reports (ER vol 90) UK / R-U 1685-1699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Comm Eur DHDR Decisions et rapports de Ia Commission EU? UE 1975-1999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europeenne des Droits de l’Homme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Comm LR Commercial Law Reports Can 1903-1905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Comp Trib dec Competition Tribunal, decisions Can 1986-?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Conc Bd Rpts Conciliation Board Reports Can 1966-1974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Conc Comm’r Conciliation Commissioner Reports Can 1975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Rpts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Cons sup N-F Inventaire des jugements et deliberations du Can / US 1717-1760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Conseil superieur de Ia Nouvelle-France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Cook Adm Cook’s Vice-Admiralty Reports Can(QC) 1873-1874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Cooke CP Cooke’s Reports (Common Pleas) (ER vol 125) UK / R-U 1706-1747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Coop Ch Ch Cooper’s Chancery Chambers Reports Can (ON) 1866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Coop Pr Ca Cooper’s Practice Cases, Chancery (ER vol 47) UK? R-U 1822-1838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Coop t Br Cooper, temp Brougham’s Reports, Chancery UK?R-U 1833-1 834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(ER vol 47)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Coop t Cott Cooper, temp Cottenham’s Reports, Chancery UK? R-U 1846-1848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(ER vol 47)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Coop G Cooper’s Cases in Chancery (ER vol 35) UK? R-U 1792-1815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 Rep Coke’s Reports, King’s Bench (ER vols 76-77) UK? R-U 1572-1616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Cowp Cowper’s Reports (ER vol 98) UK? R-U 1774-1 778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Cox Cox’s Equity Reports (ER vols 29-30) UK? R-U 1783-1796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CP Recueils de jurisprudence du Québec: Cour Can (QC) 1975-1 985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provinciale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CPC Carswell’s Practice Cases Can 1976-1 985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CPC (2d) Carswell’s Practice Cases (Second Series) Can 1985-1 992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CPC (3rd) Carswell’s Practice Cases (Third Series) Can 1992-1 997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CPC (4th) Carswell’s Practice Cases (Fourth Series) Can 1997-2001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CPC (5th) Carswell’s Practice Cases (Fifth Series) Can 2001-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CPC (Olmstead) Canadian Constitutional Decisions of the Can 1873-1954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Judicial Committee of the Privy Council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(Olmstead)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CPC(Plaxton) Canadian Constitutional Decisions of the Can 1930-1939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Judicial Committee of the Privy Council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(Plaxton)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CPD Law Reports, Common Pleas Division UK?R-U 1875-1 880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CPDR Cape Provincial Division Reports SAfrdu sud 1910-1946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CPJI (Ser A) Publications de Ia Cour permanente de justice Int’l 1922-1930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internationals: Série A: Recueil des arréts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4"/>
          <w:szCs w:val="14"/>
        </w:rPr>
        <w:t xml:space="preserve">APPENDIX C /ANNEXE C A-41 </w:t>
      </w:r>
      <w:r w:rsidRPr="00374D97">
        <w:rPr>
          <w:sz w:val="14"/>
          <w:szCs w:val="14"/>
        </w:rPr>
        <w:br/>
      </w:r>
      <w:r w:rsidRPr="00374D97">
        <w:rPr>
          <w:rFonts w:ascii="Helvetica, sans-serif" w:hAnsi="Helvetica, sans-serif"/>
          <w:sz w:val="16"/>
          <w:szCs w:val="16"/>
        </w:rPr>
        <w:t xml:space="preserve">CPJI (Sér B) Publications de Ia Cour permamente de justice Int’l 1922-1930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internationale : Série B : Recueil des avis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consultatifs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CPJI (SérAJB) Publications de Ia Cour permamente dejustice Int’l 1931-1940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internationale : Série NB : Arrêts, ordonnances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et avis consultatifs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CPJI (Sér C) Publications de Ia Cour permanente de justice Int’l 1922-1940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internationale Série C : Plaidoiries, exposés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oraux et documents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CPR Canadian Patent Reporter Can 1941-1 971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CPR (2d) Canadian Patent Reporter (Second Series) Can 1971-1 984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CPR(3d) Canadian Patent Reporter (Third Series) Can 1985-1999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CPR (4th) Canadian Patent Reporter (Fourth Series) Can 1999-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CPRB Procurement Review Board of Canada, Can 1990-?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decisions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CPTA Decisions de Ia Commission de protection du Can (QC) 1984-1987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territoire agricole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CR Criminal Reports Can 1946-1967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CR (3rd) Criminal Reports (Third Series) Can 1978-1 991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CR (4th) Criminal Reports (Fourth Series) Can 1991-1996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CR (5th) Criminal Reports (Fifth Series) Can 1997-2002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CR (6th) Criminal Reports (Sixth Series) Can 2002-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CR (NS) Criminal Reports (New Series) Can 1967-1 978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CRAC Canadian Reports: Appeal Cases: appeals Can 1828-1913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allowed or refused by the Judicial Committee of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the Privy Council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CRAT Commercial Registration Appeal Tribunal— Can (ON) 1971-1979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Summaries of Decisions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CRC Canadian Railway Cases Can 1902-1939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CRD Charter of Rights Decisions Can 1982-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CRMPC Commission de revision des marches publics Can 1990-?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du Canada, decisions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CRNZ Criminal Reports of New Zealand NZ / N-Z 1983-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CRR Canadian Rights Reporter Can 1982-1991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CRR (2d) Canadian Rights Reporter Can 1991-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CRRBDI Canada Labour Relations Board Decisions and Can 1974-1 998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Information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CRT Canadian Radio-Television and Can 1975-1 985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Telecommunications decisions and policy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statements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CRTC Canadian Railway and Transport Cases Can 1940-1966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CS Recueils de jurisprudence du Québec: Cour Can (QC) 1967-1985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superieure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8"/>
          <w:szCs w:val="18"/>
        </w:rPr>
        <w:t xml:space="preserve">A-42 </w:t>
      </w:r>
      <w:r w:rsidRPr="00374D97">
        <w:rPr>
          <w:sz w:val="12"/>
          <w:szCs w:val="12"/>
        </w:rPr>
        <w:t xml:space="preserve">APPENDIX </w:t>
      </w:r>
      <w:r w:rsidRPr="00374D97">
        <w:rPr>
          <w:sz w:val="18"/>
          <w:szCs w:val="18"/>
        </w:rPr>
        <w:t xml:space="preserve">C / ANNEXE C </w:t>
      </w:r>
      <w:r w:rsidRPr="00374D97">
        <w:rPr>
          <w:sz w:val="18"/>
          <w:szCs w:val="18"/>
        </w:rPr>
        <w:br/>
        <w:t xml:space="preserve">a) </w:t>
      </w:r>
      <w:r w:rsidRPr="00374D97">
        <w:rPr>
          <w:sz w:val="18"/>
          <w:szCs w:val="18"/>
        </w:rPr>
        <w:br/>
      </w:r>
      <w:r w:rsidRPr="00374D97">
        <w:rPr>
          <w:rFonts w:ascii="Helvetica, sans-serif" w:hAnsi="Helvetica, sans-serif"/>
          <w:b/>
          <w:bCs/>
          <w:sz w:val="14"/>
          <w:szCs w:val="14"/>
        </w:rPr>
        <w:t xml:space="preserve">x </w:t>
      </w:r>
      <w:r w:rsidRPr="00374D97">
        <w:rPr>
          <w:rFonts w:ascii="Helvetica, sans-serif" w:hAnsi="Helvetica, sans-serif"/>
          <w:b/>
          <w:bCs/>
          <w:sz w:val="14"/>
          <w:szCs w:val="14"/>
        </w:rPr>
        <w:br/>
      </w:r>
      <w:r w:rsidRPr="00374D97">
        <w:rPr>
          <w:sz w:val="16"/>
          <w:szCs w:val="16"/>
        </w:rPr>
        <w:t xml:space="preserve">a) </w:t>
      </w:r>
      <w:r w:rsidRPr="00374D97">
        <w:rPr>
          <w:sz w:val="16"/>
          <w:szCs w:val="16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Cs Rapports judiciaires officiels de Québec: Cour Can (QC) 1892-1966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supérieure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CSD Canadian Sentencing Digest Can 1980-1 994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CSP Recueils de jurisprudence du Quebec: Cour Can (QC) 1975-1985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des Sessions de Ia paix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 Jurisprudence en droit du travail: Decisions des Can (QC) 1969-1 981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commissaires du travail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 Cases Canadian Transport Cases Can 1966-1 977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CTAB Canada Tax Appeal Board Cases Can 1949-1 966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CTAB (NS) Canada Tax Appeal Board Cases (New Series) Can 1967-1 971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CTBR Canada Tariff Board Reports Can 1937-1988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CTC Canada Tax Cases Annotated Can 1917-1 971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CTC (NS) Canada Tax Cases (New Series) Can 1972-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CTC Canadian Transport cases Can 1966-1977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CTCATC Canadian Transport Commission, Air Transport Can 1967-1987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Committee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CTCDO Canadian Transport Commission, Decisions Can 1970-1 976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and Orders Summary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CTCMVTCD Canadian Transport Commission, Motor Vehicle Can 1973-1987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Transport Committee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CTCMVTCO Canadian Transport Commission, Motor Vehicle Can 1972-1987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Transport Committee Orders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CTCOA Canadian Transport Commission, Orders (Air) Can 1967-1987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CTCR Canadian Transport Commission Reports Can 1978-1 986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CTCRCD Canadian Transport Commission, Review Can 1971-1 987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Committee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CTCRTC Canadian Transport Commission Railway Can 1967-1 987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Transport Committee </w:t>
      </w:r>
      <w:r w:rsidRPr="00374D97">
        <w:rPr>
          <w:rFonts w:ascii="Helvetica, sans-serif" w:hAnsi="Helvetica, sans-serif"/>
          <w:sz w:val="8"/>
          <w:szCs w:val="8"/>
        </w:rPr>
        <w:t xml:space="preserve">— </w:t>
      </w:r>
      <w:r w:rsidRPr="00374D97">
        <w:rPr>
          <w:rFonts w:ascii="Helvetica, sans-serif" w:hAnsi="Helvetica, sans-serif"/>
          <w:sz w:val="14"/>
          <w:szCs w:val="14"/>
        </w:rPr>
        <w:t xml:space="preserve">Judgments, Orders,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Regulations, and Rulings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(formerly!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br/>
        <w:t xml:space="preserve">anciennement Board of Transport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br/>
        <w:t xml:space="preserve">Commissioners for Canada)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CTCTCD Canadian Transport Commission, Can 1973-1 976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Telecommunication Committee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CTCTCO Canadian Transport Commission, Can 1975-1 976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Telecommunication Committee Orders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CTCWTCD Canadian Transport Commission, Water Can 1972-1 987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Transport Committee,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CTCWTCL Canadian Transport Commission, Water Can 1976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Transport Committee, Licences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CTCWTCO Canadian Transport Commission, Water Can 1979-1 987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Transport Committee, Orders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CTR Canadian Tax Reporter Can 1972-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CTR CapeTimes Reports SAfrdusud 1891-1910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CTR Commission du tarif registre Can 1981-1 988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CTR De Boo Commodity Tax Reports Can 1987-1989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6"/>
          <w:szCs w:val="16"/>
        </w:rPr>
        <w:t xml:space="preserve">AppFJ’pjx C / </w:t>
      </w:r>
      <w:r w:rsidRPr="00374D97">
        <w:rPr>
          <w:rFonts w:ascii="Helvetica, sans-serif" w:hAnsi="Helvetica, sans-serif"/>
          <w:sz w:val="14"/>
          <w:szCs w:val="14"/>
        </w:rPr>
        <w:t xml:space="preserve">ANNEXE </w:t>
      </w:r>
      <w:r w:rsidRPr="00374D97">
        <w:rPr>
          <w:sz w:val="16"/>
          <w:szCs w:val="16"/>
        </w:rPr>
        <w:t xml:space="preserve">C A-43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CTST CTTT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CTTTCp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Cun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Curt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DA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Dan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Davis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DC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DCA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DCA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DCDRT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DCL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DCR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DCRM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DDCP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DDOP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Dee &amp; Sw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Dears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Dears &amp; B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Dec B-C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Dec trib Mont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 G &amp; J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 G &amp; Sm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 G F &amp; J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 G J &amp; 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 G M &amp; G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DELD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DELEA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Canada Trade and Sales Tax Cases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Décis ions du Comm issaire du travail et du Tribunal du travail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Decisions du Commissaire du travail, du Tribunal du travail et de Ia Commission de reconnaissance des associations d’artjstes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Cunningham’s Reports (ER vol 94)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Curteis’s Reports (ER vol 163)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Recuell Dalloz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Recuell analytique de jurisprudence et de legislation (Dalloz)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Daniell’s Reports (ER vol 159)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Davis’s Reports (Ireland) (ER vol 80)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Recueil critique Dalloz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Canada, Commission de Ia fonction publique du Canada, decisions du comite d’appel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Decisions de a cour d’appel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I </w:t>
      </w:r>
      <w:r w:rsidRPr="00374D97">
        <w:rPr>
          <w:rFonts w:ascii="Helvetica, sans-serif" w:hAnsi="Helvetica, sans-serif"/>
          <w:sz w:val="16"/>
          <w:szCs w:val="16"/>
        </w:rPr>
        <w:t xml:space="preserve">Queen’s Bench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Reports (Dorion)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Decisions sur des conflits de droit dans les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relations du travail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Decisions de Ia Commission des Ioyers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New Zealand District Court Reports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Commission de revision des marches publics du Canada, decisions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Decisions disciplinaires concernant lea corporations professionnelles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Decisions disciplinaires concernant les ordres profess ionnels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Deane &amp; Swabey’s Reports (ER vol 164)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Dearsly’s Crown Cases (ER vol 169)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Dearsly and Bell’s Crown Cases (ER vol 169)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Decisions des Tribunaux du Bas-Canada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Précis des decisions des tribunaux du district de Montréal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 Gex &amp; Jones’s Reports (ER vols 44-45)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 Gex &amp; Smale’s Reports (ER vols 63-64)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 Gex, Fisher &amp; Jones’s Reports (ER vol 45)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 Gex, Jones &amp; Smith’s Reports (ER vol 46)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 Gex, Macnaghten &amp; Gordon’s Reports (ER vols 42-44)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Dismissal and Employment Law Digest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Digest of Environmental Law and Environmental Assessment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1989-1 991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1982-1993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1994-1997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1734-1736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1834-1844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1945-1 965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194 1-1944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 17-1820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1604-16 12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194 1-1945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1979-1999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1880-1886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1964-1970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1975-1 981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1980-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1990-?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1974-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1995-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1855-1857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1852-1 856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1856-1858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185 1-1867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1853-1 854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1857-1859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1846-1849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1859-1862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1863-1865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185 1-1857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1986-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1992-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Can (QC)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(QC)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UK / R-U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France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UK/R-U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(QC)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(QC)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NZ / N-Z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(QC)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 / 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 JR-U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UK/R-U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(QC)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UK/R-U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UK/R-U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 / 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I </w:t>
      </w:r>
      <w:r w:rsidRPr="00374D97">
        <w:rPr>
          <w:rFonts w:ascii="Helvetica, sans-serif" w:hAnsi="Helvetica, sans-serif"/>
          <w:sz w:val="16"/>
          <w:szCs w:val="16"/>
        </w:rPr>
        <w:t xml:space="preserve">R-U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8"/>
          <w:szCs w:val="18"/>
        </w:rPr>
        <w:t xml:space="preserve">A-44 APPENDIX </w:t>
      </w:r>
      <w:r w:rsidRPr="00374D97">
        <w:rPr>
          <w:rFonts w:ascii="Helvetica, sans-serif" w:hAnsi="Helvetica, sans-serif"/>
          <w:sz w:val="16"/>
          <w:szCs w:val="16"/>
        </w:rPr>
        <w:t xml:space="preserve">C / </w:t>
      </w:r>
      <w:r w:rsidRPr="00374D97">
        <w:rPr>
          <w:sz w:val="14"/>
          <w:szCs w:val="14"/>
        </w:rPr>
        <w:t xml:space="preserve">ANXEXE </w:t>
      </w:r>
      <w:r w:rsidRPr="00374D97">
        <w:rPr>
          <w:rFonts w:ascii="Helvetica, sans-serif" w:hAnsi="Helvetica, sans-serif"/>
          <w:sz w:val="16"/>
          <w:szCs w:val="16"/>
        </w:rPr>
        <w:t xml:space="preserve">C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Den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Des OAL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DFQE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DH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Dick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DJC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DJG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DLQ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DLR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DLR (2d)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DLR (3d)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DLR (4th)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DOAL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Dods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Donn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Doug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Dow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Dow &amp; Cl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Dowl &amp; Ry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DP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Drap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Drew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Drew &amp;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DRL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DS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I </w:t>
      </w:r>
      <w:r w:rsidRPr="00374D97">
        <w:rPr>
          <w:rFonts w:ascii="Helvetica, sans-serif" w:hAnsi="Helvetica, sans-serif"/>
          <w:sz w:val="14"/>
          <w:szCs w:val="14"/>
        </w:rPr>
        <w:t xml:space="preserve">D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DTC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DTE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Dy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 &amp;A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E Afr CAR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 Afr LR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East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ECHR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ECHR (SerA)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Denison’s Crown Cases (ER vols 1-2)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Decisions des orateurs de I’Assemblee legislative de Ia province de Quebec (Desjardins)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Droit fiscal quebecois express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Recueil hebdomadaire DaIloz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Dickens’s Reports (ER vol 21)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Canadian Current Law: Documentation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juridique au Canada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DalIoz jurisprudence generale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Droits et libertes au Québec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Dominion Law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Dominion Law Reports (Second Series)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Dominion Law Reports (Third Series)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Dominion Law Reports (Fourth Series)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Decisions des orateurs, assemble legislative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Dodson’s Reports (ER vol 165)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Donnelly’s Reports (ER vol 47)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Douglas’s Reports (ER vol 99)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Dow’s Reports (ER vol 3)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Dow &amp; Clark’s Reports (ER vol 6)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Dowling &amp; Ryland’s Reports (ER vol 171)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Recueil périodique et critique de jurisprudence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(Dalloz)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Draper’s King’s Bench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Drewry’s Reports (ER vols 6 1-62)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Drewry &amp; Smale’s Reports (ER vol 62)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Decisions de Ia Régie du logement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Recueil Dalloz et Sirey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Dominion Tax Cases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Droit du travail Express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Dyer’s Reports, King’s Bench (ER vol 73)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Grant’s Upper Canada Error and Appeals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Reports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Eastern Africa Court of Appeals Reports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Eastern Africa Law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East’s Reports (ER vols 102-104)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European Court of Human Rights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Publications of the European Court of Human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Rights: Series A: Judgments and Decisions </w:t>
      </w:r>
    </w:p>
    <w:p w:rsidR="00374D97" w:rsidRPr="00374D97" w:rsidRDefault="00374D97">
      <w:pPr>
        <w:pStyle w:val="NormalWeb"/>
      </w:pPr>
      <w:r w:rsidRPr="00374D97">
        <w:rPr>
          <w:rFonts w:ascii="Helvetica, sans-serif" w:hAnsi="Helvetica, sans-serif"/>
          <w:sz w:val="10"/>
          <w:szCs w:val="10"/>
        </w:rPr>
        <w:t xml:space="preserve">a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:1)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1)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 </w:t>
      </w:r>
      <w:r w:rsidRPr="00374D97">
        <w:rPr>
          <w:rFonts w:ascii="Helvetica, sans-serif" w:hAnsi="Helvetica, sans-serif"/>
          <w:sz w:val="10"/>
          <w:szCs w:val="10"/>
        </w:rPr>
        <w:br/>
      </w:r>
      <w:r w:rsidRPr="00374D97">
        <w:rPr>
          <w:rFonts w:ascii="Helvetica, sans-serif" w:hAnsi="Helvetica, sans-serif"/>
          <w:b/>
          <w:bCs/>
          <w:sz w:val="10"/>
          <w:szCs w:val="10"/>
        </w:rPr>
        <w:t xml:space="preserve">0 </w:t>
      </w:r>
      <w:r w:rsidRPr="00374D97">
        <w:rPr>
          <w:rFonts w:ascii="Helvetica, sans-serif" w:hAnsi="Helvetica, sans-serif"/>
          <w:b/>
          <w:bCs/>
          <w:sz w:val="10"/>
          <w:szCs w:val="10"/>
        </w:rPr>
        <w:br/>
      </w:r>
      <w:r w:rsidRPr="00374D97">
        <w:rPr>
          <w:rFonts w:ascii="Helvetica, sans-serif" w:hAnsi="Helvetica, sans-serif"/>
          <w:sz w:val="10"/>
          <w:szCs w:val="10"/>
        </w:rPr>
        <w:t xml:space="preserve">5)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C) </w:t>
      </w:r>
      <w:r w:rsidRPr="00374D97">
        <w:rPr>
          <w:rFonts w:ascii="Helvetica, sans-serif" w:hAnsi="Helvetica, sans-serif"/>
          <w:sz w:val="10"/>
          <w:szCs w:val="10"/>
        </w:rPr>
        <w:br/>
      </w:r>
      <w:r w:rsidRPr="00374D97">
        <w:rPr>
          <w:rFonts w:ascii="Helvetica, sans-serif" w:hAnsi="Helvetica, sans-serif"/>
          <w:b/>
          <w:bCs/>
          <w:sz w:val="10"/>
          <w:szCs w:val="10"/>
        </w:rPr>
        <w:t xml:space="preserve">C </w:t>
      </w:r>
      <w:r w:rsidRPr="00374D97">
        <w:rPr>
          <w:rFonts w:ascii="Helvetica, sans-serif" w:hAnsi="Helvetica, sans-serif"/>
          <w:b/>
          <w:bCs/>
          <w:sz w:val="10"/>
          <w:szCs w:val="10"/>
        </w:rPr>
        <w:br/>
      </w:r>
      <w:r w:rsidRPr="00374D97">
        <w:rPr>
          <w:rFonts w:ascii="Helvetica, sans-serif" w:hAnsi="Helvetica, sans-serif"/>
          <w:sz w:val="10"/>
          <w:szCs w:val="10"/>
        </w:rPr>
        <w:t xml:space="preserve">5)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a UK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R-U Can (QC)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1844-1852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1867-1 901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Can (QC)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France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1977-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1924-1940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1559-1798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1991-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France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(QC)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(NB)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UKIR-U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 /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France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1845-1923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1986-1987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 12-1955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1956-1968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1969-1984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1984-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1923-1982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 11-1822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1836-1837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1778-1785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1812-1 818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1827-1832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182 1-1827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1924-1940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Sm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Can (ON)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(QC)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France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(QC)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(ON)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1829-1 831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185 1-1859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1860-1865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1982-1993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1965-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1920-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1982-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151 3-1 582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1846-1866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Afr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Afr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EU ! UE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EU ! UE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1934-1956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1957-1967 </w:t>
      </w:r>
      <w:r w:rsidRPr="00374D97">
        <w:rPr>
          <w:rFonts w:ascii="Courier" w:hAnsi="Courier"/>
          <w:sz w:val="14"/>
          <w:szCs w:val="14"/>
        </w:rPr>
        <w:br/>
        <w:t xml:space="preserve">1800-1 812 </w:t>
      </w:r>
      <w:r w:rsidRPr="00374D97">
        <w:rPr>
          <w:rFonts w:ascii="Courier" w:hAnsi="Courier"/>
          <w:sz w:val="14"/>
          <w:szCs w:val="14"/>
        </w:rPr>
        <w:br/>
        <w:t xml:space="preserve">1960-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1960-1 999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4"/>
          <w:szCs w:val="14"/>
        </w:rPr>
        <w:t xml:space="preserve">APPENDIX </w:t>
      </w:r>
      <w:r w:rsidRPr="00374D97">
        <w:rPr>
          <w:rFonts w:ascii="Helvetica, sans-serif" w:hAnsi="Helvetica, sans-serif"/>
          <w:sz w:val="14"/>
          <w:szCs w:val="14"/>
        </w:rPr>
        <w:t xml:space="preserve">C </w:t>
      </w:r>
      <w:r w:rsidRPr="00374D97">
        <w:rPr>
          <w:rFonts w:ascii="Helvetica, sans-serif" w:hAnsi="Helvetica, sans-serif"/>
          <w:i/>
          <w:iCs/>
          <w:sz w:val="18"/>
          <w:szCs w:val="18"/>
        </w:rPr>
        <w:t xml:space="preserve">I </w:t>
      </w:r>
      <w:r w:rsidRPr="00374D97">
        <w:rPr>
          <w:sz w:val="14"/>
          <w:szCs w:val="14"/>
        </w:rPr>
        <w:t xml:space="preserve">ANNEXE </w:t>
      </w:r>
      <w:r w:rsidRPr="00374D97">
        <w:rPr>
          <w:rFonts w:ascii="Helvetica, sans-serif" w:hAnsi="Helvetica, sans-serif"/>
          <w:sz w:val="14"/>
          <w:szCs w:val="14"/>
        </w:rPr>
        <w:t xml:space="preserve">C </w:t>
      </w:r>
      <w:r w:rsidRPr="00374D97">
        <w:rPr>
          <w:rFonts w:ascii="Helvetica, sans-serif" w:hAnsi="Helvetica, sans-serif"/>
          <w:i/>
          <w:iCs/>
          <w:sz w:val="18"/>
          <w:szCs w:val="18"/>
        </w:rPr>
        <w:t xml:space="preserve">A-45 </w:t>
      </w:r>
      <w:r w:rsidRPr="00374D97">
        <w:rPr>
          <w:sz w:val="14"/>
          <w:szCs w:val="14"/>
        </w:rPr>
        <w:t xml:space="preserve">&gt; </w:t>
      </w:r>
      <w:r w:rsidRPr="00374D97">
        <w:rPr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-m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ECHR (Ser B) Publications of the European Court of Human EU! UE 1961-1999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Rights: Series B Pleadings, Oral Arguments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and Documents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ECR European Court Reports: Reports of Cases EU! UE 1954-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before the Court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Helvetica, sans-serif" w:hAnsi="Helvetica, sans-serif"/>
          <w:b/>
          <w:bCs/>
          <w:sz w:val="14"/>
          <w:szCs w:val="14"/>
        </w:rPr>
        <w:t xml:space="preserve">x </w:t>
      </w:r>
      <w:r w:rsidRPr="00374D97">
        <w:rPr>
          <w:rFonts w:ascii="Helvetica, sans-serif" w:hAnsi="Helvetica, sans-serif"/>
          <w:b/>
          <w:bCs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Eden Eden’s Reports, Chancery (ER vol 28) UK! R-U 1757-1 766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Edw Edwards’s Admiralty Reports (ER vol 165) UK! R-U 1808-1812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2 Distr LDR Eastern Districts’ Local Division Reports S Afr du sud 1911-1946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 Distr R Eastern Districts’ Reports S Afr du sud 1880-1910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2[-IRR European Human Rights Reports EU! UE 1979-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El &amp; BI Ellis &amp; Blackburn’s Reports (ER vols 118-120) UK! R-U 1852-1858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El &amp; El Ellis &amp; Ellis’s Reports, King’s Bench (ER vols UK! R-U 1858-1 861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120-12 1)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El BI &amp; El Ellis, Blackburn &amp; Ellis’s Reports (ER vol 120) UK! R-U 1858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ELLR Employment and Labour Law Reporter Can 1991-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ELR Eastern Law Reporter Can 1906-1915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ELR Environmental Law Reporter of New South Austl 1981-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Wales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EMLR Entertainment and Media Law Reports UK! R-U 1993-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Eq Ca Abr Equity Cases Abridged, Chancery (ER vols UK! R-U 1667-1744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2 1-22)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ER English Reports UK!R-U 1210-1865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ERNZ Employment Reports of New Zealand NZ! N-Z 1991-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Esp Espinasse’s Reports UK! R-U 1793-1 807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ETR Estates and Trusts Reports Can 1977-1 994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ETR (2d) Estates and Trusts Reports (Second Series) Can 1994-2003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ETR (3d) Estates and Trusts Reports (Third Series) Can 2003-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EULR European Union Law Reporter EU! UE 1997-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Eur Comm’n Collection of Decisions of the European EU! UE 1960-1974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HRCD Commission of Human Rights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Eur Comm’n European Commission of Human Rights: EU! UE 1975-1999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HRDR Decisions and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ExCR ExchequerCourt of Canada Reports Can 1875-1922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Ex CR Canada Law Reports: Exchequer Court Can 1923-1 970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Ex D Law Reports, Exchequer Division UK! R-U 1875-1890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Exch Rep Exchequer Reports UK! R-U 1847-1 856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 Federal Reporter US! E-U 1880-1924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 (2d) Federal Reporter (Second Series) US! E-U 1925-1 993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 (3d) Federal Reporter, Third Series US! E-U 1993-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 Session Cases (Fifth Series) (Fraser) Scot! Ecosse 1898-1 906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 &amp; F Foster and Finalson s Reports (ER vol 168) UK! R U 1856 1867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, </w:t>
      </w:r>
      <w:r w:rsidRPr="00374D97">
        <w:rPr>
          <w:sz w:val="18"/>
          <w:szCs w:val="18"/>
        </w:rPr>
        <w:t xml:space="preserve">A-46 </w:t>
      </w:r>
      <w:r w:rsidRPr="00374D97">
        <w:rPr>
          <w:rFonts w:ascii="Helvetica, sans-serif" w:hAnsi="Helvetica, sans-serif"/>
          <w:sz w:val="14"/>
          <w:szCs w:val="14"/>
        </w:rPr>
        <w:t xml:space="preserve">APPENDIX C </w:t>
      </w:r>
      <w:r w:rsidRPr="00374D97">
        <w:rPr>
          <w:rFonts w:ascii="Helvetica, sans-serif" w:hAnsi="Helvetica, sans-serif"/>
          <w:i/>
          <w:iCs/>
          <w:sz w:val="18"/>
          <w:szCs w:val="18"/>
        </w:rPr>
        <w:t xml:space="preserve">I </w:t>
      </w:r>
      <w:r w:rsidRPr="00374D97">
        <w:rPr>
          <w:rFonts w:ascii="Helvetica, sans-serif" w:hAnsi="Helvetica, sans-serif"/>
          <w:sz w:val="14"/>
          <w:szCs w:val="14"/>
        </w:rPr>
        <w:t xml:space="preserve">ANNEXE 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a)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&gt;&lt;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a)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Earn Law Reports, Family Division UK / R-U 1972-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Earn LR Family Law Reports Austl 1975-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ci)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Farm Products Farm Products Appeal Tribunal Decisions Can (ON) 1990-1996?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App Trib Dec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 Cas Federal Cases US? E-U 1789-1880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FCAD Federal Court of Appeal Decisions Can 1981-1999?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FLD Family Law Digest Can 1968-1 982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FCR Federal Court Reports Can 1971-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FCR Federal Court Reports Austl 1984-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FLR Federal Law Reports Austl 1956-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FLRAC Family Law Reform Act Cases Can (ON) 1978-1 985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FLRR Family Law Reform Reporter Can 1978-1987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Fitz-G Fitz-Gibbons’ Reports (ER vol 94) UK / R-U 1727-1732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Foord Foord’s Reports SAfr 1880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Forrest Forrest’s Reports (ER vol 145) UK? R-U 1800-1801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Fort Fortescue’s Reports (ER vol 92) UK? R-U 1695-1738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Eost Foster’s Reports (ER vol 168) UK? R-U 1743-1 761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Fox Pat C Fox’s Patent, Trade mark, Design and Can 1940-1 971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Copyright Cases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FPR Fisheries Pollution Reports Can 1980?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 Supp Federal Supplement US? E-U 1933-1 998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 Supp (2d) Federal Supplement (Second Series) US? E-U 1998-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FTLR Financial Times Law Reports UK? R-U 1981-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FTLR Free Trade Law Reports Can 1989-1991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FTR Federal Trial Reports Can 1986-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FTU Free Trade Update Can 1990-1996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Gaz LR Gazette Law Reports NZ / N-Z 1898-1952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Gaz Pal Gazette du Palais France 1886-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Ghana LR Ghana Law Reports (West Africa) WAfr 1959-1 966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1971-1978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Giff Giffard’s Reports (ER vols 65-66) UK? R-U 1858-1 865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GlIb Cas Gilbert’s Cases in Law &amp; Equity (ER vol 93) UK? R-U 1713-1715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Gilb Rep Gilbert’s Reports, Chancery (ER vol 25) UK? R-U 1705-1727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GLR Gazette Law Reports NZ / N-Z 1898-1953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Godbolt Godbolt’s Reports (ER vol 78) UK? R-U 1575-1638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Gould Gouldsborough’s Reports (ER vol 75) UK? R-U 1586-1602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Gow Gow’s Reports (ER vol 171) UK? R-U 1818-1 820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Gr / UC Ch Grant’s Upper Canada Chancery Reports Can (ON) 1849-1882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Greg 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Griq WR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GSTR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GTC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H&amp;C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H&amp;M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H&amp;N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 &amp; Tw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H&amp;W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Hag Adm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Hag Con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Hag Ecc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Hague Ct Rep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Hague Ct Rep (2d)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Hardr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Hare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Harr &amp; Hodg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Hay &amp; M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Her Tr Nor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Het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HL Cas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HL Cas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Hob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Hodg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Hodges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Holt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Holt, Eq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HoIt, KB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Hut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IAA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AR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 BDD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ICC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 Ch R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Hall &amp; Twells’ Reports (ER vol 47)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Haszard &amp; Warburton’s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Haggard’s Admiralty Reports (ER vol 166)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Haggard’s Consistory Reports (ER vol 161)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Haggard’s Ecclesiastical Reports (ER vol 162)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Hague Court Reports (1916)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Hague Court Reports (Second Series) (1932)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Hardres’ Reports (ER vol 145)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Hare’s Reports (ER vols 66-68)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Harrison and Hodgins Municipal Report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Hay &amp; Marriott’s Reports (ER vol 165)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Heresy Trials in the Diocese of Norwich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Hetley’s Reports (ER vol 124)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Clark’s House of Lords Cases (ER vols 9-11)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House of Lords Cases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Hobart’s Reports (ER vol 80)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Hodgins Election Cases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Hodges’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Holt’s Reports (ER vol 171)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Holt’s Equity Reports (ER vol 71)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Holt’s King’s Bench Cases (ER vol 90)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Hutton’s Reports (ER vol 123)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Industrial Arbitration Awards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Industrial Arbitration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Instruments de base et documents divers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Indian Claims Commission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Irish Chancery Reports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2"/>
          <w:szCs w:val="12"/>
        </w:rPr>
        <w:t xml:space="preserve">APPENDIX </w:t>
      </w:r>
      <w:r w:rsidRPr="00374D97">
        <w:rPr>
          <w:sz w:val="18"/>
          <w:szCs w:val="18"/>
        </w:rPr>
        <w:t xml:space="preserve">C / C A-47 </w:t>
      </w:r>
      <w:r w:rsidRPr="00374D97">
        <w:rPr>
          <w:sz w:val="18"/>
          <w:szCs w:val="18"/>
        </w:rPr>
        <w:br/>
      </w:r>
      <w:r w:rsidRPr="00374D97">
        <w:rPr>
          <w:rFonts w:ascii="Helvetica Narrow" w:hAnsi="Helvetica Narrow"/>
          <w:sz w:val="12"/>
          <w:szCs w:val="12"/>
        </w:rPr>
        <w:t xml:space="preserve">-I: </w:t>
      </w:r>
      <w:r w:rsidRPr="00374D97">
        <w:rPr>
          <w:rFonts w:ascii="Helvetica Narrow" w:hAnsi="Helvetica Narrow"/>
          <w:sz w:val="12"/>
          <w:szCs w:val="12"/>
        </w:rPr>
        <w:br/>
        <w:t xml:space="preserve">CD </w:t>
      </w:r>
      <w:r w:rsidRPr="00374D97">
        <w:rPr>
          <w:rFonts w:ascii="Helvetica Narrow" w:hAnsi="Helvetica Narrow"/>
          <w:sz w:val="12"/>
          <w:szCs w:val="12"/>
        </w:rPr>
        <w:br/>
        <w:t xml:space="preserve">:5 </w:t>
      </w:r>
      <w:r w:rsidRPr="00374D97">
        <w:rPr>
          <w:rFonts w:ascii="Helvetica Narrow" w:hAnsi="Helvetica Narrow"/>
          <w:sz w:val="12"/>
          <w:szCs w:val="12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aCD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Helvetica Narrow" w:hAnsi="Helvetica Narrow"/>
          <w:sz w:val="12"/>
          <w:szCs w:val="12"/>
        </w:rPr>
        <w:t xml:space="preserve">CD </w:t>
      </w:r>
      <w:r w:rsidRPr="00374D97">
        <w:rPr>
          <w:rFonts w:ascii="Helvetica Narrow" w:hAnsi="Helvetica Narrow"/>
          <w:sz w:val="12"/>
          <w:szCs w:val="12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&gt;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Helvetica Narrow" w:hAnsi="Helvetica Narrow"/>
          <w:sz w:val="12"/>
          <w:szCs w:val="12"/>
        </w:rPr>
        <w:t xml:space="preserve">:5 </w:t>
      </w:r>
      <w:r w:rsidRPr="00374D97">
        <w:rPr>
          <w:rFonts w:ascii="Helvetica Narrow" w:hAnsi="Helvetica Narrow"/>
          <w:sz w:val="12"/>
          <w:szCs w:val="12"/>
        </w:rPr>
        <w:br/>
        <w:t xml:space="preserve">CD </w:t>
      </w:r>
      <w:r w:rsidRPr="00374D97">
        <w:rPr>
          <w:rFonts w:ascii="Helvetica Narrow" w:hAnsi="Helvetica Narrow"/>
          <w:sz w:val="12"/>
          <w:szCs w:val="12"/>
        </w:rPr>
        <w:br/>
        <w:t xml:space="preserve">5&lt; </w:t>
      </w:r>
      <w:r w:rsidRPr="00374D97">
        <w:rPr>
          <w:rFonts w:ascii="Helvetica Narrow" w:hAnsi="Helvetica Narrow"/>
          <w:sz w:val="12"/>
          <w:szCs w:val="12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Can 1993- </w:t>
      </w:r>
      <w:r w:rsidRPr="00374D97">
        <w:rPr>
          <w:rFonts w:ascii="Helvetica Narrow" w:hAnsi="Helvetica Narrow"/>
          <w:sz w:val="12"/>
          <w:szCs w:val="12"/>
        </w:rPr>
        <w:t xml:space="preserve">CD </w:t>
      </w:r>
      <w:r w:rsidRPr="00374D97">
        <w:rPr>
          <w:rFonts w:ascii="Helvetica Narrow" w:hAnsi="Helvetica Narrow"/>
          <w:sz w:val="12"/>
          <w:szCs w:val="12"/>
        </w:rPr>
        <w:br/>
        <w:t xml:space="preserve">Cl) </w:t>
      </w:r>
      <w:r w:rsidRPr="00374D97">
        <w:rPr>
          <w:rFonts w:ascii="Helvetica Narrow" w:hAnsi="Helvetica Narrow"/>
          <w:sz w:val="12"/>
          <w:szCs w:val="12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UKIR-U 1862-1866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22"/>
          <w:szCs w:val="22"/>
        </w:rPr>
        <w:t xml:space="preserve">C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SAfrdu sud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SAfrdu sud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Gregorowski’s Reports (Orange Free State)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Griqualand West Reports (Cape of Good Hope)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Canadian Goods and Services Tax Reporter! Reports! Monitor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Canadian GST &amp; Commodity Tax Cases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Hurlstone &amp; Coitman’s Reports (ER vols 158- 159)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Hemming &amp; Miller’s Reports (ER vol 71)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Hurlstone &amp; Norman’s Reports (ER vols 156- 158)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1883-1887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1882-19 10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1989-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UK!R-U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(PEI)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Int’l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Int’l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(ON)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UK/R-U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(ON)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UK!RU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NZ! N-Z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Austl (NSW)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GATT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US / E-U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1862-1865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1856-1862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1849-1850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1850-1882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1822-1838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1752-1 821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1827-1833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1899-19 15 </w:t>
      </w:r>
      <w:r w:rsidRPr="00374D97">
        <w:rPr>
          <w:rFonts w:ascii="Courier" w:hAnsi="Courier"/>
          <w:sz w:val="14"/>
          <w:szCs w:val="14"/>
        </w:rPr>
        <w:br/>
        <w:t xml:space="preserve">19 16-1925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1655-1669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184 1-1853 </w:t>
      </w:r>
      <w:r w:rsidRPr="00374D97">
        <w:rPr>
          <w:rFonts w:ascii="Courier" w:hAnsi="Courier"/>
          <w:sz w:val="14"/>
          <w:szCs w:val="14"/>
        </w:rPr>
        <w:br/>
        <w:t xml:space="preserve">1845-1851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1776-1 779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1428-143 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1627-1632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1847-1866 </w:t>
      </w:r>
      <w:r w:rsidRPr="00374D97">
        <w:rPr>
          <w:rFonts w:ascii="Courier" w:hAnsi="Courier"/>
          <w:sz w:val="14"/>
          <w:szCs w:val="14"/>
        </w:rPr>
        <w:br/>
        <w:t xml:space="preserve">1847-1866 </w:t>
      </w:r>
      <w:r w:rsidRPr="00374D97">
        <w:rPr>
          <w:rFonts w:ascii="Courier" w:hAnsi="Courier"/>
          <w:sz w:val="14"/>
          <w:szCs w:val="14"/>
        </w:rPr>
        <w:br/>
        <w:t xml:space="preserve">1603-1 625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1871-1 878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1835-1837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18 15-1817 </w:t>
      </w:r>
      <w:r w:rsidRPr="00374D97">
        <w:rPr>
          <w:rFonts w:ascii="Courier" w:hAnsi="Courier"/>
          <w:sz w:val="14"/>
          <w:szCs w:val="14"/>
        </w:rPr>
        <w:br/>
        <w:t xml:space="preserve">1845 </w:t>
      </w:r>
      <w:r w:rsidRPr="00374D97">
        <w:rPr>
          <w:rFonts w:ascii="Courier" w:hAnsi="Courier"/>
          <w:sz w:val="14"/>
          <w:szCs w:val="14"/>
        </w:rPr>
        <w:br/>
        <w:t xml:space="preserve">1688-17 11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16 12-1639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1901-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1902-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1952-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1948-1978 </w:t>
      </w:r>
      <w:r w:rsidRPr="00374D97">
        <w:rPr>
          <w:rFonts w:ascii="Courier" w:hAnsi="Courier"/>
          <w:sz w:val="14"/>
          <w:szCs w:val="14"/>
        </w:rPr>
        <w:br/>
        <w:t xml:space="preserve">1852-1867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 Narrow" w:hAnsi="Helvetica Narrow"/>
          <w:sz w:val="10"/>
          <w:szCs w:val="10"/>
        </w:rPr>
        <w:t xml:space="preserve">fl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ILR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ILR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 LR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 LR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ILRM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ILTR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IMA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1mm ABD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1mm AC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1mm AC (2d)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1mm LR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1mm LR (2d)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1mm LR (3d)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Inter-Am Ct HR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(SerA)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Inter-Am Ct HR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(Ser B)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Inter-Am Ct HR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(Ser C)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IR Eq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 RCL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Inf0CRTC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J&amp;H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Jac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Jac &amp; W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JCA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JCAP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International Court of Justice: Pleadings, Oral Arguments, Documents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International Court of Justice: Reports of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Judgments, Advisory Opinions and Orders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Irish Common Law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Industrial Cases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Industrial Court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International Centre for Settlement of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Investment Disputes (World Bank)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Canadian Insurance Law Reporter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Insurance Law Reporter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International Law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Irish Law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Irish Law Reports Monthly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Irish Law Times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Institute of Municipal Assessors of Ontario,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Court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Immigration Appeal Board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Immigration Appeal Cases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Immigration Appeal Cases (Second Series)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Immigration Law Reporter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Immigration Law Reporter (Second Series)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Immigration Law Reporter (Third Series)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SeriesAJudgments and Opinions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Series B: Pleadings, Oral Arguments and Documents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Series C: Decisions and Judgments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Irish Law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Irish Reports, Equity Series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Irish Reports, Common Law Series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Broadcasting decisions, public notices and policy statements! Decisions, avis publics et énoncés de politique sur Ia radiodiffusion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Johnson &amp; Hemming’s Reports (ER vol 70)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Jacob’s Reports (ER vol 37)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Jacob &amp; Walker’s Reports (ER vol 37)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Judgments Under the Competition Act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Judgments Under the Competition Act and its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Predecessors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Courier" w:hAnsi="Courier"/>
          <w:sz w:val="14"/>
          <w:szCs w:val="14"/>
        </w:rPr>
        <w:t xml:space="preserve">1852-1867 </w:t>
      </w:r>
      <w:r w:rsidRPr="00374D97">
        <w:rPr>
          <w:rFonts w:ascii="Courier" w:hAnsi="Courier"/>
          <w:sz w:val="14"/>
          <w:szCs w:val="14"/>
        </w:rPr>
        <w:br/>
        <w:t xml:space="preserve">1972-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1972-1 974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1966-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195 </w:t>
      </w:r>
      <w:r w:rsidRPr="00374D97">
        <w:rPr>
          <w:rFonts w:ascii="Helvetica, sans-serif" w:hAnsi="Helvetica, sans-serif"/>
          <w:i/>
          <w:iCs/>
          <w:sz w:val="14"/>
          <w:szCs w:val="14"/>
        </w:rPr>
        <w:t xml:space="preserve">1- </w:t>
      </w:r>
      <w:r w:rsidRPr="00374D97">
        <w:rPr>
          <w:rFonts w:ascii="Helvetica, sans-serif" w:hAnsi="Helvetica, sans-serif"/>
          <w:i/>
          <w:iCs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1934-1950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1950-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1838-1850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1981- </w:t>
      </w:r>
      <w:r w:rsidRPr="00374D97">
        <w:rPr>
          <w:rFonts w:ascii="Courier" w:hAnsi="Courier"/>
          <w:sz w:val="14"/>
          <w:szCs w:val="14"/>
        </w:rPr>
        <w:br/>
        <w:t xml:space="preserve">1867-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1974-1986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1892-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1867-1878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1867-1878 </w:t>
      </w:r>
      <w:r w:rsidRPr="00374D97">
        <w:rPr>
          <w:rFonts w:ascii="Courier" w:hAnsi="Courier"/>
          <w:sz w:val="14"/>
          <w:szCs w:val="14"/>
        </w:rPr>
        <w:br/>
        <w:t xml:space="preserve">1995-1 998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6"/>
          <w:szCs w:val="16"/>
        </w:rPr>
        <w:t xml:space="preserve">A-48 APPENDIX C / ANNEXE C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0"/>
          <w:szCs w:val="10"/>
        </w:rPr>
        <w:t xml:space="preserve">(I)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a) </w:t>
      </w:r>
      <w:r w:rsidRPr="00374D97">
        <w:rPr>
          <w:rFonts w:ascii="Helvetica, sans-serif" w:hAnsi="Helvetica, sans-serif"/>
          <w:sz w:val="10"/>
          <w:szCs w:val="10"/>
        </w:rPr>
        <w:br/>
      </w:r>
      <w:r w:rsidRPr="00374D97">
        <w:rPr>
          <w:rFonts w:ascii="Helvetica, sans-serif" w:hAnsi="Helvetica, sans-serif"/>
          <w:b/>
          <w:bCs/>
          <w:sz w:val="14"/>
          <w:szCs w:val="14"/>
        </w:rPr>
        <w:t xml:space="preserve">x </w:t>
      </w:r>
      <w:r w:rsidRPr="00374D97">
        <w:rPr>
          <w:rFonts w:ascii="Helvetica, sans-serif" w:hAnsi="Helvetica, sans-serif"/>
          <w:b/>
          <w:bCs/>
          <w:sz w:val="14"/>
          <w:szCs w:val="14"/>
        </w:rPr>
        <w:br/>
      </w:r>
      <w:r w:rsidRPr="00374D97">
        <w:rPr>
          <w:rFonts w:ascii="Helvetica, sans-serif" w:hAnsi="Helvetica, sans-serif"/>
          <w:sz w:val="10"/>
          <w:szCs w:val="10"/>
        </w:rPr>
        <w:t xml:space="preserve">a)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Co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a)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C-)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-D </w:t>
      </w:r>
      <w:r w:rsidRPr="00374D97">
        <w:rPr>
          <w:rFonts w:ascii="Helvetica, sans-serif" w:hAnsi="Helvetica, sans-serif"/>
          <w:sz w:val="10"/>
          <w:szCs w:val="10"/>
        </w:rPr>
        <w:br/>
      </w:r>
      <w:r w:rsidRPr="00374D97">
        <w:rPr>
          <w:rFonts w:ascii="Helvetica, sans-serif" w:hAnsi="Helvetica, sans-serif"/>
          <w:i/>
          <w:iCs/>
          <w:sz w:val="10"/>
          <w:szCs w:val="10"/>
        </w:rPr>
        <w:t xml:space="preserve">C </w:t>
      </w:r>
      <w:r w:rsidRPr="00374D97">
        <w:rPr>
          <w:rFonts w:ascii="Helvetica, sans-serif" w:hAnsi="Helvetica, sans-serif"/>
          <w:i/>
          <w:iCs/>
          <w:sz w:val="10"/>
          <w:szCs w:val="10"/>
        </w:rPr>
        <w:br/>
      </w:r>
      <w:r w:rsidRPr="00374D97">
        <w:rPr>
          <w:rFonts w:ascii="Helvetica, sans-serif" w:hAnsi="Helvetica, sans-serif"/>
          <w:sz w:val="10"/>
          <w:szCs w:val="10"/>
        </w:rPr>
        <w:t xml:space="preserve">a)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0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ICJ Pleadings ICJ Rep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ICLR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ICR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ICR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ICSID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i/>
          <w:iCs/>
          <w:sz w:val="14"/>
          <w:szCs w:val="14"/>
        </w:rPr>
        <w:t xml:space="preserve">1946- </w:t>
      </w:r>
      <w:r w:rsidRPr="00374D97">
        <w:rPr>
          <w:rFonts w:ascii="Helvetica, sans-serif" w:hAnsi="Helvetica, sans-serif"/>
          <w:i/>
          <w:iCs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1946-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Int’l Int’l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Int’l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Int’l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(ON)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Int’l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Int’l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Int’l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1977-1 988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1968-1 970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1969-1977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1985-1987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1987-1999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1999-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1982-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1983-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1987-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Courier" w:hAnsi="Courier"/>
          <w:sz w:val="14"/>
          <w:szCs w:val="14"/>
        </w:rPr>
        <w:t xml:space="preserve">1860-1862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182 1-1822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1819-1 821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1984-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1904-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J-cl Admin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J-01 BC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J-cl Brev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J-cl C-C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J-cl C-D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J-ci Civ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J-cl Civ Annexe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J-0l Coil terr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J-cI Corn gén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J-cl Constr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J-cl Coprop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J-ci Div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J-cI Dr comp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J-cl Dr de renfant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J-cl Dr Intl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J-cl Env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J-cl Eur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J-cI F corn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J-ci Fisc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J-cl Fisc mm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J-cI Fisc intl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J-ci Foncier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J-cl Irnpot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J-cl MDM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J-ci Not Form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J-cl Pen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J-ci Proc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J-ci Proc coil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J-cl Proc fisc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J-cl Proc pen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J-ci Prop litt art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J-cl Rep prat Dr priv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J-cl Resp civ Ass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J-cl Sec Soc J-cI Sociétés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Juris-classeur Administratif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Banque et credit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Brevets d’invention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Concurrence-consommation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Contrats-distribution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Civil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Civil annexe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Juris-ciasseur Coliectivites territoriales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Commercial general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Construction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Copropriete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Divorce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Juris-ciasseur Droit compare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Droit de l’enfant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Droit International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Environnement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Europe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Fonds de commerce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Fiscal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Fiscalité immobiliere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Fiscal international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Fonder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Juris-classeur. lmpôt sur a fortune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Marques, dessins et modeles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Juris-ciasseur Notarial formulaire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Juris-dlasseur Penal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Procedure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Procedures collectives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Procedures fiscales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Procedure pénale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Propriete litteraire et artistique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Repertoire pratique de droit prive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Responsabilite civile et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Assurances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Securite sociale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Juris-classeur Societes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4"/>
          <w:szCs w:val="14"/>
        </w:rPr>
        <w:t xml:space="preserve">APPENDIX C / ANNEXE C A-49 </w:t>
      </w:r>
      <w:r w:rsidRPr="00374D97">
        <w:rPr>
          <w:sz w:val="14"/>
          <w:szCs w:val="14"/>
        </w:rPr>
        <w:br/>
      </w:r>
      <w:r w:rsidRPr="00374D97">
        <w:rPr>
          <w:rFonts w:ascii="Helvetica, sans-serif" w:hAnsi="Helvetica, sans-serif"/>
          <w:sz w:val="16"/>
          <w:szCs w:val="16"/>
        </w:rPr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Publication créée en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1907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Mises a jour trimestrielles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Publication founded in 1907 Quarterly updates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6"/>
          <w:szCs w:val="16"/>
        </w:rPr>
        <w:t xml:space="preserve">A-50 AppEIx </w:t>
      </w:r>
      <w:r w:rsidRPr="00374D97">
        <w:rPr>
          <w:rFonts w:ascii="Helvetica, sans-serif" w:hAnsi="Helvetica, sans-serif"/>
          <w:sz w:val="18"/>
          <w:szCs w:val="18"/>
        </w:rPr>
        <w:t xml:space="preserve">C / </w:t>
      </w:r>
      <w:r w:rsidRPr="00374D97">
        <w:rPr>
          <w:sz w:val="16"/>
          <w:szCs w:val="16"/>
        </w:rPr>
        <w:t xml:space="preserve">ANNEXE C </w:t>
      </w:r>
    </w:p>
    <w:p w:rsidR="00374D97" w:rsidRPr="00374D97" w:rsidRDefault="00374D97">
      <w:pPr>
        <w:pStyle w:val="NormalWeb"/>
      </w:pPr>
      <w:r w:rsidRPr="00374D97">
        <w:rPr>
          <w:rFonts w:ascii="Helvetica, sans-serif" w:hAnsi="Helvetica, sans-serif"/>
          <w:sz w:val="10"/>
          <w:szCs w:val="10"/>
        </w:rPr>
        <w:t xml:space="preserve">C’) </w:t>
      </w:r>
      <w:r w:rsidRPr="00374D97">
        <w:rPr>
          <w:rFonts w:ascii="Helvetica, sans-serif" w:hAnsi="Helvetica, sans-serif"/>
          <w:sz w:val="10"/>
          <w:szCs w:val="10"/>
        </w:rPr>
        <w:br/>
      </w:r>
      <w:r w:rsidRPr="00374D97">
        <w:rPr>
          <w:sz w:val="14"/>
          <w:szCs w:val="14"/>
        </w:rPr>
        <w:t xml:space="preserve">a) </w:t>
      </w:r>
      <w:r w:rsidRPr="00374D97">
        <w:rPr>
          <w:sz w:val="14"/>
          <w:szCs w:val="14"/>
        </w:rPr>
        <w:br/>
      </w:r>
      <w:r w:rsidRPr="00374D97">
        <w:rPr>
          <w:rFonts w:ascii="Helvetica, sans-serif" w:hAnsi="Helvetica, sans-serif"/>
          <w:sz w:val="10"/>
          <w:szCs w:val="10"/>
        </w:rPr>
        <w:t xml:space="preserve">x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ci)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C’) </w:t>
      </w:r>
      <w:r w:rsidRPr="00374D97">
        <w:rPr>
          <w:rFonts w:ascii="Helvetica, sans-serif" w:hAnsi="Helvetica, sans-serif"/>
          <w:sz w:val="10"/>
          <w:szCs w:val="10"/>
        </w:rPr>
        <w:br/>
      </w:r>
      <w:r w:rsidRPr="00374D97">
        <w:rPr>
          <w:sz w:val="14"/>
          <w:szCs w:val="14"/>
        </w:rPr>
        <w:t xml:space="preserve">a) </w:t>
      </w:r>
      <w:r w:rsidRPr="00374D97">
        <w:rPr>
          <w:sz w:val="14"/>
          <w:szCs w:val="14"/>
        </w:rPr>
        <w:br/>
      </w:r>
      <w:r w:rsidRPr="00374D97">
        <w:rPr>
          <w:rFonts w:ascii="Helvetica, sans-serif" w:hAnsi="Helvetica, sans-serif"/>
          <w:sz w:val="10"/>
          <w:szCs w:val="10"/>
        </w:rPr>
        <w:t xml:space="preserve">C-)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ci)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CC Juris-classeu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Travail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J-cl Tray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JCP </w:t>
      </w:r>
      <w:r w:rsidRPr="00374D97">
        <w:rPr>
          <w:rFonts w:ascii="Courier" w:hAnsi="Courier"/>
          <w:sz w:val="14"/>
          <w:szCs w:val="14"/>
        </w:rPr>
        <w:br/>
        <w:t xml:space="preserve">JE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Jenk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JL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Sen,aine Juridique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Jurisprudence Express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France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France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(QC)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UK!R-U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Can (QC)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Jenkins’s Reports (ER vol 145)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Jurisprudence logement Recueil trimestriel de jurisprudence sur le bail d’habitation comprenant des decisions de Ia Regie du logement et des tribunaux judiciaires en matière de logement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Courier" w:hAnsi="Courier"/>
          <w:sz w:val="14"/>
          <w:szCs w:val="14"/>
        </w:rPr>
        <w:t xml:space="preserve">1937-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1977-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1220-1623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1993-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Jurisprudence Logement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JL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JM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Johns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Jones, T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Jones, W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JSST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JSSTI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Decisions du juge des mines du Québec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Johnson’s Reports (ER vol 70)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Jones, T, Reports (ER vol 84)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Jones W, Reports (ER vol 82)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Can (QC)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(QC)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 /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(QC)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(QC)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1982-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1967-1 972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1859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1667-1 685 </w:t>
      </w:r>
      <w:r w:rsidRPr="00374D97">
        <w:rPr>
          <w:rFonts w:ascii="Courier" w:hAnsi="Courier"/>
          <w:sz w:val="14"/>
          <w:szCs w:val="14"/>
        </w:rPr>
        <w:br/>
        <w:t xml:space="preserve">1620-1641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1983-1985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1981-1 983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Jurisprudence en sante et sécurité du travail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Jurisprudence en sante et sécurité du travail, decisions en matière d’inspection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Kay &amp; Johnson’s Reports (ER vols 69-70)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Kay’s Reports (ER vol 69)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Law Reports, King’s Bench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Keble’s Reports (ER vols 83-84)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Keen’s Reports (ER vol 48)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Keilway’s Reports (ER vol 72)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Kelyng, Sir John’s Reports (ER vol 84)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Kelynge, William’s Reports (ER vol 25)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Kenyon’s Reports (ER vol 96)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LR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Courier" w:hAnsi="Courier"/>
          <w:sz w:val="14"/>
          <w:szCs w:val="14"/>
        </w:rPr>
        <w:t xml:space="preserve">K&amp;J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Kay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KB </w:t>
      </w:r>
      <w:r w:rsidRPr="00374D97">
        <w:rPr>
          <w:rFonts w:ascii="Courier" w:hAnsi="Courier"/>
          <w:sz w:val="14"/>
          <w:szCs w:val="14"/>
        </w:rPr>
        <w:br/>
        <w:t xml:space="preserve">Keble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Keen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Keilway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Kel J ! Kel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Kel W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Keny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Kenya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KLR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Kn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LAC (2d)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LAC (3d)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LAC (4th)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Lane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Lap Sp Dec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Latch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LC Jur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LCBD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Kenya Law Reports Kenya Law Reports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1854-1 858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1853-1854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1901-1 951 </w:t>
      </w:r>
      <w:r w:rsidRPr="00374D97">
        <w:rPr>
          <w:rFonts w:ascii="Courier" w:hAnsi="Courier"/>
          <w:sz w:val="14"/>
          <w:szCs w:val="14"/>
        </w:rPr>
        <w:br/>
        <w:t xml:space="preserve">166 1-1679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1836-1838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1496-1 531 </w:t>
      </w:r>
      <w:r w:rsidRPr="00374D97">
        <w:rPr>
          <w:rFonts w:ascii="Courier" w:hAnsi="Courier"/>
          <w:sz w:val="14"/>
          <w:szCs w:val="14"/>
        </w:rPr>
        <w:br/>
        <w:t xml:space="preserve">1662-1669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1730-1732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1753-1 759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1897-1956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1897-1956 </w:t>
      </w:r>
      <w:r w:rsidRPr="00374D97">
        <w:rPr>
          <w:rFonts w:ascii="Courier" w:hAnsi="Courier"/>
          <w:sz w:val="14"/>
          <w:szCs w:val="14"/>
        </w:rPr>
        <w:br/>
        <w:t xml:space="preserve">1829-1836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1948-1972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1973-1 981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1982-1989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1989-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1605-16 11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 /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Kenya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Afr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(ON)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(ON)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(ON)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(ON)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US! E-U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(QC)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(ON)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Knapp’s Appeal Cases (ER vol 12)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Labour Arbitration Cases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Labour Arbitration Cases (Second Series)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Labour Arbitration Cases (Third Series)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Labour Arbitration Cases (Fourth Series)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Lane’s Reports (ER vol 145)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Laperrier’s Speakers’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Labor Arbitration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Latch’s Reports, King’s Bench (ER vol 82)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Lower Canada Jurist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Land Compensation Board Decisions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1946-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1625-1628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1847-189 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1971-1 983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LCR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LCR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Leach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 Ed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 Ed (2d)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Lee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Leo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Lev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Lewin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Le &amp; Ca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Ley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Lilly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Lit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LI LR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Lloyd’s LR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Lloyd’s Rep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Lloyd’s Rep Med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LRA&amp; 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LRA&amp; 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LR CCR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LR CP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LRChApp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LR Eq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LR Ex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LRHL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LR Ir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LR P &amp; D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LR QB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LR RP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LR Sc &amp; Div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LRPC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Lush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Lut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M&amp;M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Land Compensation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Lower Canada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Leach’s Cases on Crown Law (ER vol 168)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United States Supreme Court, Lawyers’ Edition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United States Supreme Court, Lawyers’ Edition (Second Series)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Lee’s Ecclesiastical Reports (ER vol 161)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Leonard’s Reports (ER vol 74)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Levinz’s Reports (ER vol 83)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Lewin’s Crown Cases on the Northern Circuit (ER vol 168)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Leigh &amp; Cave’s Reports (ER vol 169)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Ley’s Reports (ER vol 80)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Lilly’s Assize Cases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Littleton’s Reports (ER vol 120)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Lloyd’s List Law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Lloyd’s Law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Lloyd’s List Law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Lloyd’s Law Reports (Medical)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Legal News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Law Reports, Admiralty and Ecclesiastical Cases (ER vols 1-4)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Law Reports, Admiralty and Ecclesiastical Cases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Law Reports, Crown Cases Reserved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Law Reports, Common Pleas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Law Reports, Chancery Appeals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Law Reports, Equity Cases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Law Reports, Exchequer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Law Reports, English and Irish Appeal Cases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Law Reports, Ireland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Law Reports, Probate and Divorce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Law Reports, Queen’s Bench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Law Reports, Restrictive Practices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Scotch and Divorce Appeal Cases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Law Reports, Privy Council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Lushington’s Reports (ER vol 167)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Lutwyche’s Reports (ER vol 125)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Moody &amp; Malkin (ER vol 173)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8"/>
          <w:szCs w:val="18"/>
        </w:rPr>
        <w:t xml:space="preserve">A-51 </w:t>
      </w:r>
      <w:r w:rsidRPr="00374D97">
        <w:rPr>
          <w:sz w:val="12"/>
          <w:szCs w:val="12"/>
        </w:rPr>
        <w:t xml:space="preserve">&gt; </w:t>
      </w:r>
      <w:r w:rsidRPr="00374D97">
        <w:rPr>
          <w:sz w:val="12"/>
          <w:szCs w:val="12"/>
        </w:rPr>
        <w:br/>
      </w:r>
      <w:r w:rsidRPr="00374D97">
        <w:rPr>
          <w:rFonts w:ascii="Helvetica Narrow" w:hAnsi="Helvetica Narrow"/>
          <w:i/>
          <w:iCs/>
          <w:sz w:val="10"/>
          <w:szCs w:val="10"/>
        </w:rPr>
        <w:t xml:space="preserve">CD D CC , </w:t>
      </w:r>
      <w:r w:rsidRPr="00374D97">
        <w:rPr>
          <w:rFonts w:ascii="Helvetica Narrow" w:hAnsi="Helvetica Narrow"/>
          <w:i/>
          <w:iCs/>
          <w:sz w:val="10"/>
          <w:szCs w:val="10"/>
        </w:rPr>
        <w:br/>
        <w:t xml:space="preserve">CD </w:t>
      </w:r>
      <w:r w:rsidRPr="00374D97">
        <w:rPr>
          <w:rFonts w:ascii="Helvetica Narrow" w:hAnsi="Helvetica Narrow"/>
          <w:i/>
          <w:iCs/>
          <w:sz w:val="10"/>
          <w:szCs w:val="10"/>
        </w:rPr>
        <w:br/>
        <w:t xml:space="preserve">Cr) </w:t>
      </w:r>
      <w:r w:rsidRPr="00374D97">
        <w:rPr>
          <w:rFonts w:ascii="Helvetica Narrow" w:hAnsi="Helvetica Narrow"/>
          <w:i/>
          <w:iCs/>
          <w:sz w:val="10"/>
          <w:szCs w:val="10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&gt;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Helvetica Narrow" w:hAnsi="Helvetica Narrow"/>
          <w:i/>
          <w:iCs/>
          <w:sz w:val="10"/>
          <w:szCs w:val="10"/>
        </w:rPr>
        <w:t xml:space="preserve">CD </w:t>
      </w:r>
      <w:r w:rsidRPr="00374D97">
        <w:rPr>
          <w:rFonts w:ascii="Helvetica Narrow" w:hAnsi="Helvetica Narrow"/>
          <w:i/>
          <w:iCs/>
          <w:sz w:val="10"/>
          <w:szCs w:val="10"/>
        </w:rPr>
        <w:br/>
        <w:t xml:space="preserve">&gt;&lt; </w:t>
      </w:r>
      <w:r w:rsidRPr="00374D97">
        <w:rPr>
          <w:rFonts w:ascii="Helvetica Narrow" w:hAnsi="Helvetica Narrow"/>
          <w:i/>
          <w:iCs/>
          <w:sz w:val="10"/>
          <w:szCs w:val="10"/>
        </w:rPr>
        <w:br/>
        <w:t xml:space="preserve">CD </w:t>
      </w:r>
      <w:r w:rsidRPr="00374D97">
        <w:rPr>
          <w:rFonts w:ascii="Helvetica Narrow" w:hAnsi="Helvetica Narrow"/>
          <w:i/>
          <w:iCs/>
          <w:sz w:val="10"/>
          <w:szCs w:val="10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a,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1969-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1851-1 867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1730-18 15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1790-1 955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1956-1979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2"/>
          <w:szCs w:val="12"/>
        </w:rPr>
        <w:t xml:space="preserve">APPENDIX </w:t>
      </w:r>
      <w:r w:rsidRPr="00374D97">
        <w:rPr>
          <w:rFonts w:ascii="Helvetica, sans-serif" w:hAnsi="Helvetica, sans-serif"/>
          <w:sz w:val="14"/>
          <w:szCs w:val="14"/>
        </w:rPr>
        <w:t xml:space="preserve">C / </w:t>
      </w:r>
      <w:r w:rsidRPr="00374D97">
        <w:rPr>
          <w:sz w:val="12"/>
          <w:szCs w:val="12"/>
        </w:rPr>
        <w:t xml:space="preserve">ANNEXE </w:t>
      </w:r>
      <w:r w:rsidRPr="00374D97">
        <w:rPr>
          <w:rFonts w:ascii="Helvetica, sans-serif" w:hAnsi="Helvetica, sans-serif"/>
          <w:sz w:val="14"/>
          <w:szCs w:val="14"/>
        </w:rPr>
        <w:t xml:space="preserve">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(QC)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UK)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US? E-U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US / E-U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 JR-U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 JR-U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(QC)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I? UK?R-U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1752-1758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1540-16 15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1660-1697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1822-1838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186 1-1865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1608-1 629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1688-1693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1626-1632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19 19-1950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1968-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195 1-1967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1998-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1878-1897?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1865-1875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1865-1875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1865-1875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1865-1 875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1865-1875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1865-1 875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1865-1875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1865-1 875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1878-1 893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1865-1 875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1865-1875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1957-1 972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18661875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1865-1 875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1859-1862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1682-1 704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1826-1830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Man LR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Man MTBD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Man 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Man R (2d)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Man R temp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Wood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Maori L Rev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March, NR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MC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MCC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MCD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M’Cle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M’Cle &amp; Yo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MCR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MCR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MCR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Mer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MHRC Dec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MLB Dec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MLR (KB)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MLR (QB)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MLR (SC)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Mod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Mont Cond Rep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Moo nd App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Moody &amp; Robinson (ER vol 174)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Maule &amp; Selwyn’s Reports (ER vol 105)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Meeson &amp; Welsby’s Reports (ER vols 150-153)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M’Naghten &amp; Gordon’s Reports (ER vols 41-42)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Maclean &amp; Robinson’s Reports (ER vol 9)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Digest of the Selected Judgements of the Maori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Appellate Court and Maori Land Court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Maddock’s Reports (ER vol 56)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Manning &amp; Granger’s Reports (ER vols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133-1 35)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Manitoba Law Reports (Queen’s Bench)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Manitoba Motor Transport Board Decisions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Manitoba Reports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Manitoba Reports (Second Series)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Manitoba Reports temp Wood (ed Armour)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Maori Law Review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March’s New Cases (ER vol 82)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Malayan Cases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Mining Commissioner’s Cases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Magistrates’ Court Decisions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M’Cleland’s Reports (ER vol 148)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M’Cleland &amp; Younge’s Reports (ER vol 148)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Montreal Condensed Reports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Précis des decisions des tribunaux du district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 Montréal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Magistrates’ Court Reports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Merivale’s Reports (ER vols 35-36)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Manitoba Human Rights Commission Decisions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Manitoba Labour Board Decisions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Malayan Law Journal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Montreal Law Reports, King’s Bench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Montreal Law Reports, Queen’s Bench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Montreal Law Reports, Superior Court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Modern Reports (ER vols 86-88)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Montreal Condensed Reports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Moore’s Reports, Indian Appeals, Privy Council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(ER vols 18-20)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Moore’s Reports, King’s Bench (ER vol 72)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 Narrow" w:hAnsi="Helvetica Narrow"/>
          <w:sz w:val="64"/>
          <w:szCs w:val="64"/>
        </w:rPr>
        <w:t xml:space="preserve">[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6"/>
          <w:szCs w:val="16"/>
        </w:rPr>
        <w:t xml:space="preserve">A-52 APPENDIx C / ANNEXE C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 Narrow" w:hAnsi="Helvetica Narrow"/>
          <w:i/>
          <w:iCs/>
          <w:sz w:val="12"/>
          <w:szCs w:val="12"/>
        </w:rPr>
        <w:t xml:space="preserve">ci </w:t>
      </w:r>
      <w:r w:rsidRPr="00374D97">
        <w:rPr>
          <w:rFonts w:ascii="Helvetica Narrow" w:hAnsi="Helvetica Narrow"/>
          <w:i/>
          <w:iCs/>
          <w:sz w:val="12"/>
          <w:szCs w:val="12"/>
        </w:rPr>
        <w:br/>
      </w:r>
      <w:r w:rsidRPr="00374D97">
        <w:rPr>
          <w:rFonts w:ascii="Helvetica, sans-serif" w:hAnsi="Helvetica, sans-serif"/>
          <w:sz w:val="10"/>
          <w:szCs w:val="10"/>
        </w:rPr>
        <w:t xml:space="preserve">5)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&gt;&lt; </w:t>
      </w:r>
      <w:r w:rsidRPr="00374D97">
        <w:rPr>
          <w:rFonts w:ascii="Helvetica, sans-serif" w:hAnsi="Helvetica, sans-serif"/>
          <w:sz w:val="10"/>
          <w:szCs w:val="10"/>
        </w:rPr>
        <w:br/>
      </w:r>
      <w:r w:rsidRPr="00374D97">
        <w:rPr>
          <w:rFonts w:ascii="Helvetica, sans-serif" w:hAnsi="Helvetica, sans-serif"/>
          <w:sz w:val="16"/>
          <w:szCs w:val="16"/>
        </w:rPr>
        <w:t xml:space="preserve">ci) </w:t>
      </w:r>
      <w:r w:rsidRPr="00374D97">
        <w:rPr>
          <w:rFonts w:ascii="Helvetica, sans-serif" w:hAnsi="Helvetica, sans-serif"/>
          <w:sz w:val="16"/>
          <w:szCs w:val="16"/>
        </w:rPr>
        <w:br/>
      </w:r>
      <w:r w:rsidRPr="00374D97">
        <w:rPr>
          <w:rFonts w:ascii="Helvetica, sans-serif" w:hAnsi="Helvetica, sans-serif"/>
          <w:sz w:val="10"/>
          <w:szCs w:val="10"/>
        </w:rPr>
        <w:t xml:space="preserve">CS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11)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C-)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-D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ci)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0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M &amp; Rob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M&amp;S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 &amp;W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Mac &amp; G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MacI &amp; 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MACMLC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UK / 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UK/R-U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UK! 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 JR-U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UK/R-U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NZ / N-Z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Madd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Man &amp; G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1831-1 844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1813-18 17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1836-1847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1849-1 851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1839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1858-1968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UK / R-U UK / R-U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Courier" w:hAnsi="Courier"/>
          <w:b/>
          <w:bCs/>
          <w:sz w:val="14"/>
          <w:szCs w:val="14"/>
        </w:rPr>
        <w:t xml:space="preserve">1815-1 822 </w:t>
      </w:r>
      <w:r w:rsidRPr="00374D97">
        <w:rPr>
          <w:rFonts w:ascii="Courier" w:hAnsi="Courier"/>
          <w:b/>
          <w:bCs/>
          <w:sz w:val="14"/>
          <w:szCs w:val="14"/>
        </w:rPr>
        <w:br/>
      </w:r>
      <w:r w:rsidRPr="00374D97">
        <w:rPr>
          <w:rFonts w:ascii="Helvetica, sans-serif" w:hAnsi="Helvetica, sans-serif"/>
          <w:sz w:val="16"/>
          <w:szCs w:val="16"/>
        </w:rPr>
        <w:t xml:space="preserve">1840-1844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(MB)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(MB)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(MB)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(MB)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(MB)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1884-1 890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1985-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1883-196 1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1979-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1875-1883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Courier" w:hAnsi="Courier"/>
          <w:b/>
          <w:bCs/>
          <w:sz w:val="14"/>
          <w:szCs w:val="14"/>
        </w:rPr>
        <w:t xml:space="preserve">NZ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I </w:t>
      </w:r>
      <w:r w:rsidRPr="00374D97">
        <w:rPr>
          <w:rFonts w:ascii="Courier" w:hAnsi="Courier"/>
          <w:b/>
          <w:bCs/>
          <w:sz w:val="14"/>
          <w:szCs w:val="14"/>
        </w:rPr>
        <w:t xml:space="preserve">N-Z </w:t>
      </w:r>
      <w:r w:rsidRPr="00374D97">
        <w:rPr>
          <w:rFonts w:ascii="Courier" w:hAnsi="Courier"/>
          <w:b/>
          <w:bCs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UK/R-U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Sing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(ON)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NZ /N-Z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 /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 JR-U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(QC)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(QC)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1993-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1639-1 642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1939-?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1906-1 979?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1939-1979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1824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1824-1825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1853-1 854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1853-1854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Courier" w:hAnsi="Courier"/>
          <w:b/>
          <w:bCs/>
          <w:sz w:val="14"/>
          <w:szCs w:val="14"/>
        </w:rPr>
        <w:t xml:space="preserve">NZ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I </w:t>
      </w:r>
      <w:r w:rsidRPr="00374D97">
        <w:rPr>
          <w:rFonts w:ascii="Helvetica, sans-serif" w:hAnsi="Helvetica, sans-serif"/>
          <w:sz w:val="14"/>
          <w:szCs w:val="14"/>
        </w:rPr>
        <w:t xml:space="preserve">N-Z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UK/R-U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(MB)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(MB)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Sing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(QC)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(QC)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(QC)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 /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(QC)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I </w:t>
      </w:r>
      <w:r w:rsidRPr="00374D97">
        <w:rPr>
          <w:rFonts w:ascii="Helvetica, sans-serif" w:hAnsi="Helvetica, sans-serif"/>
          <w:sz w:val="14"/>
          <w:szCs w:val="14"/>
        </w:rPr>
        <w:t xml:space="preserve">R-U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1939-1979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1815-1817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197 1-1982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1985-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b/>
          <w:bCs/>
          <w:sz w:val="14"/>
          <w:szCs w:val="14"/>
        </w:rPr>
        <w:t xml:space="preserve">1932- </w:t>
      </w:r>
      <w:r w:rsidRPr="00374D97">
        <w:rPr>
          <w:rFonts w:ascii="Courier" w:hAnsi="Courier"/>
          <w:b/>
          <w:bCs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1885-189 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1885-1891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1885-189 1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b/>
          <w:bCs/>
          <w:sz w:val="14"/>
          <w:szCs w:val="14"/>
        </w:rPr>
        <w:t xml:space="preserve">1669-1732 </w:t>
      </w:r>
      <w:r w:rsidRPr="00374D97">
        <w:rPr>
          <w:rFonts w:ascii="Courier" w:hAnsi="Courier"/>
          <w:b/>
          <w:bCs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1853-1 854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1836-1872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Moo KB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Courier" w:hAnsi="Courier"/>
          <w:b/>
          <w:bCs/>
          <w:sz w:val="14"/>
          <w:szCs w:val="14"/>
        </w:rPr>
        <w:t xml:space="preserve">UK/R-U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151 9-1621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2"/>
          <w:szCs w:val="12"/>
        </w:rPr>
        <w:t xml:space="preserve">APPENDIX </w:t>
      </w:r>
      <w:r w:rsidRPr="00374D97">
        <w:rPr>
          <w:sz w:val="18"/>
          <w:szCs w:val="18"/>
        </w:rPr>
        <w:t xml:space="preserve">C </w:t>
      </w:r>
      <w:r w:rsidRPr="00374D97">
        <w:rPr>
          <w:sz w:val="12"/>
          <w:szCs w:val="12"/>
        </w:rPr>
        <w:t xml:space="preserve">!ANNEXE </w:t>
      </w:r>
      <w:r w:rsidRPr="00374D97">
        <w:rPr>
          <w:sz w:val="18"/>
          <w:szCs w:val="18"/>
        </w:rPr>
        <w:t xml:space="preserve">C A-53 </w:t>
      </w:r>
      <w:r w:rsidRPr="00374D97">
        <w:rPr>
          <w:sz w:val="18"/>
          <w:szCs w:val="18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Moo PC Moore’s Reports, Privy Council (ER vols 12-15) UK / R-U 1836-1 862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Moo PCNS Moore’s Reports, Privy Council, (New Series) UK! R-U 1862-1873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(ER vols 15-17)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Mood Moody’s Reports (ER vols 168-169) UK! R-U 1824-1837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Mos Mosely’s Reports (ER vol 25) UK! R-U 1726-1731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MPLR Municipal and Planning Law Reports Can 1976-1990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MPLR (2d) Municipal and Planning Law Reports (Second Can 1991-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Series)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MPR Maritime Provinces Reports Can 1929-1968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MVR Motor Vehicle Reports Can 1979-1 988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MVR (2d) Motor Vehicle Reports (Second Series) Can 1988-1994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MVR (3d) Motor Vehicle Reports (Third Series) Can 1994-2000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MVR (4th) Motor Vehicle Reports (Fourth Series) Can 2000-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My &amp; Cr Mylne &amp; Craig’s Reports (ER vols 40-41) UK! R-U 1835-1 840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My &amp; K Mylne &amp; Keen’s Reports (ER vols 39-40) UK! R-U 1832-1835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NACD Native Appeal Court Selected Decisions (Natal S Afr du sud 1930-1948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and Transvaal)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NACR Native Appeal Court Reports S Afr du sud 1951-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NB Eq New Brunswick Equity Reports (Trueman) Can (NB) 1894-1911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NB Eq Cas New Brunswick Equity Cases (Trueman) Can (NB) 1876-1 893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NBESTD New Brunswick Employment Standards Can (NB) 1986-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Tribunal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NBHRC Dec New Brunswick Human Rights Commission Can (NB) 1974-1982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NBLLC New Brunswick Labour Law Cases Can (NB) 1965-1 979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NBPPABD New Brunswick Provincial Planning Appeal Can (NB) 1973-1 983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Board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NBR New Brunswick Reports Can (NB) 1825-1 928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NBR (2d) New Brunswick Reports (Second Series) Can (NB) 1969-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NE Northeastern Reporter US! E-U 1885-1 936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NE (2d) Northeastern Reporter (Second Series) US! E-U 1936-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NEBD National Energy Board </w:t>
      </w:r>
      <w:r w:rsidRPr="00374D97">
        <w:rPr>
          <w:rFonts w:ascii="Helvetica, sans-serif" w:hAnsi="Helvetica, sans-serif"/>
          <w:sz w:val="8"/>
          <w:szCs w:val="8"/>
        </w:rPr>
        <w:t xml:space="preserve">— </w:t>
      </w:r>
      <w:r w:rsidRPr="00374D97">
        <w:rPr>
          <w:rFonts w:ascii="Helvetica, sans-serif" w:hAnsi="Helvetica, sans-serif"/>
          <w:sz w:val="14"/>
          <w:szCs w:val="14"/>
        </w:rPr>
        <w:t xml:space="preserve">Reasons for Decision Can 1970-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Nels Nelson’s Reports, Chancery (ER vol 21) UK! R-U 1625-1693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Nfld &amp; PEIR Newfoundland and Prince Edward Island Can (NF!PEI) 1971-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Nfld LR Newfoundland Law Reports Can (NF) 1817-1949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NHRC Dec Newfoundland Human Rights Commission Can (NF) 1971-1 977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NI Northern Ireland Law Reports NI! IN 1925-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NLR Nigeria Law Reports Nigeria 1881-1 955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NLR Nyasaland Law Reports (Malawi) Malawi 1922-1952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i/>
          <w:iCs/>
          <w:sz w:val="14"/>
          <w:szCs w:val="14"/>
        </w:rPr>
        <w:t xml:space="preserve">1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8"/>
          <w:szCs w:val="18"/>
        </w:rPr>
        <w:t xml:space="preserve">A-54 </w:t>
      </w:r>
      <w:r w:rsidRPr="00374D97">
        <w:rPr>
          <w:rFonts w:ascii="Helvetica, sans-serif" w:hAnsi="Helvetica, sans-serif"/>
          <w:sz w:val="14"/>
          <w:szCs w:val="14"/>
        </w:rPr>
        <w:t xml:space="preserve">APPENDIX </w:t>
      </w:r>
      <w:r w:rsidRPr="00374D97">
        <w:rPr>
          <w:sz w:val="18"/>
          <w:szCs w:val="18"/>
        </w:rPr>
        <w:t xml:space="preserve">C / </w:t>
      </w:r>
      <w:r w:rsidRPr="00374D97">
        <w:rPr>
          <w:rFonts w:ascii="Helvetica, sans-serif" w:hAnsi="Helvetica, sans-serif"/>
          <w:sz w:val="14"/>
          <w:szCs w:val="14"/>
        </w:rPr>
        <w:t xml:space="preserve">ANNEXE </w:t>
      </w:r>
      <w:r w:rsidRPr="00374D97">
        <w:rPr>
          <w:sz w:val="18"/>
          <w:szCs w:val="18"/>
        </w:rPr>
        <w:t xml:space="preserve">C </w:t>
      </w:r>
      <w:r w:rsidRPr="00374D97">
        <w:rPr>
          <w:sz w:val="18"/>
          <w:szCs w:val="18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NLR (OS) Natal Law Reports (Old Series) SAfrdu sud 1867-1872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NLR (NS) Natal Law Reports (New Series) S Afrdu sud 1879-1 932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Noy Nays Reports (ER vol 74) UK </w:t>
      </w:r>
      <w:r w:rsidRPr="00374D97">
        <w:rPr>
          <w:rFonts w:ascii="Helvetica, sans-serif" w:hAnsi="Helvetica, sans-serif"/>
          <w:i/>
          <w:iCs/>
          <w:sz w:val="14"/>
          <w:szCs w:val="14"/>
        </w:rPr>
        <w:t xml:space="preserve">I </w:t>
      </w:r>
      <w:r w:rsidRPr="00374D97">
        <w:rPr>
          <w:rFonts w:ascii="Helvetica, sans-serif" w:hAnsi="Helvetica, sans-serif"/>
          <w:sz w:val="14"/>
          <w:szCs w:val="14"/>
        </w:rPr>
        <w:t xml:space="preserve">R-U 1559-1 649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NPDR Natal Provincial Division Reports SAfrdu sud 1933-1946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NR National Reporter Can 1973-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NSHRC Dec Nova Scotia Human Rights Commissions Can (NS) 1972-1 980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NSBCPU Dec Nova Scotia Board of Commissioners of Public Can (NS) 1923-1973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Utilities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NSCGA Dec Nova Scotia Compendium of Grievance Can (NS) 1978-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Arbitration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NSR Nova Scotia Reports Can 1834-1 929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1965-1 969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NSR (2d) Nova Scotia Reports (Second Series) Can (NS) 1969-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NSRUD Reported and Unreported Decisions Can (NS) 1979-1 984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NSWSCR New South Wales Supreme Court Reports Austl (NSW) 1862-1 976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NSW St R New South Wales State Reports Austl (NSW) 1901-1 970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NSWLR New South Wales Law Reports Austl (NSW) 1880-1 900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1971-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NSWR New South Wales Reports Austl (NSW) 1960-1 970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NSWWN New South Wales Weekly Notes Austl (NSW) 1884-1 970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NTAD (Air) National Transportation Agency Decisions (Air) Can 1988-1992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NTAD (Rwy) National Transportation Agency Decisions Can 1988-1 991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(Railway)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NTAO (Air) National Transportation Agency Orders (Air) Can 1988-1992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NTAR National Transportation Agency of Canada Can 1988-1995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NTJ Northern Territory Judgments Austl(NT) 1951-1976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NTLR Northern Territory Law Reports Austl (NT) 1992-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NTR Northern Territory Reports Austl (NT) 1978-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NW Northwestern Reporter US! E-U 1879-1942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NW (2d) Northwestern Reporter (Second Series) US! E-U 1942-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NWTR Northwest Territories Reports Can (NWT) 1983-1998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NWTSCR Northwest Territories Supreme Court Reports Can (NWT) 1889-1900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NY New York Reports US! E-U 1885-1955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NY (2d) New York Reports (Second Series) US! E-U 1956-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NYS (2d) New York Supplement (Second Series) US ! E-U 1956-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NZHRC Dec New Zealand Human Rights Commission NZ! N-Z 1979-?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NZAC Judgments of the Arbitration Court of New NZ !N-Z 1979-1986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Zealand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0"/>
          <w:szCs w:val="10"/>
        </w:rPr>
        <w:t xml:space="preserve">Cl)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a) </w:t>
      </w:r>
      <w:r w:rsidRPr="00374D97">
        <w:rPr>
          <w:rFonts w:ascii="Helvetica, sans-serif" w:hAnsi="Helvetica, sans-serif"/>
          <w:sz w:val="10"/>
          <w:szCs w:val="10"/>
        </w:rPr>
        <w:br/>
      </w:r>
      <w:r w:rsidRPr="00374D97">
        <w:rPr>
          <w:rFonts w:ascii="Helvetica, sans-serif" w:hAnsi="Helvetica, sans-serif"/>
          <w:b/>
          <w:bCs/>
          <w:sz w:val="14"/>
          <w:szCs w:val="14"/>
        </w:rPr>
        <w:t xml:space="preserve">x </w:t>
      </w:r>
      <w:r w:rsidRPr="00374D97">
        <w:rPr>
          <w:rFonts w:ascii="Helvetica, sans-serif" w:hAnsi="Helvetica, sans-serif"/>
          <w:b/>
          <w:bCs/>
          <w:sz w:val="14"/>
          <w:szCs w:val="14"/>
        </w:rPr>
        <w:br/>
      </w:r>
      <w:r w:rsidRPr="00374D97">
        <w:rPr>
          <w:rFonts w:ascii="Helvetica, sans-serif" w:hAnsi="Helvetica, sans-serif"/>
          <w:sz w:val="10"/>
          <w:szCs w:val="10"/>
        </w:rPr>
        <w:t xml:space="preserve">a)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Cl)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a)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a)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i/>
          <w:iCs/>
          <w:sz w:val="28"/>
          <w:szCs w:val="28"/>
        </w:rPr>
        <w:t xml:space="preserve">fr </w:t>
      </w:r>
      <w:r w:rsidRPr="00374D97">
        <w:rPr>
          <w:rFonts w:ascii="Helvetica, sans-serif" w:hAnsi="Helvetica, sans-serif"/>
          <w:sz w:val="8"/>
          <w:szCs w:val="8"/>
        </w:rPr>
        <w:t xml:space="preserve">-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4"/>
          <w:szCs w:val="14"/>
        </w:rPr>
        <w:t xml:space="preserve">APPENDIX </w:t>
      </w:r>
      <w:r w:rsidRPr="00374D97">
        <w:rPr>
          <w:rFonts w:ascii="Helvetica, sans-serif" w:hAnsi="Helvetica, sans-serif"/>
          <w:b/>
          <w:bCs/>
          <w:sz w:val="18"/>
          <w:szCs w:val="18"/>
        </w:rPr>
        <w:t xml:space="preserve">C </w:t>
      </w:r>
      <w:r w:rsidRPr="00374D97">
        <w:rPr>
          <w:i/>
          <w:iCs/>
          <w:sz w:val="18"/>
          <w:szCs w:val="18"/>
        </w:rPr>
        <w:t xml:space="preserve">/ </w:t>
      </w:r>
      <w:r w:rsidRPr="00374D97">
        <w:rPr>
          <w:sz w:val="14"/>
          <w:szCs w:val="14"/>
        </w:rPr>
        <w:t xml:space="preserve">ANNEXE </w:t>
      </w:r>
      <w:r w:rsidRPr="00374D97">
        <w:rPr>
          <w:rFonts w:ascii="Helvetica, sans-serif" w:hAnsi="Helvetica, sans-serif"/>
          <w:b/>
          <w:bCs/>
          <w:sz w:val="18"/>
          <w:szCs w:val="18"/>
        </w:rPr>
        <w:t xml:space="preserve">C </w:t>
      </w:r>
      <w:r w:rsidRPr="00374D97">
        <w:rPr>
          <w:i/>
          <w:iCs/>
          <w:sz w:val="18"/>
          <w:szCs w:val="18"/>
        </w:rPr>
        <w:t xml:space="preserve">A-55 </w:t>
      </w:r>
      <w:r w:rsidRPr="00374D97">
        <w:rPr>
          <w:sz w:val="14"/>
          <w:szCs w:val="14"/>
        </w:rPr>
        <w:t xml:space="preserve">&gt; </w:t>
      </w:r>
      <w:r w:rsidRPr="00374D97">
        <w:rPr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-D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NZAR New Zealand Administrative Reports NZ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I </w:t>
      </w:r>
      <w:r w:rsidRPr="00374D97">
        <w:rPr>
          <w:rFonts w:ascii="Helvetica, sans-serif" w:hAnsi="Helvetica, sans-serif"/>
          <w:sz w:val="14"/>
          <w:szCs w:val="14"/>
        </w:rPr>
        <w:t xml:space="preserve">N-Z 1976-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a NZBL New Zealand Business Law Cases NZI N-Z 1984-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C,)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NZFLR New Zealand Family Law Reports NZ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I </w:t>
      </w:r>
      <w:r w:rsidRPr="00374D97">
        <w:rPr>
          <w:rFonts w:ascii="Helvetica, sans-serif" w:hAnsi="Helvetica, sans-serif"/>
          <w:sz w:val="14"/>
          <w:szCs w:val="14"/>
        </w:rPr>
        <w:t xml:space="preserve">N-Z 1981-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NZILR New Zealand Industral Law Reports NZ / N-Z 1987-1 990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NZIPR New Zealand Intellectual Property Reports NZI N-Z 1967-1987 C’)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NZLR New Zealand Law Reports NZ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I </w:t>
      </w:r>
      <w:r w:rsidRPr="00374D97">
        <w:rPr>
          <w:rFonts w:ascii="Helvetica, sans-serif" w:hAnsi="Helvetica, sans-serif"/>
          <w:sz w:val="14"/>
          <w:szCs w:val="14"/>
        </w:rPr>
        <w:t xml:space="preserve">N-Z 1883-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NZPCC New Zealand Privy Council Cases NZ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I </w:t>
      </w:r>
      <w:r w:rsidRPr="00374D97">
        <w:rPr>
          <w:rFonts w:ascii="Helvetica, sans-serif" w:hAnsi="Helvetica, sans-serif"/>
          <w:sz w:val="14"/>
          <w:szCs w:val="14"/>
        </w:rPr>
        <w:t xml:space="preserve">N-Z 1840-1 932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NZTC New Zealand Tax Cases NZ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I </w:t>
      </w:r>
      <w:r w:rsidRPr="00374D97">
        <w:rPr>
          <w:rFonts w:ascii="Helvetica, sans-serif" w:hAnsi="Helvetica, sans-serif"/>
          <w:sz w:val="14"/>
          <w:szCs w:val="14"/>
        </w:rPr>
        <w:t xml:space="preserve">N-Z 1973-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OAC Ontario Appeal Cases Can 1984-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OAR Ontario Appeal Reports Can (ON) 1876-1 900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OELD Ontario Environmental Law Digest Can (ON) 1996-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OFLR Ontario Family Law Reporter Can (ON) 1987-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OHRCBI Ontario Human Rights Commission </w:t>
      </w:r>
      <w:r w:rsidRPr="00374D97">
        <w:rPr>
          <w:rFonts w:ascii="Helvetica, sans-serif" w:hAnsi="Helvetica, sans-serif"/>
          <w:sz w:val="8"/>
          <w:szCs w:val="8"/>
        </w:rPr>
        <w:t xml:space="preserve">— </w:t>
      </w:r>
      <w:r w:rsidRPr="00374D97">
        <w:rPr>
          <w:rFonts w:ascii="Helvetica, sans-serif" w:hAnsi="Helvetica, sans-serif"/>
          <w:sz w:val="14"/>
          <w:szCs w:val="14"/>
        </w:rPr>
        <w:t xml:space="preserve">Board of Can (ON) 1963-1 996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Inquiry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OHRC Dec Ontario Human Rights Commission Decisions Can (ON) 1956-1 995?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OHRC Transcr Ontario Human Rights Commission, Trancripts Can (ON) 1968-1 973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of Selected Hearings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OICArb Ontario Insurance Commission —Arbitration Can (ON) 1995-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Cases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Olmsted PC Olmsted’s Privy Council Decisions Can 1867-1 954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OLR Ontario Law Reports Can (ON) 1900-1931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OLRB Rep Ontario Labour Relations Board Reports Can (ON) 1944-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0MB Dec Ontario Municipal Board Decisions Can (ON) 1953-1 994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0MB Index Ontario Municipal Board Index to Applications Can (ON) 1969-1992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Disposed of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OMBEAB Joint Board of the Ontario Municipal Board and Can (ON) 1984-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the Environmental Assessment Board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OMBR Ontario Municipal Board Reports Can (ON) 1973-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ONED Office national de lenergie, decisions Can 1970-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Ont Building Ontario Building Code Commission Rulings Can (ON) 1980-?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Code Comm’n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Rulings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Ont CIP OM Commissaire </w:t>
      </w:r>
      <w:r w:rsidRPr="00374D97">
        <w:rPr>
          <w:rFonts w:ascii="Helvetica Narrow" w:hAnsi="Helvetica Narrow"/>
          <w:sz w:val="22"/>
          <w:szCs w:val="22"/>
        </w:rPr>
        <w:t xml:space="preserve">a </w:t>
      </w:r>
      <w:r w:rsidRPr="00374D97">
        <w:rPr>
          <w:rFonts w:ascii="Helvetica, sans-serif" w:hAnsi="Helvetica, sans-serif"/>
          <w:sz w:val="14"/>
          <w:szCs w:val="14"/>
        </w:rPr>
        <w:t xml:space="preserve">l’information eta Ia protection de Can (ON) 1988-1 998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Ia vie privee de I’Ontario, ordonnances, série M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Ont CIP OP Commissaire </w:t>
      </w:r>
      <w:r w:rsidRPr="00374D97">
        <w:rPr>
          <w:rFonts w:ascii="Helvetica Narrow" w:hAnsi="Helvetica Narrow"/>
          <w:sz w:val="22"/>
          <w:szCs w:val="22"/>
        </w:rPr>
        <w:t xml:space="preserve">a </w:t>
      </w:r>
      <w:r w:rsidRPr="00374D97">
        <w:rPr>
          <w:rFonts w:ascii="Helvetica, sans-serif" w:hAnsi="Helvetica, sans-serif"/>
          <w:sz w:val="14"/>
          <w:szCs w:val="14"/>
        </w:rPr>
        <w:t xml:space="preserve">l’information eté Ia protection de Can (ON) 1989-1 998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Ia vie privée de I’Ontario, ordonnances, série P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Ont CIP somm Conimissaire </w:t>
      </w:r>
      <w:r w:rsidRPr="00374D97">
        <w:rPr>
          <w:rFonts w:ascii="Helvetica Narrow" w:hAnsi="Helvetica Narrow"/>
          <w:sz w:val="22"/>
          <w:szCs w:val="22"/>
        </w:rPr>
        <w:t xml:space="preserve">a </w:t>
      </w:r>
      <w:r w:rsidRPr="00374D97">
        <w:rPr>
          <w:rFonts w:ascii="Helvetica, sans-serif" w:hAnsi="Helvetica, sans-serif"/>
          <w:sz w:val="14"/>
          <w:szCs w:val="14"/>
        </w:rPr>
        <w:t xml:space="preserve">‘information eté Ia protection de Can (ON) 1990-1 992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app Ia vie privee de I’Ontario, sommaires des appels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ONTD (aérlen) Office national des transports du Canada Can 1988-1 992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decisions (transport aérien)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ONTD (chemins Office national des transports du Canada Can 1988-1 991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defer) decisions (chemins defer)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8"/>
          <w:szCs w:val="18"/>
        </w:rPr>
        <w:t xml:space="preserve">A-56 </w:t>
      </w:r>
      <w:r w:rsidRPr="00374D97">
        <w:rPr>
          <w:sz w:val="12"/>
          <w:szCs w:val="12"/>
        </w:rPr>
        <w:t xml:space="preserve">APPENDIX </w:t>
      </w:r>
      <w:r w:rsidRPr="00374D97">
        <w:rPr>
          <w:sz w:val="18"/>
          <w:szCs w:val="18"/>
        </w:rPr>
        <w:t xml:space="preserve">C / </w:t>
      </w:r>
      <w:r w:rsidRPr="00374D97">
        <w:rPr>
          <w:sz w:val="12"/>
          <w:szCs w:val="12"/>
        </w:rPr>
        <w:t xml:space="preserve">ANNEXE </w:t>
      </w:r>
      <w:r w:rsidRPr="00374D97">
        <w:rPr>
          <w:sz w:val="18"/>
          <w:szCs w:val="18"/>
        </w:rPr>
        <w:t xml:space="preserve">C </w:t>
      </w:r>
      <w:r w:rsidRPr="00374D97">
        <w:rPr>
          <w:sz w:val="18"/>
          <w:szCs w:val="18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Ont D Crim Ontario Decisions </w:t>
      </w:r>
      <w:r w:rsidRPr="00374D97">
        <w:rPr>
          <w:rFonts w:ascii="Helvetica, sans-serif" w:hAnsi="Helvetica, sans-serif"/>
          <w:sz w:val="8"/>
          <w:szCs w:val="8"/>
        </w:rPr>
        <w:t xml:space="preserve">— </w:t>
      </w:r>
      <w:r w:rsidRPr="00374D97">
        <w:rPr>
          <w:rFonts w:ascii="Helvetica, sans-serif" w:hAnsi="Helvetica, sans-serif"/>
          <w:sz w:val="14"/>
          <w:szCs w:val="14"/>
        </w:rPr>
        <w:t xml:space="preserve">Criminal Can (ON) 1997-1999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Ont D Crim Cony Ontario Decisions </w:t>
      </w:r>
      <w:r w:rsidRPr="00374D97">
        <w:rPr>
          <w:rFonts w:ascii="Helvetica, sans-serif" w:hAnsi="Helvetica, sans-serif"/>
          <w:sz w:val="8"/>
          <w:szCs w:val="8"/>
        </w:rPr>
        <w:t xml:space="preserve">— </w:t>
      </w:r>
      <w:r w:rsidRPr="00374D97">
        <w:rPr>
          <w:rFonts w:ascii="Helvetica, sans-serif" w:hAnsi="Helvetica, sans-serif"/>
          <w:sz w:val="14"/>
          <w:szCs w:val="14"/>
        </w:rPr>
        <w:t xml:space="preserve">Criminal Convictions Cases Can (ON) 1980-1996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Ont D Crim Sent Ontario Decisions </w:t>
      </w:r>
      <w:r w:rsidRPr="00374D97">
        <w:rPr>
          <w:rFonts w:ascii="Helvetica, sans-serif" w:hAnsi="Helvetica, sans-serif"/>
          <w:sz w:val="8"/>
          <w:szCs w:val="8"/>
        </w:rPr>
        <w:t xml:space="preserve">— </w:t>
      </w:r>
      <w:r w:rsidRPr="00374D97">
        <w:rPr>
          <w:rFonts w:ascii="Helvetica, sans-serif" w:hAnsi="Helvetica, sans-serif"/>
          <w:sz w:val="14"/>
          <w:szCs w:val="14"/>
        </w:rPr>
        <w:t xml:space="preserve">Criminal Sentence Cases Can (ON) 1984-1996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Ont Educ Ontario Education Relations Commission Can (ON) 1970-1985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Rel Comm’n Grievance Arbitrations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Grievance Arb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Ont Elec Ontario Election Cases Can (ON) 1884-1 900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Ont En Bd Dec Ontario Energy Board Decisions Can (ON) 1961-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Oft Envtl Ontario Environmental Assessment Board Can (ON) 1980-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Assessment Bd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Ont Health Ontario Health Disciplines Board Decisions Can (ON) 1980-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Disciplines Bd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Ont IPC OM Ontario Information and Privacy Commissioner, Can (ON) 1988-1998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Orders, M Series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Ont IPC OP Ontario Information and Privacy Commissioner, Can (ON) 1989-1998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Orders, P Series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OntlPC Sum App Ontario Information and Privacy Commissioner, Can (ON) 1990-1992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Summaries of Appeals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Ont Lab-Mgmt Ontario Labour-Management Arbitration Can (ON) 1978-1 986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Arb Comm’n Bull Commission Bulletin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Ont Liquor Ontario Liquor Licence Appeal Tribunal, Can (ON) 1977-1981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Licence App Trib Summaries of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Ont Mm Ontario Ministry of Community and Social Can (ON) 1974-1978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Community &amp; Services Review Board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Soc Serv Rev Bd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Ont P01 R Ontario Police Reports Can (ON) 1980-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OPR Ontario Practice Reports Can (ON) 1848-1901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OR Ontario Reports Can (ON) 1882-1900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1931-1 973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OR (2d) Ontario Reports (Second Series) Can (ON) 1973-1 990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OR (3d) Ontario Reports (Third Series) Can (ON) 1991-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Orange Free Orange Free State Provincial Division Reports S Afr du sud 1910-1946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State Prov Div 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OSC Bull Ontario Securities Commission Bulletin Can (ON) 1949-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OSCWS Ontario Securities Commission Weekly Can (ON) 1967-1 980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Summary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OWCAT Dec Ontario Workers’ Compensation Appeals Can (ON) 1986-1 989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Tribunal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Ow Owen’s Reports (ER vol 74) UK? R-U 1556-1615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OWN Ontario Weekly Notes Can (ON) 1909-1962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OWR Ontario Weekly Reporter Can (ON) 1902-1916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0"/>
          <w:szCs w:val="10"/>
        </w:rPr>
        <w:t xml:space="preserve">x ci)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I0 i)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C-)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F i) </w:t>
      </w:r>
      <w:r w:rsidRPr="00374D97">
        <w:rPr>
          <w:rFonts w:ascii="Helvetica, sans-serif" w:hAnsi="Helvetica, sans-serif"/>
          <w:sz w:val="10"/>
          <w:szCs w:val="10"/>
        </w:rPr>
        <w:br/>
        <w:t xml:space="preserve">0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4"/>
          <w:szCs w:val="14"/>
        </w:rPr>
        <w:t xml:space="preserve">APPENDIX </w:t>
      </w:r>
      <w:r w:rsidRPr="00374D97">
        <w:rPr>
          <w:rFonts w:ascii="Helvetica, sans-serif" w:hAnsi="Helvetica, sans-serif"/>
          <w:sz w:val="14"/>
          <w:szCs w:val="14"/>
        </w:rPr>
        <w:t xml:space="preserve">C </w:t>
      </w:r>
      <w:r w:rsidRPr="00374D97">
        <w:rPr>
          <w:rFonts w:ascii="Helvetica, sans-serif" w:hAnsi="Helvetica, sans-serif"/>
          <w:i/>
          <w:iCs/>
          <w:sz w:val="18"/>
          <w:szCs w:val="18"/>
        </w:rPr>
        <w:t xml:space="preserve">I </w:t>
      </w:r>
      <w:r w:rsidRPr="00374D97">
        <w:rPr>
          <w:sz w:val="14"/>
          <w:szCs w:val="14"/>
        </w:rPr>
        <w:t xml:space="preserve">ANNEXE </w:t>
      </w:r>
      <w:r w:rsidRPr="00374D97">
        <w:rPr>
          <w:rFonts w:ascii="Helvetica, sans-serif" w:hAnsi="Helvetica, sans-serif"/>
          <w:sz w:val="14"/>
          <w:szCs w:val="14"/>
        </w:rPr>
        <w:t xml:space="preserve">C </w:t>
      </w:r>
      <w:r w:rsidRPr="00374D97">
        <w:rPr>
          <w:rFonts w:ascii="Helvetica, sans-serif" w:hAnsi="Helvetica, sans-serif"/>
          <w:i/>
          <w:iCs/>
          <w:sz w:val="18"/>
          <w:szCs w:val="18"/>
        </w:rPr>
        <w:t xml:space="preserve">A-57 </w:t>
      </w:r>
      <w:r w:rsidRPr="00374D97">
        <w:rPr>
          <w:rFonts w:ascii="Helvetica, sans-serif" w:hAnsi="Helvetica, sans-serif"/>
          <w:i/>
          <w:iCs/>
          <w:sz w:val="18"/>
          <w:szCs w:val="18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P Law Reports, Probate, Divorce, and Admiralty UK? R-U 1891-1971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Division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 Pacific Reporter US? E-U 1883-1931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 (2d) Pacific Reporter (Second Series) US? E-U 1931-2000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 (3d) Pacific Reporter (Third Series) US? E-U 2000-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 Wms Peere Williams’s Reports (ER vol 24) UK? R-U 1695-1735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Palm Palmer’s Reports (ER vol 81) UK? R-U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161 </w:t>
      </w:r>
      <w:r w:rsidRPr="00374D97">
        <w:rPr>
          <w:rFonts w:ascii="Helvetica, sans-serif" w:hAnsi="Helvetica, sans-serif"/>
          <w:sz w:val="14"/>
          <w:szCs w:val="14"/>
        </w:rPr>
        <w:t xml:space="preserve">9-1629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Park Parker’s Reports (ER vol 145) UK? R-U 1743-1 767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Patr Elec Cas Patrick’s Election Cases (Upper Canada? Can (ON) 1824-1849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Canada West)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PCIJ (5erA) Publications of the Permanent Court of EU! UE 1922-1930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International Justice: Series A, Collection of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Judgments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PCIJ (Ser B) Publications of the Permanent Court of EU? UE 1922-1930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International Justice: Series B, Collection of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Advisory Opinions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PCIJ (SerAIB) Publications of the Permanent Court of EU? UE 1931-1940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International Justice: Series NB, Judgments,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Orders and Advisory Opinions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PCIJ (5w- C) Publications of the Permanent Court of EU? UE 1922-1 940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International Justice, Series C, Pleadings, Oral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Statements and Documents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PD Law Reports, Probate and Divorce UK? R-U 1875-1 890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Peake Peake’s Reports (ER vol 170) UK! R-U 1790-1812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Peake Add Cas Peake’s Reports (Additional Cases) (ER vol UK? R-U 1790-1912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170)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PEI Prince Edward Island Supreme Court Reports Can (PEI) 1850-1882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PER Pay Equity Reports Can (ON) 1990-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Per CS Extraits ou precedents des arrêts tires des Can (QC) 1727-1 759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registres du Conseil supérieur de Québec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(Perrault)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Perr P Extraits ou precedents des arréts tires des Can (QC) 1753-1 854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registres de Ia prévosté de Québec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Peters Peters’ Prince Edward Island Reports Can (PEI) 1850-1 872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PEP Pandectesfrancaises périodiques France 1791-1844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Ph Phillips’ Reports (ER vol 41) UK? R-U 1841-1849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Phill Ecc Phillimore’s Reports (ER vol 161) UK? R-U 1809-1821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P1 Com Plowden’s Commentaries (ER vol 75) UK? R-U 1550-1 580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PNGCBAIta Petroleum and Natural Gas Conservation Board Can (AB) 1938-1957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of Alberta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Pollex Pollexfen’s Reports (ER vol 86) UK! R-U 1669-1685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Pop Popham’s Reports (ER vol 79) UK? R-U 1592-1627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PPR Planning and Property Reports Can (ON) 1960-1 963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PPSAC Personal Property Security Act Cases Can 1977-1990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PRBC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PRBR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Prec Ch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Price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Pyke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QAC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QB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QBD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Qc Comm dp dec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Qid Lawyer Reps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QLR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QPR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QR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Q St 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RAC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RAT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Raym Ld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Raym 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RCCT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RCDA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RCDA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RCDA (2e)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RCDA(3e)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RCDE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RCDE (ns)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RC de </w:t>
      </w:r>
      <w:r w:rsidRPr="00374D97">
        <w:rPr>
          <w:rFonts w:ascii="Helvetica Narrow" w:hAnsi="Helvetica Narrow"/>
          <w:sz w:val="18"/>
          <w:szCs w:val="18"/>
        </w:rPr>
        <w:t xml:space="preserve">i’E </w:t>
      </w:r>
      <w:r w:rsidRPr="00374D97">
        <w:rPr>
          <w:rFonts w:ascii="Helvetica, sans-serif" w:hAnsi="Helvetica, sans-serif"/>
          <w:sz w:val="16"/>
          <w:szCs w:val="16"/>
        </w:rPr>
        <w:t xml:space="preserve">RC de l’E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RCDF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Personal Property Security Act Cases (Second Series)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Personal Property Security Act Cases (Third Series)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Procurement Review Board of Canada Decisions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Pension Review Board Reports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Precedents in Chancery (T Finch) (ER vol 24)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Price’s Reports (ER vols 145-147)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Pyke’s Reports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Québec Appeal Cases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Queen’s Bench Reports (ER vols 113-118)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Law Reports, Queen’s Bench Division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Québec Commission des droits de Ia personne, decisions des tribunaux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Queensland Lawyer Reports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Quebec Law Reports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Québec Practice Reports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Queensland Reports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Queensland State Reports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Ramsay, Appeal Cases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Recueil d’arrêts sur les transports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Raymond, Lord Reports (ER vols 91-92)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Raymond, Sir T Reports (ER vol 83)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Recueil des decisions de Ia Commission canadienne des transports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Recueil des decisions de Ia Commission du droit d’auteur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Recueil de jurisprudence canadienne en droit des assurances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Recueil de jurisprudence canadienne en droit des assurances (deuxiéme série)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Recueil de jurisprudence canadienne en droit des assurances (troisiéme série)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Recueil de jurisprudence canadienne en droit de l’environnement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Recueil de jurisprudence canadienne en droit de l’environnement (nouvelle serie)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Recueil des arrêts de Ia Cour de l’Echiquier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Rapports judiciaires du Canada: Cour de l’Echiquier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Recueil de jurisprudence canadienne en droit de Ia faillite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2"/>
          <w:szCs w:val="12"/>
        </w:rPr>
        <w:t xml:space="preserve">fr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8"/>
          <w:szCs w:val="18"/>
        </w:rPr>
        <w:t xml:space="preserve">A-58 </w:t>
      </w:r>
      <w:r w:rsidRPr="00374D97">
        <w:rPr>
          <w:sz w:val="12"/>
          <w:szCs w:val="12"/>
        </w:rPr>
        <w:t xml:space="preserve">APPENDIX </w:t>
      </w:r>
      <w:r w:rsidRPr="00374D97">
        <w:rPr>
          <w:rFonts w:ascii="Helvetica, sans-serif" w:hAnsi="Helvetica, sans-serif"/>
          <w:b/>
          <w:bCs/>
          <w:sz w:val="18"/>
          <w:szCs w:val="18"/>
        </w:rPr>
        <w:t xml:space="preserve">C </w:t>
      </w:r>
      <w:r w:rsidRPr="00374D97">
        <w:rPr>
          <w:rFonts w:ascii="Helvetica, sans-serif" w:hAnsi="Helvetica, sans-serif"/>
          <w:i/>
          <w:iCs/>
          <w:sz w:val="18"/>
          <w:szCs w:val="18"/>
        </w:rPr>
        <w:t xml:space="preserve">I </w:t>
      </w:r>
      <w:r w:rsidRPr="00374D97">
        <w:rPr>
          <w:sz w:val="12"/>
          <w:szCs w:val="12"/>
        </w:rPr>
        <w:t xml:space="preserve">ANNEXE </w:t>
      </w:r>
      <w:r w:rsidRPr="00374D97">
        <w:rPr>
          <w:rFonts w:ascii="Helvetica, sans-serif" w:hAnsi="Helvetica, sans-serif"/>
          <w:b/>
          <w:bCs/>
          <w:sz w:val="18"/>
          <w:szCs w:val="18"/>
        </w:rPr>
        <w:t xml:space="preserve">C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PPSAC (2d) </w:t>
      </w:r>
    </w:p>
    <w:p w:rsidR="00374D97" w:rsidRPr="00374D97" w:rsidRDefault="00374D97">
      <w:pPr>
        <w:pStyle w:val="NormalWeb"/>
      </w:pPr>
      <w:r w:rsidRPr="00374D97">
        <w:rPr>
          <w:rFonts w:ascii="Helvetica, sans-serif" w:hAnsi="Helvetica, sans-serif"/>
          <w:i/>
          <w:iCs/>
          <w:sz w:val="10"/>
          <w:szCs w:val="10"/>
        </w:rPr>
        <w:t xml:space="preserve">U) </w:t>
      </w:r>
      <w:r w:rsidRPr="00374D97">
        <w:rPr>
          <w:rFonts w:ascii="Helvetica, sans-serif" w:hAnsi="Helvetica, sans-serif"/>
          <w:i/>
          <w:iCs/>
          <w:sz w:val="10"/>
          <w:szCs w:val="10"/>
        </w:rPr>
        <w:br/>
      </w:r>
      <w:r w:rsidRPr="00374D97">
        <w:rPr>
          <w:sz w:val="10"/>
          <w:szCs w:val="10"/>
        </w:rPr>
        <w:t xml:space="preserve">I.) </w:t>
      </w:r>
      <w:r w:rsidRPr="00374D97">
        <w:rPr>
          <w:sz w:val="10"/>
          <w:szCs w:val="10"/>
        </w:rPr>
        <w:br/>
        <w:t xml:space="preserve">I) </w:t>
      </w:r>
      <w:r w:rsidRPr="00374D97">
        <w:rPr>
          <w:sz w:val="10"/>
          <w:szCs w:val="10"/>
        </w:rPr>
        <w:br/>
        <w:t xml:space="preserve">C </w:t>
      </w:r>
      <w:r w:rsidRPr="00374D97">
        <w:rPr>
          <w:sz w:val="10"/>
          <w:szCs w:val="10"/>
        </w:rPr>
        <w:br/>
      </w:r>
      <w:r w:rsidRPr="00374D97">
        <w:rPr>
          <w:rFonts w:ascii="Helvetica, sans-serif" w:hAnsi="Helvetica, sans-serif"/>
          <w:i/>
          <w:iCs/>
          <w:sz w:val="10"/>
          <w:szCs w:val="10"/>
        </w:rPr>
        <w:t xml:space="preserve">U) </w:t>
      </w:r>
      <w:r w:rsidRPr="00374D97">
        <w:rPr>
          <w:rFonts w:ascii="Helvetica, sans-serif" w:hAnsi="Helvetica, sans-serif"/>
          <w:i/>
          <w:iCs/>
          <w:sz w:val="10"/>
          <w:szCs w:val="10"/>
        </w:rPr>
        <w:br/>
      </w:r>
      <w:r w:rsidRPr="00374D97">
        <w:rPr>
          <w:rFonts w:ascii="Helvetica, sans-serif" w:hAnsi="Helvetica, sans-serif"/>
          <w:sz w:val="16"/>
          <w:szCs w:val="16"/>
        </w:rPr>
        <w:t xml:space="preserve">ci) </w:t>
      </w:r>
      <w:r w:rsidRPr="00374D97">
        <w:rPr>
          <w:rFonts w:ascii="Helvetica, sans-serif" w:hAnsi="Helvetica, sans-serif"/>
          <w:sz w:val="16"/>
          <w:szCs w:val="16"/>
        </w:rPr>
        <w:br/>
      </w:r>
      <w:r w:rsidRPr="00374D97">
        <w:rPr>
          <w:rFonts w:ascii="Helvetica, sans-serif" w:hAnsi="Helvetica, sans-serif"/>
          <w:i/>
          <w:iCs/>
          <w:sz w:val="10"/>
          <w:szCs w:val="10"/>
        </w:rPr>
        <w:t xml:space="preserve">C-) </w:t>
      </w:r>
      <w:r w:rsidRPr="00374D97">
        <w:rPr>
          <w:rFonts w:ascii="Helvetica, sans-serif" w:hAnsi="Helvetica, sans-serif"/>
          <w:i/>
          <w:iCs/>
          <w:sz w:val="10"/>
          <w:szCs w:val="10"/>
        </w:rPr>
        <w:br/>
      </w:r>
      <w:r w:rsidRPr="00374D97">
        <w:rPr>
          <w:sz w:val="10"/>
          <w:szCs w:val="10"/>
        </w:rPr>
        <w:t xml:space="preserve">-D </w:t>
      </w:r>
      <w:r w:rsidRPr="00374D97">
        <w:rPr>
          <w:sz w:val="10"/>
          <w:szCs w:val="10"/>
        </w:rPr>
        <w:br/>
        <w:t xml:space="preserve">C </w:t>
      </w:r>
      <w:r w:rsidRPr="00374D97">
        <w:rPr>
          <w:sz w:val="10"/>
          <w:szCs w:val="10"/>
        </w:rPr>
        <w:br/>
      </w:r>
      <w:r w:rsidRPr="00374D97">
        <w:rPr>
          <w:rFonts w:ascii="Helvetica, sans-serif" w:hAnsi="Helvetica, sans-serif"/>
          <w:i/>
          <w:iCs/>
          <w:sz w:val="12"/>
          <w:szCs w:val="12"/>
        </w:rPr>
        <w:t xml:space="preserve">ID </w:t>
      </w:r>
      <w:r w:rsidRPr="00374D97">
        <w:rPr>
          <w:rFonts w:ascii="Helvetica, sans-serif" w:hAnsi="Helvetica, sans-serif"/>
          <w:i/>
          <w:iCs/>
          <w:sz w:val="12"/>
          <w:szCs w:val="12"/>
        </w:rPr>
        <w:br/>
      </w:r>
      <w:r w:rsidRPr="00374D97">
        <w:rPr>
          <w:sz w:val="10"/>
          <w:szCs w:val="10"/>
        </w:rPr>
        <w:t xml:space="preserve">C PPSA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(3d)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1991-2000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200 1-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1990-?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UK? 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UK? 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(QC)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(QC)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UK? 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UK? 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(QC)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1972-1986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1689-1722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 14-1824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1809-1 810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1986-1 995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184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1-1 </w:t>
      </w:r>
      <w:r w:rsidRPr="00374D97">
        <w:rPr>
          <w:rFonts w:ascii="Helvetica, sans-serif" w:hAnsi="Helvetica, sans-serif"/>
          <w:sz w:val="16"/>
          <w:szCs w:val="16"/>
        </w:rPr>
        <w:t xml:space="preserve">852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1875-1 890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1977-198 1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Austl (QId)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(QC)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(QC)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Austl (QId)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Austl (Qld)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(QC)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UK? 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UK?R-U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1973-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1875-1 891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1896-1944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1958-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1902-1957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1873-1886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1966-1977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1694-1 732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1660-1 684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1978-1986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1990-1994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1983-1 991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1991-1 998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1998-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1978-1985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1986-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1875-1922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1823-1 970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1920-1960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4"/>
          <w:szCs w:val="14"/>
        </w:rPr>
        <w:t xml:space="preserve">APPENDIX C / ANNEXE C A-59 </w:t>
      </w:r>
      <w:r w:rsidRPr="00374D97">
        <w:rPr>
          <w:sz w:val="14"/>
          <w:szCs w:val="14"/>
        </w:rPr>
        <w:br/>
      </w:r>
      <w:r w:rsidRPr="00374D97">
        <w:rPr>
          <w:rFonts w:ascii="Helvetica, sans-serif" w:hAnsi="Helvetica, sans-serif"/>
          <w:sz w:val="16"/>
          <w:szCs w:val="16"/>
        </w:rPr>
        <w:t xml:space="preserve">RCDF (2e) Recueil de jurisprudence canadienne en droit Can 1960-1 990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 Ia faillite (deuxieme serie)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RCDF (3e) Recueilde jurisprudence canadienne en droit Can 1991 -1 998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 Ia faillite (troisieme série)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RCDF (4e) Recueil de jurisprudence canadienne en droit Can 1998-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 a faillite (quatrieme série)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RCDSST Recueil de jurisprudence canadienne en droit Can 1989-1993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 Ia sante et de sécurité au travail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RCDT Recueilde jurisprudence canadienne en droit Can 1983-1 994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du travail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RCDT(2e) Recueil de jurisprudence canadienne en droit Can 1994-2000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du travail (deuxième serie)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RCDT (3e) Recueil de jurisprudence canadienne en droit Can 2000-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du travail (troisiéme série)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RCDVM Recueil de jurisprudence canadienne en droit Can 1993-1998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des valeurs mobilières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RCE / Rec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I </w:t>
      </w:r>
      <w:r w:rsidRPr="00374D97">
        <w:rPr>
          <w:rFonts w:ascii="Helvetica, sans-serif" w:hAnsi="Helvetica, sans-serif"/>
          <w:sz w:val="16"/>
          <w:szCs w:val="16"/>
        </w:rPr>
        <w:t xml:space="preserve">Recueil des arréts du Conseil d’Etat statuant France 1821-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Recueil Lebon au contentieux et du Tribunal des conflits, des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arrëts des cours administratives d’appel et des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jugements des tribunaux administratifs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(nom Ie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br/>
        <w:t xml:space="preserve">plus recent du recuell / most recent name of the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br/>
      </w:r>
      <w:r w:rsidRPr="00374D97">
        <w:rPr>
          <w:i/>
          <w:iCs/>
          <w:sz w:val="16"/>
          <w:szCs w:val="16"/>
        </w:rPr>
        <w:t xml:space="preserve">reporter) </w:t>
      </w:r>
      <w:r w:rsidRPr="00374D97">
        <w:rPr>
          <w:i/>
          <w:iCs/>
          <w:sz w:val="16"/>
          <w:szCs w:val="16"/>
        </w:rPr>
        <w:br/>
      </w:r>
      <w:r w:rsidRPr="00374D97">
        <w:rPr>
          <w:rFonts w:ascii="Helvetica, sans-serif" w:hAnsi="Helvetica, sans-serif"/>
          <w:sz w:val="16"/>
          <w:szCs w:val="16"/>
        </w:rPr>
        <w:t xml:space="preserve">RCF Recueil des decisions des Cours fédérales Can 1971-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RCRAS Recueil do jurisprudence canadienne en Can 1994-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matière de retraite et d’avantages sociaux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RCRC Recueil de jurisprudence canadienne en Can 1976-1990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responsabilité civile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RCRC (2e) Recueil de jurisprudence canadienne en Can 1990-2000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responsabilité civile (deuxième série)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RCRC (3e) Recueil de jurisprudence canadienne en Can 2000-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responsabilite civile (troisieme serie)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RCRP Recueil des arrêts du Conseil de revision des Can 1972-1 986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pensions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RCS Rapports judiciaires du Canada : Cour supreme Can 1923-1969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RCS Recueils des arréts de Ia Cour supreme du Can 1877-1922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Canada 1970-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RCTC Rapports de Ia Commission do Tarif Can 1937-1988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RDCC Recueil des decisions du Conseil constitutionnel France 1959-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RDCFQ Recueil des decisions, Commission do Ia Can (QC) 1990-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fonction publique et Comité d’appel do Is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fonction publique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RDF Recueil do droit do Ia famiNe Can 1986-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RDFQ Recueil de droit fiscal quebecois Can (QC) 1977-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RDI Recueil de droit immobilier Can (QC) 1986-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RDJ Revue de droitjudiciaire Can (QC) 1983-1996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RDJC Recueil do droit judiciaire de Carswell Can 1976-1 985 </w:t>
      </w:r>
    </w:p>
    <w:p w:rsidR="00374D97" w:rsidRPr="00374D97" w:rsidRDefault="00374D97">
      <w:pPr>
        <w:pStyle w:val="NormalWeb"/>
      </w:pPr>
      <w:r w:rsidRPr="00374D97">
        <w:rPr>
          <w:rFonts w:ascii="Helvetica Narrow" w:hAnsi="Helvetica Narrow"/>
          <w:sz w:val="10"/>
          <w:szCs w:val="10"/>
        </w:rPr>
        <w:t xml:space="preserve">C,, </w:t>
      </w:r>
      <w:r w:rsidRPr="00374D97">
        <w:rPr>
          <w:rFonts w:ascii="Helvetica Narrow" w:hAnsi="Helvetica Narrow"/>
          <w:sz w:val="10"/>
          <w:szCs w:val="10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a)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Helvetica, sans-serif" w:hAnsi="Helvetica, sans-serif"/>
          <w:b/>
          <w:bCs/>
          <w:sz w:val="14"/>
          <w:szCs w:val="14"/>
        </w:rPr>
        <w:t xml:space="preserve">x </w:t>
      </w:r>
      <w:r w:rsidRPr="00374D97">
        <w:rPr>
          <w:rFonts w:ascii="Helvetica, sans-serif" w:hAnsi="Helvetica, sans-serif"/>
          <w:b/>
          <w:bCs/>
          <w:sz w:val="14"/>
          <w:szCs w:val="14"/>
        </w:rPr>
        <w:br/>
      </w:r>
      <w:r w:rsidRPr="00374D97">
        <w:rPr>
          <w:rFonts w:ascii="Helvetica Narrow" w:hAnsi="Helvetica Narrow"/>
          <w:sz w:val="10"/>
          <w:szCs w:val="10"/>
        </w:rPr>
        <w:t xml:space="preserve">ci) </w:t>
      </w:r>
      <w:r w:rsidRPr="00374D97">
        <w:rPr>
          <w:rFonts w:ascii="Helvetica Narrow" w:hAnsi="Helvetica Narrow"/>
          <w:sz w:val="10"/>
          <w:szCs w:val="10"/>
        </w:rPr>
        <w:br/>
        <w:t xml:space="preserve">C </w:t>
      </w:r>
      <w:r w:rsidRPr="00374D97">
        <w:rPr>
          <w:rFonts w:ascii="Helvetica Narrow" w:hAnsi="Helvetica Narrow"/>
          <w:sz w:val="10"/>
          <w:szCs w:val="10"/>
        </w:rPr>
        <w:br/>
        <w:t xml:space="preserve">C </w:t>
      </w:r>
      <w:r w:rsidRPr="00374D97">
        <w:rPr>
          <w:rFonts w:ascii="Helvetica Narrow" w:hAnsi="Helvetica Narrow"/>
          <w:sz w:val="10"/>
          <w:szCs w:val="10"/>
        </w:rPr>
        <w:br/>
        <w:t xml:space="preserve">C,) </w:t>
      </w:r>
      <w:r w:rsidRPr="00374D97">
        <w:rPr>
          <w:rFonts w:ascii="Helvetica Narrow" w:hAnsi="Helvetica Narrow"/>
          <w:sz w:val="10"/>
          <w:szCs w:val="10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a)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Helvetica Narrow" w:hAnsi="Helvetica Narrow"/>
          <w:sz w:val="10"/>
          <w:szCs w:val="10"/>
        </w:rPr>
        <w:t xml:space="preserve">C-) </w:t>
      </w:r>
      <w:r w:rsidRPr="00374D97">
        <w:rPr>
          <w:rFonts w:ascii="Helvetica Narrow" w:hAnsi="Helvetica Narrow"/>
          <w:sz w:val="10"/>
          <w:szCs w:val="10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a)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aa A-60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RDJC (2e)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RDJC (3e)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RDJC (4e)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RDJC (5e)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RDP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RDRTQ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RDT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RECJ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 pen &amp; proc pen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 admin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 Oh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 civ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 corn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 commun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 proc civ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 soc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 t Finch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 tr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Rev serv arb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RFL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RFL (2d)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RFL (3d)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RFL (4th)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RFL (5th)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Rhod &amp; NLR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Rhod LR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Ridg t Hard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RIAA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4"/>
          <w:szCs w:val="14"/>
        </w:rPr>
        <w:t xml:space="preserve">APPENDIX C / ANNEXE C </w:t>
      </w:r>
      <w:r w:rsidRPr="00374D97">
        <w:rPr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Recueil de droit judiciaire de Carswell (deuxierne serie)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Recueil de droit judiciaire de Carswell (troisièrne serie)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Recueil de droit judiciaire de Carswell (quatrierne serie)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Recueil de droit judiciaire de Carswell (cinquieme serie)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Revue de droit penal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Recueil des decisions, Regie des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telecommunications du Québec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Revue de droit du travail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Records of the Early Courts of Justice of Upper Canada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Encyclopedie juridique Dalloz: Repertoire de droit penal et de procedure pénale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Encyclopedie juridique Dalloz: Repertoire de contentieux administratif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Reports in Chancery (ER vol 21)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Encyclopediejuridique Dalloz: Repertoire de droit civil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Encyclopediejuridique Dalloz: Repertoire de droit commercial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Encyclopedie juridique Dalloz: Repertoire de droit communautaire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Encyclopedie juridique Dalloz: Repertoire de procedure civile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Encyclopedie juridique DalIoz Repertoire des sociétés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Reports, temp Finch (Nelson’s folio Reports) (ER vol 23)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Encyclopedie juridique Dalloz: Repertoire de droit du travail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Revue des services d’arbitrage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Reports of Family Law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Reports of Family Law (Second Series)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Reports of Family Law (Third Series)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Reports of Family Law (Fourth Series)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Reports of Family Law (Fifth Series)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Rhodesia &amp; Nyasaland Law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Rhodesian Law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Ridgeway, temp Hardwicke’s Reports (ER vol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27)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Report of International Arbitral Award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(QC) Can (QC)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(00) Can (ON)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France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France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 </w:t>
      </w:r>
      <w:r w:rsidRPr="00374D97">
        <w:rPr>
          <w:rFonts w:ascii="Helvetica, sans-serif" w:hAnsi="Helvetica, sans-serif"/>
          <w:i/>
          <w:iCs/>
          <w:sz w:val="14"/>
          <w:szCs w:val="14"/>
        </w:rPr>
        <w:t xml:space="preserve">I </w:t>
      </w:r>
      <w:r w:rsidRPr="00374D97">
        <w:rPr>
          <w:rFonts w:ascii="Helvetica, sans-serif" w:hAnsi="Helvetica, sans-serif"/>
          <w:sz w:val="14"/>
          <w:szCs w:val="14"/>
        </w:rPr>
        <w:t xml:space="preserve">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France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France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France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France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France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Helvetica, sans-serif" w:hAnsi="Helvetica, sans-serif"/>
          <w:i/>
          <w:iCs/>
          <w:sz w:val="14"/>
          <w:szCs w:val="14"/>
        </w:rPr>
        <w:t xml:space="preserve">UKIR-U </w:t>
      </w:r>
      <w:r w:rsidRPr="00374D97">
        <w:rPr>
          <w:rFonts w:ascii="Helvetica, sans-serif" w:hAnsi="Helvetica, sans-serif"/>
          <w:i/>
          <w:iCs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France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E Afr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Zimb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UK?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Int’l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1985-1 992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1992-1 997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1997-200 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2001-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1978-1 983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1990-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1963-1 976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1789-1 984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1951-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195 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161 5-1 710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1951-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1951-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1957-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195 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195 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1673-168 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1951-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1977-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197 1-1978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1978-1986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1986-1994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1994-2000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2000-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1956-1963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1964-1979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1733-1745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1948-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4"/>
          <w:szCs w:val="14"/>
        </w:rPr>
        <w:t xml:space="preserve">APPENDIX C / ANNEXE C A-61 </w:t>
      </w:r>
      <w:r w:rsidRPr="00374D97">
        <w:rPr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-o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Ritch Eq Rep Ritchie’s Equity Reports Can (NS) 1873-1882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 mm Recuell de jurisprudence en droit de Can 1985-1987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‘immigration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 mm(2e) Recueilde jurisprudence en droitde Can 1987-1999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‘immigration (deuxième série)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 imm (2e) Recuell de jurisprudence en droit de Can 1999-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l’immigration (deuxiéme eerie)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RJC Revue de jurisprudence commerciale France 1957-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RJC Recueil de jurisprudence en droll criminal Can 1946-1967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RJC (ns) Recueil de jurisprudence en droit criminel Can 1967-1978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(nouvelle série)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RJC (Se) Recueil de jurisprudence en droll criminal Can 1978-1991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(troisième serie)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RJC (4e) Recueil de jurisprudence en droll criminel Can 1991-1996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(quatrième série)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RJC (5e) Recuaf dejurisprudence en droitcriminel Can 1997-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(cinquieme série)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RJDA Recueil dejurisprudence en droitdes sifaires Can 1977-1990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RJDA(2e) Recueil de jurisprudence en droitdes affaires Can 1991-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(deuxième série)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RJDA(2e) Recueil de jurisprudence en droit des affaires Can 1991-1 999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(deuxieme eerie)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RJDA (3e) Recueil de jurisprudence en ciroit des affaires Cn 2000-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(troisième serie)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RJDC Recueil do jurisprudence en droit de a Can 1983-1992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construction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RJDC (2e) Recueilde jurisprudence en droit de Ia Can 1992-2000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construction (deuxieme série)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RJDC (3e) Recueil de jurisprudence en droit de Ia Can 2000-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construction (troisième série)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RJDI Recueilde jurisprudence en droit immobilier Can 1977-1989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RJDI (2e) Recuell de jurisprudence en droit immobilier Can 1989-1996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(deuxième serb)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RJDI(3e) Recueilde jurisprudence en droit immobilier Can 1996-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(troisième série)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RJDM Recueil de jurisprudence en droit municipal Can 1976-1 990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RJDM (2e) Recuell de jurisprudence en droit municipal Can 1991-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(deuxieme serb)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RJDT Recueil do jurisprudence en droit du travail Can (QC) 1998-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RJF Revue de jurisprudence fiscale (sncien litre! France 1975-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former title: Bulletin des contributions directes,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 Ia taxe sur Is valeur ajoutée at des impSts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indirects)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RJF Recueil de jurisprudence en droit do Ia famille Can 1971-1 978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RJF (2e) Recusil do jurisprudence en droit de Ia famille Can 1978-1986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(deuxième serb)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I—,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Helvetica, sans-serif" w:hAnsi="Helvetica, sans-serif"/>
          <w:sz w:val="8"/>
          <w:szCs w:val="8"/>
        </w:rPr>
        <w:t xml:space="preserve">______________ </w:t>
      </w:r>
      <w:r w:rsidRPr="00374D97">
        <w:rPr>
          <w:sz w:val="14"/>
          <w:szCs w:val="14"/>
        </w:rPr>
        <w:t xml:space="preserve">—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8"/>
          <w:szCs w:val="8"/>
        </w:rPr>
        <w:t xml:space="preserve">___ </w:t>
      </w:r>
      <w:r w:rsidRPr="00374D97">
        <w:rPr>
          <w:rFonts w:ascii="Helvetica Narrow" w:hAnsi="Helvetica Narrow"/>
          <w:sz w:val="12"/>
          <w:szCs w:val="12"/>
        </w:rPr>
        <w:t xml:space="preserve">I </w:t>
      </w:r>
      <w:r w:rsidRPr="00374D97">
        <w:rPr>
          <w:rFonts w:ascii="Helvetica Narrow" w:hAnsi="Helvetica Narrow"/>
          <w:sz w:val="12"/>
          <w:szCs w:val="12"/>
        </w:rPr>
        <w:br/>
      </w:r>
      <w:r w:rsidRPr="00374D97">
        <w:rPr>
          <w:sz w:val="18"/>
          <w:szCs w:val="18"/>
        </w:rPr>
        <w:t xml:space="preserve">A-62 </w:t>
      </w:r>
      <w:r w:rsidRPr="00374D97">
        <w:rPr>
          <w:sz w:val="18"/>
          <w:szCs w:val="18"/>
        </w:rPr>
        <w:br/>
      </w:r>
      <w:r w:rsidRPr="00374D97">
        <w:rPr>
          <w:rFonts w:ascii="Helvetica, sans-serif" w:hAnsi="Helvetica, sans-serif"/>
          <w:b/>
          <w:bCs/>
          <w:sz w:val="38"/>
          <w:szCs w:val="38"/>
        </w:rPr>
        <w:t xml:space="preserve">I </w:t>
      </w:r>
      <w:r w:rsidRPr="00374D97">
        <w:rPr>
          <w:rFonts w:ascii="Helvetica, sans-serif" w:hAnsi="Helvetica, sans-serif"/>
          <w:b/>
          <w:bCs/>
          <w:sz w:val="38"/>
          <w:szCs w:val="38"/>
        </w:rPr>
        <w:br/>
      </w:r>
      <w:r w:rsidRPr="00374D97">
        <w:rPr>
          <w:sz w:val="14"/>
          <w:szCs w:val="14"/>
        </w:rPr>
        <w:t xml:space="preserve">RJF(3e) </w:t>
      </w:r>
      <w:r w:rsidRPr="00374D97">
        <w:rPr>
          <w:sz w:val="14"/>
          <w:szCs w:val="14"/>
        </w:rPr>
        <w:br/>
      </w:r>
      <w:r w:rsidRPr="00374D97">
        <w:rPr>
          <w:rFonts w:ascii="Helvetica, sans-serif" w:hAnsi="Helvetica, sans-serif"/>
          <w:b/>
          <w:bCs/>
        </w:rPr>
        <w:t xml:space="preserve">I </w:t>
      </w:r>
      <w:r w:rsidRPr="00374D97">
        <w:rPr>
          <w:rFonts w:ascii="Helvetica, sans-serif" w:hAnsi="Helvetica, sans-serif"/>
          <w:b/>
          <w:bCs/>
        </w:rPr>
        <w:br/>
      </w:r>
      <w:r w:rsidRPr="00374D97">
        <w:rPr>
          <w:rFonts w:ascii="Helvetica, sans-serif" w:hAnsi="Helvetica, sans-serif"/>
          <w:sz w:val="16"/>
          <w:szCs w:val="16"/>
        </w:rPr>
        <w:t xml:space="preserve">RJF (4e)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RJF (5e)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RJO (3e)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RJQ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RJS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RL (ns)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‘RNB (2d) </w:t>
      </w:r>
      <w:r w:rsidRPr="00374D97">
        <w:rPr>
          <w:rFonts w:ascii="Helvetica, sans-serif" w:hAnsi="Helvetica, sans-serif"/>
          <w:sz w:val="16"/>
          <w:szCs w:val="16"/>
        </w:rPr>
        <w:br/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Rob? </w:t>
      </w:r>
      <w:r w:rsidRPr="00374D97">
        <w:rPr>
          <w:rFonts w:ascii="Helvetica, sans-serif" w:hAnsi="Helvetica, sans-serif"/>
          <w:sz w:val="16"/>
          <w:szCs w:val="16"/>
        </w:rPr>
        <w:t xml:space="preserve">Rob Chr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Rob Ecc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Rote RoBe’s Reports (ER vol 81)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RONTC Recueil des decisions do office national des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transports du Canada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Roscoe Roscoe’s Reports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RPC Reports of Patent Cases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RPC Reports of Patent, Design and Trademark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Cases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RPEI Reports of cases determined in the Supreme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Court, Court of Chancery and Court of Vice-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Admiralty of Prince Edward Island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RPQ Rapports do pratique de Québec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RPR Real Property Reports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RPR (2d) Real Property Reports (Second Series)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RPR (3d) Real Property Reports (Third Series)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RPTA Recueil en matière de protection du territoire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agricole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RR Revised Reports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RRA Recueil en responsabilité et assurance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RS Recueil Sirey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RSA Recueil de sentences arbitrales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RSE Recueil des sentences de l’éducation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RSF Recueil de jurisprudence en droit des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successions et des fiducies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1986-1994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2"/>
          <w:szCs w:val="12"/>
        </w:rPr>
        <w:t xml:space="preserve">p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4"/>
          <w:szCs w:val="14"/>
        </w:rPr>
        <w:t xml:space="preserve">APPENDIX C </w:t>
      </w:r>
      <w:r w:rsidRPr="00374D97">
        <w:rPr>
          <w:rFonts w:ascii="Helvetica, sans-serif" w:hAnsi="Helvetica, sans-serif"/>
          <w:i/>
          <w:iCs/>
          <w:sz w:val="18"/>
          <w:szCs w:val="18"/>
        </w:rPr>
        <w:t xml:space="preserve">I </w:t>
      </w:r>
      <w:r w:rsidRPr="00374D97">
        <w:rPr>
          <w:sz w:val="14"/>
          <w:szCs w:val="14"/>
        </w:rPr>
        <w:t xml:space="preserve">ANNEXE C </w:t>
      </w:r>
      <w:r w:rsidRPr="00374D97">
        <w:rPr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Recueil de jurisprudence en droit do Ia famille (troisiéme série)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Recueil de jurisprudence en droit do Ia famille (quatriéme série)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Recueil de jurisprudence en droit do Ia famille (cinquième serie)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Recuell do jurisprudence do ‘Ontario (troisieme série) (1882-1 991 </w:t>
      </w:r>
      <w:r w:rsidRPr="00374D97">
        <w:rPr>
          <w:rFonts w:ascii="Helvetica Narrow" w:hAnsi="Helvetica Narrow"/>
          <w:sz w:val="12"/>
          <w:szCs w:val="12"/>
        </w:rPr>
        <w:t xml:space="preserve">S </w:t>
      </w:r>
      <w:r w:rsidRPr="00374D97">
        <w:rPr>
          <w:rFonts w:ascii="Helvetica, sans-serif" w:hAnsi="Helvetica, sans-serif"/>
          <w:sz w:val="14"/>
          <w:szCs w:val="14"/>
        </w:rPr>
        <w:t xml:space="preserve">voir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Ontario Reports)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Recueils de jurisprudence du Québec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Revue do jurisprudence sociale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Revue legale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Revue legale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Revue légale (nouvelle serie)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‘Recueil des arréts du Nouveau Brunswick (deuxiéme série) (1825-1928 voir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New Brunswick </w:t>
      </w:r>
      <w:r w:rsidRPr="00374D97">
        <w:rPr>
          <w:rFonts w:ascii="Helvetica, sans-serif" w:hAnsi="Helvetica, sans-serif"/>
          <w:sz w:val="14"/>
          <w:szCs w:val="14"/>
        </w:rPr>
        <w:t xml:space="preserve">Reports)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Robinson, C’s Reports (ER vol 165)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Robertson’s Ecclesiastical Reports (ER vol 163)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(ON)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(QC)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(QC) </w:t>
      </w:r>
      <w:r w:rsidRPr="00374D97">
        <w:rPr>
          <w:rFonts w:ascii="Helvetica, sans-serif" w:hAnsi="Helvetica, sans-serif"/>
          <w:sz w:val="16"/>
          <w:szCs w:val="16"/>
        </w:rPr>
        <w:br/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Can </w:t>
      </w:r>
      <w:r w:rsidRPr="00374D97">
        <w:rPr>
          <w:rFonts w:ascii="Helvetica, sans-serif" w:hAnsi="Helvetica, sans-serif"/>
          <w:sz w:val="16"/>
          <w:szCs w:val="16"/>
        </w:rPr>
        <w:t xml:space="preserve">(QC)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(QC)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(NB)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UK? 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UK/R-U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UK?R-U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SAfrdu sud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UK/R-U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UK/R-U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(PEI)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(QC)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(QC)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UK/R-U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(QC)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France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(QC)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(QC)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1994-2000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2000-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199 1-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1875-1 891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1975-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1989-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1869-1892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1943-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1895-1 943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1969-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1798-1808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1844-1853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16 14-1625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1988-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1861-1878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1884-1955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1957-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1850-1872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1897-1982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1977-1 989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1989-1996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1996-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1990-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1785-1 865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1986-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1955?-1965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198 1-1983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1974-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1977-1994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2"/>
          <w:szCs w:val="12"/>
        </w:rPr>
        <w:t xml:space="preserve">APPENDIX </w:t>
      </w:r>
      <w:r w:rsidRPr="00374D97">
        <w:rPr>
          <w:sz w:val="18"/>
          <w:szCs w:val="18"/>
        </w:rPr>
        <w:t xml:space="preserve">C </w:t>
      </w:r>
      <w:r w:rsidRPr="00374D97">
        <w:rPr>
          <w:sz w:val="12"/>
          <w:szCs w:val="12"/>
        </w:rPr>
        <w:t xml:space="preserve">/ANNEXE </w:t>
      </w:r>
      <w:r w:rsidRPr="00374D97">
        <w:rPr>
          <w:rFonts w:ascii="Helvetica, sans-serif" w:hAnsi="Helvetica, sans-serif"/>
          <w:b/>
          <w:bCs/>
          <w:sz w:val="18"/>
          <w:szCs w:val="18"/>
        </w:rPr>
        <w:t xml:space="preserve">C </w:t>
      </w:r>
      <w:r w:rsidRPr="00374D97">
        <w:rPr>
          <w:sz w:val="18"/>
          <w:szCs w:val="18"/>
        </w:rPr>
        <w:t xml:space="preserve">A-63 </w:t>
      </w:r>
      <w:r w:rsidRPr="00374D97">
        <w:rPr>
          <w:sz w:val="18"/>
          <w:szCs w:val="18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RSF (2e) Recueil de jurisprudence en droit des Can 1994-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successions et des fiducies (deuxième série)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RSP Recueil des ordonnances de Ia régie des Can (QC) 1973-1 978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services publics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RTC Decisions et énoncés de politique sur Ia Can 1975-1985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radiodiffusion et les télécommunicatjons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canadiennes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Russ Russell’s Reports (ER vol 38) UK! R-U 1823-1 829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Russ &amp; M Russell &amp; Mylne’s Reports (ER vol 39) UK! R-U 1829-1831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Russ &amp; Ry Russell &amp; Ryan’s Crown Cases (ER vol 168) UK! R-U 1799-1823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Russ ER Russell’s Election Reports Can (NS) 1874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SAFP Sentences arbitrales de Ia fonction publique Can (QC) 1983-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SAfr LR South African Law Reports SAfrdu sud 1947-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SAG Sentences arbitrales de griefs Can (QC) 1970-1 981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Salk Salkeld’s Reports (ER vol 91) UK! R-U 1689-1712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SALR South Australia Law Reports Austl 1865-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Sarbah Sarbah’s Fanti Law Reports Ghana 1845-1903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SARB Dec Social Assistance Review Board Selected Can (ON) 1975-1986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SARB Sum Social Assistance Review Board Summaries of Can (ON) 1988-1 994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Sask C Comp B Saskatchewan Crimes Compensation Board, Can (SK) 1968-1992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Awards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Sask Human Saskatchewan Human Rights Commission Can (SK) 1973-1 981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Rights Comm’n 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Dec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Sask LR Saskatchewan Law Reports Can (SK) 1907-1931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Sask LRBD Saskatchewan Labour Relations Board Can (SK) 1945-1 977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Sask LRBDC Saskatchewan Labour Relations Board, Can (SK) 1945-1964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Decisions and Court Cases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Sask LRBR Saskatchewan Labour Relations Board, Report Can (SK) 1967-1 973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of Meetings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Sask R Saskatchewan Reports Can 1980-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Sask SC Bull Saskatchewan Securities Commission Monthly Can (SK) 1984-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Bulletin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SASR South Australia State Reports Austl (SA) 1921-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Say Savile’s Reports (ER vol 123) UK! R-U 1580-1 594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Say Sayer’s Reports (ER vol 96) UK!R-U 1751-1756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SCC Cam Canada Supreme Court Cases (Cameron) Can 1887-1890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(Published !publie 1918)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SCC Cam (2d) Canada Supreme Court Reports (Cameron) Can 1876-1922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(Published / publié 1925)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SCC Coutl Canada Supreme Court Cases (Coutlee) Can 1875-1 907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 Narrow" w:hAnsi="Helvetica Narrow"/>
          <w:b/>
          <w:bCs/>
          <w:sz w:val="64"/>
          <w:szCs w:val="64"/>
        </w:rPr>
        <w:t xml:space="preserve">I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8"/>
          <w:szCs w:val="18"/>
        </w:rPr>
        <w:t xml:space="preserve">A-64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6"/>
          <w:szCs w:val="16"/>
        </w:rPr>
        <w:t xml:space="preserve">APPENDIX </w:t>
      </w:r>
      <w:r w:rsidRPr="00374D97">
        <w:rPr>
          <w:rFonts w:ascii="Helvetica, sans-serif" w:hAnsi="Helvetica, sans-serif"/>
          <w:b/>
          <w:bCs/>
          <w:sz w:val="18"/>
          <w:szCs w:val="18"/>
        </w:rPr>
        <w:t xml:space="preserve">C / </w:t>
      </w:r>
      <w:r w:rsidRPr="00374D97">
        <w:rPr>
          <w:sz w:val="16"/>
          <w:szCs w:val="16"/>
        </w:rPr>
        <w:t xml:space="preserve">ANNEXE C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b/>
          <w:bCs/>
          <w:sz w:val="12"/>
          <w:szCs w:val="12"/>
        </w:rPr>
        <w:t xml:space="preserve">T 0 </w:t>
      </w:r>
      <w:r w:rsidRPr="00374D97">
        <w:rPr>
          <w:sz w:val="16"/>
          <w:szCs w:val="16"/>
        </w:rPr>
        <w:t xml:space="preserve">a) </w:t>
      </w:r>
      <w:r w:rsidRPr="00374D97">
        <w:rPr>
          <w:sz w:val="16"/>
          <w:szCs w:val="16"/>
        </w:rPr>
        <w:br/>
      </w:r>
      <w:r w:rsidRPr="00374D97">
        <w:rPr>
          <w:rFonts w:ascii="Helvetica, sans-serif" w:hAnsi="Helvetica, sans-serif"/>
          <w:b/>
          <w:bCs/>
          <w:sz w:val="12"/>
          <w:szCs w:val="12"/>
        </w:rPr>
        <w:t xml:space="preserve">x </w:t>
      </w:r>
      <w:r w:rsidRPr="00374D97">
        <w:rPr>
          <w:rFonts w:ascii="Helvetica, sans-serif" w:hAnsi="Helvetica, sans-serif"/>
          <w:b/>
          <w:bCs/>
          <w:sz w:val="12"/>
          <w:szCs w:val="12"/>
        </w:rPr>
        <w:br/>
        <w:t xml:space="preserve">ci) </w:t>
      </w:r>
      <w:r w:rsidRPr="00374D97">
        <w:rPr>
          <w:rFonts w:ascii="Helvetica, sans-serif" w:hAnsi="Helvetica, sans-serif"/>
          <w:b/>
          <w:bCs/>
          <w:sz w:val="12"/>
          <w:szCs w:val="12"/>
        </w:rPr>
        <w:br/>
        <w:t xml:space="preserve">0 </w:t>
      </w:r>
      <w:r w:rsidRPr="00374D97">
        <w:rPr>
          <w:rFonts w:ascii="Helvetica, sans-serif" w:hAnsi="Helvetica, sans-serif"/>
          <w:b/>
          <w:bCs/>
          <w:sz w:val="12"/>
          <w:szCs w:val="12"/>
        </w:rPr>
        <w:br/>
      </w:r>
      <w:r w:rsidRPr="00374D97">
        <w:rPr>
          <w:sz w:val="16"/>
          <w:szCs w:val="16"/>
        </w:rPr>
        <w:t xml:space="preserve">a) </w:t>
      </w:r>
      <w:r w:rsidRPr="00374D97">
        <w:rPr>
          <w:sz w:val="16"/>
          <w:szCs w:val="16"/>
        </w:rPr>
        <w:br/>
      </w:r>
      <w:r w:rsidRPr="00374D97">
        <w:rPr>
          <w:rFonts w:ascii="Helvetica, sans-serif" w:hAnsi="Helvetica, sans-serif"/>
          <w:b/>
          <w:bCs/>
          <w:sz w:val="12"/>
          <w:szCs w:val="12"/>
        </w:rPr>
        <w:t xml:space="preserve">C-) </w:t>
      </w:r>
      <w:r w:rsidRPr="00374D97">
        <w:rPr>
          <w:rFonts w:ascii="Helvetica, sans-serif" w:hAnsi="Helvetica, sans-serif"/>
          <w:b/>
          <w:bCs/>
          <w:sz w:val="12"/>
          <w:szCs w:val="12"/>
        </w:rPr>
        <w:br/>
        <w:t xml:space="preserve">-C </w:t>
      </w:r>
      <w:r w:rsidRPr="00374D97">
        <w:rPr>
          <w:rFonts w:ascii="Helvetica, sans-serif" w:hAnsi="Helvetica, sans-serif"/>
          <w:b/>
          <w:bCs/>
          <w:sz w:val="12"/>
          <w:szCs w:val="12"/>
        </w:rPr>
        <w:br/>
        <w:t xml:space="preserve">ci) </w:t>
      </w:r>
      <w:r w:rsidRPr="00374D97">
        <w:rPr>
          <w:rFonts w:ascii="Helvetica, sans-serif" w:hAnsi="Helvetica, sans-serif"/>
          <w:b/>
          <w:bCs/>
          <w:sz w:val="12"/>
          <w:szCs w:val="12"/>
        </w:rPr>
        <w:br/>
        <w:t xml:space="preserve">ci)0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SCCB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SCCD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SCCR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Scot LR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SCR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Supreme Court of Canada Bulletin of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Proceedings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Supreme Court of Canada Decisions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Supreme Court of Canada Reports Service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Scottish Law Reporter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1970-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SCR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Canada Law Reports: Supreme Court of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Canada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Canada Supreme Court Reports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Scot / Ecosse 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Courier" w:hAnsi="Courier"/>
          <w:sz w:val="14"/>
          <w:szCs w:val="14"/>
        </w:rPr>
        <w:t xml:space="preserve">1978-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i/>
          <w:iCs/>
          <w:sz w:val="14"/>
          <w:szCs w:val="14"/>
        </w:rPr>
        <w:t xml:space="preserve">197 1- </w:t>
      </w:r>
      <w:r w:rsidRPr="00374D97">
        <w:rPr>
          <w:rFonts w:ascii="Helvetica, sans-serif" w:hAnsi="Helvetica, sans-serif"/>
          <w:i/>
          <w:iCs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1865-1924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1923-1969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Can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Supreme Court Reporter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South Eastern Reporter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South Eastern Reporter (Second Series)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Searle’s Reports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Securities and Exchange Commission Decisions ‘Select Cases, temp King (ER vol 25)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Semaine Juridique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S Ct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SE (2d)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Searle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SEC Dec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S€l Ca t King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Sem Jur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Seas Cas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Seas Cas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Seas Cas 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Seas Cas D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Sass Cas F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Sciss Cas M Seas Cas 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Show KB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Show PC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Sid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Sim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Sim (NS)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Sim &amp; St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SLLR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SLT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SLR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SLR (R)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Skin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Sm &amp; G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Sm &amp; S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SNB &amp; B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US / 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US/E-U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US/E-U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S Afr du sud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US / E-U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 </w:t>
      </w:r>
      <w:r w:rsidRPr="00374D97">
        <w:rPr>
          <w:rFonts w:ascii="Helvetica, sans-serif" w:hAnsi="Helvetica, sans-serif"/>
          <w:i/>
          <w:iCs/>
          <w:sz w:val="14"/>
          <w:szCs w:val="14"/>
        </w:rPr>
        <w:t xml:space="preserve">I </w:t>
      </w:r>
      <w:r w:rsidRPr="00374D97">
        <w:rPr>
          <w:rFonts w:ascii="Helvetica, sans-serif" w:hAnsi="Helvetica, sans-serif"/>
          <w:sz w:val="14"/>
          <w:szCs w:val="14"/>
        </w:rPr>
        <w:t xml:space="preserve">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France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UKIR-U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Scot </w:t>
      </w:r>
      <w:r w:rsidRPr="00374D97">
        <w:rPr>
          <w:rFonts w:ascii="Helvetica, sans-serif" w:hAnsi="Helvetica, sans-serif"/>
          <w:i/>
          <w:iCs/>
          <w:sz w:val="14"/>
          <w:szCs w:val="14"/>
        </w:rPr>
        <w:t xml:space="preserve">I </w:t>
      </w:r>
      <w:r w:rsidRPr="00374D97">
        <w:rPr>
          <w:rFonts w:ascii="Helvetica, sans-serif" w:hAnsi="Helvetica, sans-serif"/>
          <w:sz w:val="14"/>
          <w:szCs w:val="14"/>
        </w:rPr>
        <w:t xml:space="preserve">Ecosse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Scot / Ecosse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Scot / Ecosse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Scot </w:t>
      </w:r>
      <w:r w:rsidRPr="00374D97">
        <w:rPr>
          <w:rFonts w:ascii="Helvetica, sans-serif" w:hAnsi="Helvetica, sans-serif"/>
          <w:i/>
          <w:iCs/>
          <w:sz w:val="14"/>
          <w:szCs w:val="14"/>
        </w:rPr>
        <w:t xml:space="preserve">I </w:t>
      </w:r>
      <w:r w:rsidRPr="00374D97">
        <w:rPr>
          <w:rFonts w:ascii="Helvetica, sans-serif" w:hAnsi="Helvetica, sans-serif"/>
          <w:sz w:val="14"/>
          <w:szCs w:val="14"/>
        </w:rPr>
        <w:t xml:space="preserve">Ecosse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Scot </w:t>
      </w:r>
      <w:r w:rsidRPr="00374D97">
        <w:rPr>
          <w:rFonts w:ascii="Helvetica, sans-serif" w:hAnsi="Helvetica, sans-serif"/>
          <w:i/>
          <w:iCs/>
          <w:sz w:val="14"/>
          <w:szCs w:val="14"/>
        </w:rPr>
        <w:t xml:space="preserve">I </w:t>
      </w:r>
      <w:r w:rsidRPr="00374D97">
        <w:rPr>
          <w:rFonts w:ascii="Helvetica, sans-serif" w:hAnsi="Helvetica, sans-serif"/>
          <w:sz w:val="14"/>
          <w:szCs w:val="14"/>
        </w:rPr>
        <w:t xml:space="preserve">Ecosse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Scot </w:t>
      </w:r>
      <w:r w:rsidRPr="00374D97">
        <w:rPr>
          <w:rFonts w:ascii="Helvetica, sans-serif" w:hAnsi="Helvetica, sans-serif"/>
          <w:i/>
          <w:iCs/>
          <w:sz w:val="14"/>
          <w:szCs w:val="14"/>
        </w:rPr>
        <w:t xml:space="preserve">I </w:t>
      </w:r>
      <w:r w:rsidRPr="00374D97">
        <w:rPr>
          <w:rFonts w:ascii="Helvetica, sans-serif" w:hAnsi="Helvetica, sans-serif"/>
          <w:sz w:val="14"/>
          <w:szCs w:val="14"/>
        </w:rPr>
        <w:t xml:space="preserve">Ecosse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UK/R-U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UK)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UK)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UK)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UK! 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UK/R-U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 Afr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Scot </w:t>
      </w:r>
      <w:r w:rsidRPr="00374D97">
        <w:rPr>
          <w:rFonts w:ascii="Helvetica, sans-serif" w:hAnsi="Helvetica, sans-serif"/>
          <w:i/>
          <w:iCs/>
          <w:sz w:val="14"/>
          <w:szCs w:val="14"/>
        </w:rPr>
        <w:t xml:space="preserve">I </w:t>
      </w:r>
      <w:r w:rsidRPr="00374D97">
        <w:rPr>
          <w:rFonts w:ascii="Helvetica, sans-serif" w:hAnsi="Helvetica, sans-serif"/>
          <w:sz w:val="14"/>
          <w:szCs w:val="14"/>
        </w:rPr>
        <w:t xml:space="preserve">Ecosse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Sing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Sing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UK/R-U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UK/R-U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Can (ON)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Malay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1877-1922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1970-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1882-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1887-1939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1939-1988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1850-1 867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1934-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1724-1733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1927-1936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17 10-1748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1906-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1821-1 838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1838-1 862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1898-1906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1862-1873 </w:t>
      </w:r>
      <w:r w:rsidRPr="00374D97">
        <w:rPr>
          <w:rFonts w:ascii="Courier" w:hAnsi="Courier"/>
          <w:sz w:val="14"/>
          <w:szCs w:val="14"/>
        </w:rPr>
        <w:br/>
        <w:t xml:space="preserve">1873-1898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1678-1695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1694-1699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1657-1 670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1826-1 852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1850-1852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1822-1826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1960-1963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1893-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1946-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1965-2002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168 1-1698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1852-1857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1901-1913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1952-1963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Courier" w:hAnsi="Courier"/>
          <w:sz w:val="14"/>
          <w:szCs w:val="14"/>
        </w:rPr>
        <w:t xml:space="preserve">1887-1941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Session Cases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Session Cases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Session Cases (Shaw &amp; Balantine)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Session Cases (Second Series) (Dunlop)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Session Cases (Fifth Series) (Fraser)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Session Cases (Third Series) (Macpherson)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Session Cases (Fourth Series) (Rettie)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Shower’s Reports, King’s Bench (ER vol 89)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Shower’s Reports, Privy Council (ER vol 1)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Siderfin’s Reports, King’s Bench (ER vol 82)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Simons’s Reports (ER vols 57-60)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Simons’a New Reports (ER vol 61)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Simons &amp; Stuart’s Reports (ER vol 57)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Sierra Leone Law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Scots Law Times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Singapore Law Reports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Singapore Law Reports (Reissue)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Skinner’s Reports (ER vol 90)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Smale &amp; Giffard’s Reports (ER vol 65)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Smith and Sager’s Drainage Cases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Sarawak, North Borneo and Brunei Supreme Court </w:t>
      </w:r>
      <w:r w:rsidRPr="00374D97">
        <w:rPr>
          <w:rFonts w:ascii="Courier" w:hAnsi="Courier"/>
          <w:sz w:val="14"/>
          <w:szCs w:val="14"/>
        </w:rPr>
        <w:t xml:space="preserve">Reports </w:t>
      </w:r>
      <w:r w:rsidRPr="00374D97">
        <w:rPr>
          <w:rFonts w:ascii="Courier" w:hAnsi="Courier"/>
          <w:sz w:val="14"/>
          <w:szCs w:val="14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Southern Reporter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6"/>
          <w:szCs w:val="16"/>
        </w:rPr>
        <w:t xml:space="preserve">So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22"/>
          <w:szCs w:val="22"/>
        </w:rPr>
        <w:t xml:space="preserve">us </w:t>
      </w:r>
      <w:r w:rsidRPr="00374D97">
        <w:rPr>
          <w:rFonts w:ascii="Helvetica, sans-serif" w:hAnsi="Helvetica, sans-serif"/>
          <w:i/>
          <w:iCs/>
          <w:sz w:val="14"/>
          <w:szCs w:val="14"/>
        </w:rPr>
        <w:t xml:space="preserve">I </w:t>
      </w:r>
      <w:r w:rsidRPr="00374D97">
        <w:rPr>
          <w:rFonts w:ascii="Helvetica, sans-serif" w:hAnsi="Helvetica, sans-serif"/>
          <w:sz w:val="16"/>
          <w:szCs w:val="16"/>
        </w:rPr>
        <w:t xml:space="preserve">E-U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2"/>
          <w:szCs w:val="12"/>
        </w:rPr>
        <w:t xml:space="preserve">APPENDIX </w:t>
      </w:r>
      <w:r w:rsidRPr="00374D97">
        <w:rPr>
          <w:rFonts w:ascii="Helvetica, sans-serif" w:hAnsi="Helvetica, sans-serif"/>
          <w:sz w:val="14"/>
          <w:szCs w:val="14"/>
        </w:rPr>
        <w:t xml:space="preserve">C </w:t>
      </w:r>
      <w:r w:rsidRPr="00374D97">
        <w:rPr>
          <w:sz w:val="14"/>
          <w:szCs w:val="14"/>
        </w:rPr>
        <w:t xml:space="preserve">/AExE </w:t>
      </w:r>
      <w:r w:rsidRPr="00374D97">
        <w:rPr>
          <w:rFonts w:ascii="Helvetica, sans-serif" w:hAnsi="Helvetica, sans-serif"/>
          <w:sz w:val="14"/>
          <w:szCs w:val="14"/>
        </w:rPr>
        <w:t xml:space="preserve">C </w:t>
      </w:r>
      <w:r w:rsidRPr="00374D97">
        <w:rPr>
          <w:i/>
          <w:iCs/>
          <w:sz w:val="18"/>
          <w:szCs w:val="18"/>
        </w:rPr>
        <w:t xml:space="preserve">A-65 </w:t>
      </w:r>
      <w:r w:rsidRPr="00374D97">
        <w:rPr>
          <w:i/>
          <w:iCs/>
          <w:sz w:val="18"/>
          <w:szCs w:val="18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-r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So (2d) Southern Reporter (Second Series) US! E-U 1941-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SOLR Sexual Offences Law Reporter Can 1994-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Sp Ecc &amp; Ad Spinks’s Ecclesiastical &amp; Admiralty Reports (ER UK! R-U 1863-1855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vol 164)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sz w:val="12"/>
          <w:szCs w:val="12"/>
        </w:rPr>
        <w:t xml:space="preserve">CD </w:t>
      </w:r>
      <w:r w:rsidRPr="00374D97">
        <w:rPr>
          <w:sz w:val="12"/>
          <w:szCs w:val="12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Sp PC Spinks’ Prize Court Cases (ER vol 164) UK! R-U 1854-1856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SRLA Speakers’ Rulings, Legislative Assembly Can (NB) 1923-1 982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SSC Sarawak Supreme Court Reports Malay 1928-1953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SSLR Straits Settlements Law Reports Sing 1893-1 942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Stark Starkie’s Reports (ER vol 171) UK! R-U 1814-1820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St-MSD Saint-Maurice’s Speakers’ Decisions Can (QC) 1868-1885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Str Strange’s Reports (ER vol 93) UK) R-U 1716-1749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STR Canadian Sales Tax Reporter Can 1968-1989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Stu Adm Stuart’s Vice-Admiralty Reports (Lower Canada) Can (QC) 1836-1874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Stu KB Stuart’s Reports (Lower Canada) Can (QC) 1810-1835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Sty Style’s Reports (ER vol 82) UK! R-U 1646-1655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Sudan LR Sudan Law Reports Sudan 1956-1971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SW South Western Reporter US! E-U 1979-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SW (2d) South Western Reporter (Second Series) US! E-U 1928-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Sw &amp; Tr Swabey &amp; Tristram’s Reports (ER vol 164) UK! R-U 1858-1 865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Swab Swabey’s Reports (ER vol 166) UK! R-U 1855-1 859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Swans Swanston’s Reports (ER vol 36) UK! R-U 1818-1819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TA Decisions du Tribunal d’arbitrage Can (QC) 1982-1997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Talb Talbot’s Cases temp (ER vol 25) UK! R-U 1733-1738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Taml Tamlyn’s Reports (ER vol 48) UK) R-U 1829-1830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TAAT Tribunal d’appel des accidents du travail Can (ON) 1985-1 997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TAQ Decisions du Tribunal admirfstratif du Québec Can (QC) 1998-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Tas LR Tasmanian Law Reports Austl (Tas) 1896-1940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Tas R Tasmania Reports Austl (Tas) 1979-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Tas SR Tasmania State Reports Austl (Tas) 1941-1978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Taun Taunton’s Reports (ER vols 127-129) UK! R-U 1807-1819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Tax ABC Tax Appeal Board Cases Can 1949-1966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TaxABC (NS) Tax Appeal Board Cases (New Series) Can 1967-1972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TBR Tariff Board Reports Can 1937-1988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TBRD Taxation Board of Review Decisions Austl 1939-1949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TBRD (NS) Taxation Board Review Decisions (New Series) Austl 1950-1968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TCD Tribunal de Ia Concurrence, decisions Can 1986-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TCT Canadian Trade and Commodity Tax Cases Can 1989-1992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Helvetica, sans-serif" w:hAnsi="Helvetica, sans-serif"/>
          <w:sz w:val="8"/>
          <w:szCs w:val="8"/>
        </w:rPr>
        <w:t xml:space="preserve">__________ -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 Narrow" w:hAnsi="Helvetica Narrow"/>
          <w:b/>
          <w:bCs/>
          <w:sz w:val="52"/>
          <w:szCs w:val="52"/>
        </w:rPr>
        <w:t xml:space="preserve">I </w:t>
      </w:r>
      <w:r w:rsidRPr="00374D97">
        <w:rPr>
          <w:rFonts w:ascii="Helvetica Narrow" w:hAnsi="Helvetica Narrow"/>
          <w:b/>
          <w:bCs/>
          <w:sz w:val="52"/>
          <w:szCs w:val="52"/>
        </w:rPr>
        <w:br/>
      </w:r>
      <w:r w:rsidRPr="00374D97">
        <w:rPr>
          <w:sz w:val="18"/>
          <w:szCs w:val="18"/>
        </w:rPr>
        <w:t xml:space="preserve">A-66 </w:t>
      </w:r>
      <w:r w:rsidRPr="00374D97">
        <w:rPr>
          <w:sz w:val="12"/>
          <w:szCs w:val="12"/>
        </w:rPr>
        <w:t xml:space="preserve">APPENDIX </w:t>
      </w:r>
      <w:r w:rsidRPr="00374D97">
        <w:rPr>
          <w:sz w:val="18"/>
          <w:szCs w:val="18"/>
        </w:rPr>
        <w:t xml:space="preserve">C /AExE C </w:t>
      </w:r>
      <w:r w:rsidRPr="00374D97">
        <w:rPr>
          <w:sz w:val="18"/>
          <w:szCs w:val="18"/>
        </w:rPr>
        <w:br/>
      </w:r>
      <w:r w:rsidRPr="00374D97">
        <w:rPr>
          <w:rFonts w:ascii="Helvetica, sans-serif" w:hAnsi="Helvetica, sans-serif"/>
          <w:sz w:val="16"/>
          <w:szCs w:val="16"/>
        </w:rPr>
        <w:t xml:space="preserve">a) </w:t>
      </w:r>
      <w:r w:rsidRPr="00374D97">
        <w:rPr>
          <w:rFonts w:ascii="Helvetica, sans-serif" w:hAnsi="Helvetica, sans-serif"/>
          <w:sz w:val="16"/>
          <w:szCs w:val="16"/>
        </w:rPr>
        <w:br/>
      </w:r>
      <w:r w:rsidRPr="00374D97">
        <w:rPr>
          <w:rFonts w:ascii="Helvetica, sans-serif" w:hAnsi="Helvetica, sans-serif"/>
          <w:b/>
          <w:bCs/>
          <w:sz w:val="14"/>
          <w:szCs w:val="14"/>
        </w:rPr>
        <w:t xml:space="preserve">x </w:t>
      </w:r>
      <w:r w:rsidRPr="00374D97">
        <w:rPr>
          <w:rFonts w:ascii="Helvetica, sans-serif" w:hAnsi="Helvetica, sans-serif"/>
          <w:b/>
          <w:bCs/>
          <w:sz w:val="14"/>
          <w:szCs w:val="14"/>
        </w:rPr>
        <w:br/>
      </w:r>
      <w:r w:rsidRPr="00374D97">
        <w:rPr>
          <w:rFonts w:ascii="Helvetica, sans-serif" w:hAnsi="Helvetica, sans-serif"/>
          <w:sz w:val="16"/>
          <w:szCs w:val="16"/>
        </w:rPr>
        <w:t xml:space="preserve">a)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TE Recueils de jurisprudence du tribunalde Can (QC) 1972-1986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I’expropriation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TerrLR Territories Law Reports Can (NWT) 1885-1907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TJ Recueils de jurisprudence du Quebec; Tribunal Can (QC) 1978-1 985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delajeunesse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TLLR Tenant and Landlord Law Repors Can (ON) 1983-1988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TLR Times Law Reports UK! R-U 1884-1952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TMR Trademark Reporter US! E-U 1911-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Toth Tothill’s Reports (ER vol 21) UK! R-U 1559-1646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TPEI Tucker’s Select Cases of Prince Edward Island Can (PEI) 1817-1 828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TR Term Reports (ERvols 99-101) UK! R-U 1785-1800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Trib conc dec Tribunal de Ia concurrence, decisions Can 1986-?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TSPAAT Tribunal d’appel de Ia sécurité professionnelle et Can (ON) 1998-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 I’assurance contre les accidents du travail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TTC Hunter’s Torrens Title Cases Austl, Can, NZ N-Z, 1865-1893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UK R-U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TTJ Jurisprudence en droit du travail </w:t>
      </w:r>
      <w:r w:rsidRPr="00374D97">
        <w:rPr>
          <w:rFonts w:ascii="Helvetica, sans-serif" w:hAnsi="Helvetica, sans-serif"/>
          <w:sz w:val="10"/>
          <w:szCs w:val="10"/>
        </w:rPr>
        <w:t xml:space="preserve">; </w:t>
      </w:r>
      <w:r w:rsidRPr="00374D97">
        <w:rPr>
          <w:rFonts w:ascii="Helvetica, sans-serif" w:hAnsi="Helvetica, sans-serif"/>
          <w:sz w:val="16"/>
          <w:szCs w:val="16"/>
        </w:rPr>
        <w:t xml:space="preserve">Tribunal du Can (QC) 1970-1981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travail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TTR Trade and Tariff Reports Can 1990-1996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TTR (2d) Trade and Tarrif Reports (Second Series) Can 1996-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Turn &amp; R Turner &amp; Russell’s Reports, Chancery (ER vol UK! R-U 1822-1824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37)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UC Chamb Rep Upper Canada Chambers Reports Can (ON) 1846-1 852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UCCP Upper Canada Common Pleas Reports Can (ON) 1850-1882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UCE &amp;A Upper Canada Error and Appeal Reports(Grant) Can(ON) 1846-1866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UCKB Upper Canada King’s Bench Report (Old Series) Can (ON) 1831-1 844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UCQB Upper Canada Queen’s Bench Reports (New Can (ON) 1842-1882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Series)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UCQB (OS) Upper Canada Queen’s Bench Reports (Old Can (ON) 1831 -1 838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Series)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Uganda LR Uganda Law Reports E Afr 1904-1973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UIC Dec Ump Unemployment Insurance Commission </w:t>
      </w:r>
      <w:r w:rsidRPr="00374D97">
        <w:rPr>
          <w:rFonts w:ascii="Helvetica, sans-serif" w:hAnsi="Helvetica, sans-serif"/>
          <w:sz w:val="8"/>
          <w:szCs w:val="8"/>
        </w:rPr>
        <w:t xml:space="preserve">— </w:t>
      </w:r>
      <w:r w:rsidRPr="00374D97">
        <w:rPr>
          <w:rFonts w:ascii="Helvetica, sans-serif" w:hAnsi="Helvetica, sans-serif"/>
          <w:sz w:val="16"/>
          <w:szCs w:val="16"/>
        </w:rPr>
        <w:t xml:space="preserve">Can 1943-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Decisions of the Umpire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UIC Selec Dec Unemployment Insurance Commission </w:t>
      </w:r>
      <w:r w:rsidRPr="00374D97">
        <w:rPr>
          <w:rFonts w:ascii="Helvetica, sans-serif" w:hAnsi="Helvetica, sans-serif"/>
          <w:sz w:val="8"/>
          <w:szCs w:val="8"/>
        </w:rPr>
        <w:t xml:space="preserve">— </w:t>
      </w:r>
      <w:r w:rsidRPr="00374D97">
        <w:rPr>
          <w:rFonts w:ascii="Helvetica, sans-serif" w:hAnsi="Helvetica, sans-serif"/>
          <w:sz w:val="16"/>
          <w:szCs w:val="16"/>
        </w:rPr>
        <w:t xml:space="preserve">Can 1943-1949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Ump Selected Decisions of the Umpire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US United States Reports US! E-U 1754-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US App DC United States Court of Appeals Reports US / E-U 1941-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USLW United States Law Week US! E-U 1933-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Vaugh Vaughan’s Reports (ER vol 124) UK! R-U 1665-1 674 </w:t>
      </w:r>
      <w:r w:rsidRPr="00374D97">
        <w:rPr>
          <w:rFonts w:ascii="Helvetica, sans-serif" w:hAnsi="Helvetica, sans-serif"/>
          <w:sz w:val="16"/>
          <w:szCs w:val="16"/>
        </w:rPr>
        <w:br/>
        <w:t xml:space="preserve">1Vent Ventris’s Reports (ER vol 86) UK! R-U 1666-1688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4"/>
          <w:szCs w:val="14"/>
        </w:rPr>
        <w:t xml:space="preserve">APPENDIX </w:t>
      </w:r>
      <w:r w:rsidRPr="00374D97">
        <w:rPr>
          <w:rFonts w:ascii="Helvetica, sans-serif" w:hAnsi="Helvetica, sans-serif"/>
          <w:sz w:val="16"/>
          <w:szCs w:val="16"/>
        </w:rPr>
        <w:t xml:space="preserve">C / </w:t>
      </w:r>
      <w:r w:rsidRPr="00374D97">
        <w:rPr>
          <w:sz w:val="14"/>
          <w:szCs w:val="14"/>
        </w:rPr>
        <w:t xml:space="preserve">ANNEXE </w:t>
      </w:r>
      <w:r w:rsidRPr="00374D97">
        <w:rPr>
          <w:rFonts w:ascii="Helvetica, sans-serif" w:hAnsi="Helvetica, sans-serif"/>
          <w:sz w:val="16"/>
          <w:szCs w:val="16"/>
        </w:rPr>
        <w:t xml:space="preserve">C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8"/>
          <w:szCs w:val="18"/>
        </w:rPr>
        <w:t xml:space="preserve">A-67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rFonts w:ascii="Helvetica, sans-serif" w:hAnsi="Helvetica, sans-serif"/>
          <w:sz w:val="14"/>
          <w:szCs w:val="14"/>
        </w:rPr>
        <w:t xml:space="preserve">Vern Vernon’s Reports (ER vol 23) UK / R-U 1680-1 719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Ves &amp; Bea Vesey &amp; Beames’ Reports (ER vol 35) UK! R-U 1812-1814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Ves Jr Vesey Junior’s Reports (ER vols 30-34) UK </w:t>
      </w:r>
      <w:r w:rsidRPr="00374D97">
        <w:rPr>
          <w:rFonts w:ascii="Helvetica, sans-serif" w:hAnsi="Helvetica, sans-serif"/>
          <w:i/>
          <w:iCs/>
          <w:sz w:val="16"/>
          <w:szCs w:val="16"/>
        </w:rPr>
        <w:t xml:space="preserve">I </w:t>
      </w:r>
      <w:r w:rsidRPr="00374D97">
        <w:rPr>
          <w:rFonts w:ascii="Helvetica, sans-serif" w:hAnsi="Helvetica, sans-serif"/>
          <w:sz w:val="14"/>
          <w:szCs w:val="14"/>
        </w:rPr>
        <w:t xml:space="preserve">R-U 1789-1817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yes Sr Vesey Senior’s Reports (ER vols 27-28) UK JR-U 1746-1755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VLR Victorian Law Reports Austl (Vic) 1886-1 956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VR Victorian Reports Austl (Vic) 1870-1872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1957-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WAC Western Appeal Cases Can 1991-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WALR Western Australia Law Reports Austi (WA) 1899-1959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WAR Western Australia Reports Austl (WA) 1960-1990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WAR (NS) Western Australia Reports (New Series) Austi (WA) 1990-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WCAT Dec Workers’ Compensation Appeal Tribunal Can (NF) 1987-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Decisions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WCATR Workers Compensation Appeals Tribunal Can (ON) 1986-1997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Reporter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WCB Weekly Criminal Bulletin Can 1976-1 986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WCB (2d) Weekly Criminal Bulletin (Second Series) Can 1986-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WDCP Weekly Digest of Civil Procedure Can 1985-1989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WDCP (2d) Weekly Digest of Civil Procedure (Second Can 1990-1994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Series)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WDCP (3d) Weekly Digest of Civil Procedure (Third Series) Can 1994-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WDFL Weekly Digest of Family Law Can 1982-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Welsb H &amp; G Welsby, Hurlstone &amp; Gordon’s Exchequer UKJR-U 1847-1 856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Reports (ER vols 154-156)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West, t Hard West, temp Hardwicke Reports (ER vol 25) UK! R-U 1736-1739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West West’s Reports (ER vol 9) UKJR-U 1839-1841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West’s Alaska West’s Alaska Digest Can (AB) 1987-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Wight Wightwick’s Reports (ER vol 145) UK! R-U 1810-1811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Will Woll &amp; H Willmore, Wollaston &amp; Hodges’s Reports UK! R-U 1838-1839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Willes Willes’s Reports (ER vol 125) UKJR-U 1737-1 760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Wilm Wilmot’s Reports (ER vol 97) UK! R-U 1757-1770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Wils Ch Wilson’s Reports, Chancery (ER vol 37) UK! R-U 1818-1819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Wils Ex Wilson’s Reports, Exchequer (ER vol 159) UK! R-U 1805-1817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Wils KB Wilson’s Reports, King’s Bench (ER vol 95) UKJR-U 1742-1774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Winch Winch’s Reports (ER vol 124) UK JR-U 1621-1625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WLAC Western Labour Arbitration Cases Can 1966-1985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WLR Weekly Law Reports UK / R-U 1953-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WLR Western Law Reporter Can 1905-1917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WLRBD Canadian Wartime Labour Relations Board Can 1944-1 948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Decisions </w:t>
      </w:r>
    </w:p>
    <w:p w:rsidR="00374D97" w:rsidRPr="00374D97" w:rsidRDefault="00374D97">
      <w:pPr>
        <w:pStyle w:val="NormalWeb"/>
        <w:spacing w:after="240" w:afterAutospacing="0"/>
      </w:pPr>
      <w:r w:rsidRPr="00374D97">
        <w:rPr>
          <w:sz w:val="18"/>
          <w:szCs w:val="18"/>
        </w:rPr>
        <w:t xml:space="preserve">A-68 </w:t>
      </w:r>
      <w:r w:rsidRPr="00374D97">
        <w:rPr>
          <w:sz w:val="12"/>
          <w:szCs w:val="12"/>
        </w:rPr>
        <w:t xml:space="preserve">PED( </w:t>
      </w:r>
      <w:r w:rsidRPr="00374D97">
        <w:rPr>
          <w:sz w:val="18"/>
          <w:szCs w:val="18"/>
        </w:rPr>
        <w:t xml:space="preserve">C / </w:t>
      </w:r>
      <w:r w:rsidRPr="00374D97">
        <w:rPr>
          <w:rFonts w:ascii="Helvetica, sans-serif" w:hAnsi="Helvetica, sans-serif"/>
          <w:sz w:val="14"/>
          <w:szCs w:val="14"/>
        </w:rPr>
        <w:t xml:space="preserve">AEXE </w:t>
      </w:r>
      <w:r w:rsidRPr="00374D97">
        <w:rPr>
          <w:sz w:val="18"/>
          <w:szCs w:val="18"/>
        </w:rPr>
        <w:t xml:space="preserve">C </w:t>
      </w:r>
      <w:r w:rsidRPr="00374D97">
        <w:rPr>
          <w:sz w:val="18"/>
          <w:szCs w:val="18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WLTR Western Law Times and Reports Can 1890-1896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Wms Saund Williams &amp; Saunders’s Reports (ER vol 85) UK! R-U 1666-1673 </w:t>
      </w:r>
      <w:r w:rsidRPr="00374D97">
        <w:rPr>
          <w:rFonts w:ascii="Helvetica, sans-serif" w:hAnsi="Helvetica, sans-serif"/>
          <w:sz w:val="14"/>
          <w:szCs w:val="14"/>
        </w:rPr>
        <w:br/>
      </w:r>
      <w:r w:rsidRPr="00374D97">
        <w:rPr>
          <w:rFonts w:ascii="Helvetica Narrow" w:hAnsi="Helvetica Narrow"/>
          <w:sz w:val="12"/>
          <w:szCs w:val="12"/>
        </w:rPr>
        <w:t xml:space="preserve">ci) </w:t>
      </w:r>
      <w:r w:rsidRPr="00374D97">
        <w:rPr>
          <w:rFonts w:ascii="Helvetica Narrow" w:hAnsi="Helvetica Narrow"/>
          <w:sz w:val="12"/>
          <w:szCs w:val="12"/>
        </w:rPr>
        <w:br/>
      </w:r>
      <w:r w:rsidRPr="00374D97">
        <w:rPr>
          <w:rFonts w:ascii="Helvetica, sans-serif" w:hAnsi="Helvetica, sans-serif"/>
          <w:sz w:val="14"/>
          <w:szCs w:val="14"/>
        </w:rPr>
        <w:t xml:space="preserve">W Rob W Robinson’s Reports (ER vol 166) UK! R-U 1838-1850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WSIATR Workplace Safety and Insurance Appeals Can (ON) 1998-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Tribunal Reporter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 W &amp; A’B Wyatt, Webb &amp; A’Beckett’s Reports (Supreme Austl 1866-1871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Court of Victoria)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WWR Western Weekly Reports Can 1911-1 950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1971-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VVWR (NS) Western Weekly Reports (New Series) Can 1951-1970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YAD !Young Young’s Admiralty Decisions Can (NS) 1864-1 880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Adm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Y &amp; C Ex Younge &amp; Collyer’s Reports (ER vol 160) UK! R-U 1834-1 842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Y &amp; CCC Younge &amp; Collyer’s Chancery Cases (ER vols UK! R-U 1841-1843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62-63)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Y &amp; J Younge &amp; Jervis’s Reports (ER vol 148) UK! R-U 1826-1 830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YB Eur Cony HR Yearbook of the European Convention on EU! UE 1955-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Human Rights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YR Yukon Reports Can 1986-1989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Yel Yelverton’s Reports (ER vol 80) UK!R-U 1603-1613 </w:t>
      </w:r>
      <w:r w:rsidRPr="00374D97">
        <w:rPr>
          <w:rFonts w:ascii="Helvetica, sans-serif" w:hAnsi="Helvetica, sans-serif"/>
          <w:sz w:val="14"/>
          <w:szCs w:val="14"/>
        </w:rPr>
        <w:br/>
        <w:t xml:space="preserve">You Younge’s Reports (ER vol 159) UK! R-U 1830-1 832 </w:t>
      </w:r>
    </w:p>
    <w:p w:rsidR="0030024F" w:rsidRPr="00374D97" w:rsidRDefault="00684DE8" w:rsidP="00374D97"/>
    <w:sectPr w:rsidR="0030024F" w:rsidRPr="00374D97" w:rsidSect="00D9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arrow">
    <w:altName w:val="Arial Narro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,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374D97"/>
    <w:rsid w:val="00216D3E"/>
    <w:rsid w:val="00374D97"/>
    <w:rsid w:val="0044200A"/>
    <w:rsid w:val="00533DBD"/>
    <w:rsid w:val="00684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D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9774</Words>
  <Characters>55713</Characters>
  <Application>Microsoft Office Word</Application>
  <DocSecurity>0</DocSecurity>
  <Lines>464</Lines>
  <Paragraphs>130</Paragraphs>
  <ScaleCrop>false</ScaleCrop>
  <Company/>
  <LinksUpToDate>false</LinksUpToDate>
  <CharactersWithSpaces>65357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</cp:revision>
  <dcterms:created xsi:type="dcterms:W3CDTF">2013-06-02T21:22:00Z</dcterms:created>
  <dcterms:modified xsi:type="dcterms:W3CDTF">2013-06-02T21:22:00Z</dcterms:modified>
</cp:coreProperties>
</file>