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7B" w:rsidRPr="00DC2EA8" w:rsidRDefault="007A05B8" w:rsidP="00F62D7B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b/>
          <w:bCs/>
          <w:sz w:val="20"/>
          <w:szCs w:val="18"/>
        </w:rPr>
        <w:br/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8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50C5F" w:rsidRPr="00DC2EA8" w:rsidRDefault="007A05B8" w:rsidP="00750C5F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6"/>
        </w:rPr>
        <w:br/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1D0D86" w:rsidRDefault="007A05B8" w:rsidP="001D0D86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  <w:r w:rsidRPr="00DC2EA8">
        <w:rPr>
          <w:rFonts w:ascii="Arial" w:hAnsi="Arial"/>
          <w:sz w:val="20"/>
          <w:szCs w:val="16"/>
        </w:rPr>
        <w:br/>
      </w:r>
    </w:p>
    <w:p w:rsidR="007A05B8" w:rsidRPr="00DC2EA8" w:rsidRDefault="007A05B8" w:rsidP="001D0D86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4"/>
        </w:rPr>
      </w:pPr>
    </w:p>
    <w:p w:rsidR="001D0D86" w:rsidRDefault="007A05B8" w:rsidP="00750C5F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br/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2"/>
        </w:rPr>
      </w:pPr>
    </w:p>
    <w:p w:rsidR="00750C5F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  <w:r w:rsidRPr="00DC2EA8">
        <w:rPr>
          <w:rFonts w:ascii="Arial" w:hAnsi="Arial"/>
          <w:sz w:val="20"/>
          <w:szCs w:val="18"/>
        </w:rPr>
        <w:t xml:space="preserve">Waseda Bulletin of Comparative Law </w:t>
      </w:r>
      <w:r w:rsidRPr="00DC2EA8">
        <w:rPr>
          <w:rFonts w:ascii="Arial" w:hAnsi="Arial"/>
          <w:sz w:val="20"/>
          <w:szCs w:val="18"/>
        </w:rPr>
        <w:br/>
        <w:t xml:space="preserve">Washburn Law Journal </w:t>
      </w:r>
      <w:r w:rsidRPr="00DC2EA8">
        <w:rPr>
          <w:rFonts w:ascii="Arial" w:hAnsi="Arial"/>
          <w:sz w:val="20"/>
          <w:szCs w:val="18"/>
        </w:rPr>
        <w:br/>
        <w:t xml:space="preserve">Washington &amp; Lee Race &amp; Ethnic Ancestry Law Journal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</w:t>
      </w:r>
      <w:r w:rsidRPr="00DC2EA8">
        <w:rPr>
          <w:rFonts w:ascii="Arial" w:hAnsi="Arial"/>
          <w:sz w:val="20"/>
          <w:szCs w:val="18"/>
        </w:rPr>
        <w:t xml:space="preserve">Race </w:t>
      </w:r>
      <w:r w:rsidR="001D0D86">
        <w:rPr>
          <w:rFonts w:ascii="Arial" w:hAnsi="Arial"/>
          <w:i/>
          <w:iCs/>
          <w:sz w:val="20"/>
          <w:szCs w:val="18"/>
        </w:rPr>
        <w:t xml:space="preserve">&amp; Ethnic Ancestry Law </w:t>
      </w:r>
      <w:r w:rsidRPr="00DC2EA8">
        <w:rPr>
          <w:rFonts w:ascii="Arial" w:hAnsi="Arial"/>
          <w:i/>
          <w:iCs/>
          <w:sz w:val="20"/>
          <w:szCs w:val="18"/>
        </w:rPr>
        <w:t xml:space="preserve">Journal and Race &amp; Ethnic Ancestry Law Digest)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Washington &amp; Lee Law Review </w:t>
      </w:r>
      <w:r w:rsidRPr="00DC2EA8">
        <w:rPr>
          <w:rFonts w:ascii="Arial" w:hAnsi="Arial"/>
          <w:sz w:val="20"/>
          <w:szCs w:val="18"/>
        </w:rPr>
        <w:br/>
        <w:t xml:space="preserve">Washington Law Review </w:t>
      </w:r>
      <w:r w:rsidRPr="00DC2EA8">
        <w:rPr>
          <w:rFonts w:ascii="Arial" w:hAnsi="Arial"/>
          <w:sz w:val="20"/>
          <w:szCs w:val="18"/>
        </w:rPr>
        <w:br/>
        <w:t xml:space="preserve">Washington University Journal of Law &amp; Policy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Washington University Jou</w:t>
      </w:r>
      <w:r w:rsidR="001D0D86">
        <w:rPr>
          <w:rFonts w:ascii="Arial" w:hAnsi="Arial"/>
          <w:sz w:val="20"/>
          <w:szCs w:val="18"/>
        </w:rPr>
        <w:t xml:space="preserve">rnal of Urban and Contemporary </w:t>
      </w:r>
      <w:r w:rsidRPr="00DC2EA8">
        <w:rPr>
          <w:rFonts w:ascii="Arial" w:hAnsi="Arial"/>
          <w:sz w:val="20"/>
          <w:szCs w:val="18"/>
        </w:rPr>
        <w:t xml:space="preserve">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Washington University Law Quarterly </w:t>
      </w:r>
      <w:r w:rsidRPr="00DC2EA8">
        <w:rPr>
          <w:rFonts w:ascii="Arial" w:hAnsi="Arial"/>
          <w:sz w:val="20"/>
          <w:szCs w:val="18"/>
        </w:rPr>
        <w:br/>
        <w:t xml:space="preserve">Wayne Law Review </w:t>
      </w:r>
      <w:r w:rsidRPr="00DC2EA8">
        <w:rPr>
          <w:rFonts w:ascii="Arial" w:hAnsi="Arial"/>
          <w:sz w:val="20"/>
          <w:szCs w:val="18"/>
        </w:rPr>
        <w:br/>
        <w:t xml:space="preserve">Web Journal of Current Legal Issues </w:t>
      </w:r>
      <w:r w:rsidRPr="00DC2EA8">
        <w:rPr>
          <w:rFonts w:ascii="Arial" w:hAnsi="Arial"/>
          <w:sz w:val="20"/>
          <w:szCs w:val="18"/>
        </w:rPr>
        <w:br/>
        <w:t>West Virgin</w:t>
      </w:r>
      <w:r w:rsidR="001D0D86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Journal of Law &amp; Technology </w:t>
      </w:r>
      <w:r w:rsidRPr="00DC2EA8">
        <w:rPr>
          <w:rFonts w:ascii="Arial" w:hAnsi="Arial"/>
          <w:sz w:val="20"/>
          <w:szCs w:val="18"/>
        </w:rPr>
        <w:br/>
        <w:t>West Virgin</w:t>
      </w:r>
      <w:r w:rsidR="001D0D86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Law Review </w:t>
      </w:r>
      <w:r w:rsidRPr="00DC2EA8">
        <w:rPr>
          <w:rFonts w:ascii="Arial" w:hAnsi="Arial"/>
          <w:sz w:val="20"/>
          <w:szCs w:val="18"/>
        </w:rPr>
        <w:br/>
        <w:t>West Virgin</w:t>
      </w:r>
      <w:r w:rsidR="001D0D86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Lawyer </w:t>
      </w:r>
      <w:r w:rsidRPr="00DC2EA8">
        <w:rPr>
          <w:rFonts w:ascii="Arial" w:hAnsi="Arial"/>
          <w:sz w:val="20"/>
          <w:szCs w:val="18"/>
        </w:rPr>
        <w:br/>
        <w:t xml:space="preserve">West’s Education Law Reporter </w:t>
      </w:r>
      <w:r w:rsidRPr="00DC2EA8">
        <w:rPr>
          <w:rFonts w:ascii="Arial" w:hAnsi="Arial"/>
          <w:sz w:val="20"/>
          <w:szCs w:val="18"/>
        </w:rPr>
        <w:br/>
        <w:t xml:space="preserve">Western Law Review (San Francisco) </w:t>
      </w:r>
      <w:r w:rsidRPr="00DC2EA8">
        <w:rPr>
          <w:rFonts w:ascii="Arial" w:hAnsi="Arial"/>
          <w:sz w:val="20"/>
          <w:szCs w:val="18"/>
        </w:rPr>
        <w:br/>
        <w:t xml:space="preserve">Western Law Review (Canada) </w:t>
      </w:r>
      <w:r w:rsidRPr="00DC2EA8">
        <w:rPr>
          <w:rFonts w:ascii="Arial" w:hAnsi="Arial"/>
          <w:sz w:val="20"/>
          <w:szCs w:val="18"/>
        </w:rPr>
        <w:br/>
        <w:t xml:space="preserve">Western Ontario Law Review </w:t>
      </w:r>
      <w:r w:rsidRPr="00DC2EA8">
        <w:rPr>
          <w:rFonts w:ascii="Arial" w:hAnsi="Arial"/>
          <w:sz w:val="20"/>
          <w:szCs w:val="18"/>
        </w:rPr>
        <w:br/>
        <w:t xml:space="preserve">Western New England Law Review </w:t>
      </w:r>
      <w:r w:rsidRPr="00DC2EA8">
        <w:rPr>
          <w:rFonts w:ascii="Arial" w:hAnsi="Arial"/>
          <w:sz w:val="20"/>
          <w:szCs w:val="18"/>
        </w:rPr>
        <w:br/>
        <w:t xml:space="preserve">Western State University Law Review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Widener Journal of Public Law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Widener Law Symposium Journal </w:t>
      </w:r>
      <w:r w:rsidRPr="00DC2EA8">
        <w:rPr>
          <w:rFonts w:ascii="Arial" w:hAnsi="Arial"/>
          <w:sz w:val="20"/>
          <w:szCs w:val="18"/>
        </w:rPr>
        <w:br/>
        <w:t xml:space="preserve">Willamette Journal of International Law &amp; Dispute Resolution </w:t>
      </w:r>
      <w:r w:rsidRPr="00DC2EA8">
        <w:rPr>
          <w:rFonts w:ascii="Arial" w:hAnsi="Arial"/>
          <w:sz w:val="20"/>
          <w:szCs w:val="18"/>
        </w:rPr>
        <w:br/>
        <w:t xml:space="preserve">Willamette Law Review </w:t>
      </w:r>
      <w:r w:rsidRPr="00DC2EA8">
        <w:rPr>
          <w:rFonts w:ascii="Arial" w:hAnsi="Arial"/>
          <w:sz w:val="20"/>
          <w:szCs w:val="18"/>
        </w:rPr>
        <w:br/>
        <w:t xml:space="preserve">William &amp; Mary Bill of Rights Journal </w:t>
      </w:r>
      <w:r w:rsidRPr="00DC2EA8">
        <w:rPr>
          <w:rFonts w:ascii="Arial" w:hAnsi="Arial"/>
          <w:sz w:val="20"/>
          <w:szCs w:val="18"/>
        </w:rPr>
        <w:br/>
        <w:t xml:space="preserve">William &amp; Mary Environmental Law &amp; Policy Review </w:t>
      </w:r>
      <w:r w:rsidRPr="00DC2EA8">
        <w:rPr>
          <w:rFonts w:ascii="Arial" w:hAnsi="Arial"/>
          <w:sz w:val="20"/>
          <w:szCs w:val="18"/>
        </w:rPr>
        <w:br/>
        <w:t xml:space="preserve">William &amp; Mary Journal of Women and the Law </w:t>
      </w:r>
      <w:r w:rsidRPr="00DC2EA8">
        <w:rPr>
          <w:rFonts w:ascii="Arial" w:hAnsi="Arial"/>
          <w:sz w:val="20"/>
          <w:szCs w:val="18"/>
        </w:rPr>
        <w:br/>
        <w:t xml:space="preserve">William &amp; Mary Law Review </w:t>
      </w:r>
      <w:r w:rsidRPr="00DC2EA8">
        <w:rPr>
          <w:rFonts w:ascii="Arial" w:hAnsi="Arial"/>
          <w:sz w:val="20"/>
          <w:szCs w:val="18"/>
        </w:rPr>
        <w:br/>
        <w:t xml:space="preserve">William Mitchell Law Review </w:t>
      </w:r>
      <w:r w:rsidRPr="00DC2EA8">
        <w:rPr>
          <w:rFonts w:ascii="Arial" w:hAnsi="Arial"/>
          <w:sz w:val="20"/>
          <w:szCs w:val="18"/>
        </w:rPr>
        <w:br/>
        <w:t xml:space="preserve">Windsor Review of Legal and Social Issues </w:t>
      </w:r>
      <w:r w:rsidRPr="00DC2EA8">
        <w:rPr>
          <w:rFonts w:ascii="Arial" w:hAnsi="Arial"/>
          <w:sz w:val="20"/>
          <w:szCs w:val="18"/>
        </w:rPr>
        <w:br/>
        <w:t xml:space="preserve">Windsor Yearbook of Access to Justice </w:t>
      </w:r>
      <w:r w:rsidRPr="00DC2EA8">
        <w:rPr>
          <w:rFonts w:ascii="Arial" w:hAnsi="Arial"/>
          <w:sz w:val="20"/>
          <w:szCs w:val="18"/>
        </w:rPr>
        <w:br/>
        <w:t xml:space="preserve">Wisconsin Environmental Law Journal </w:t>
      </w:r>
      <w:r w:rsidRPr="00DC2EA8">
        <w:rPr>
          <w:rFonts w:ascii="Arial" w:hAnsi="Arial"/>
          <w:sz w:val="20"/>
          <w:szCs w:val="18"/>
        </w:rPr>
        <w:br/>
        <w:t xml:space="preserve">Wisconsin International Law Journal </w:t>
      </w:r>
      <w:r w:rsidRPr="00DC2EA8">
        <w:rPr>
          <w:rFonts w:ascii="Arial" w:hAnsi="Arial"/>
          <w:sz w:val="20"/>
          <w:szCs w:val="18"/>
        </w:rPr>
        <w:br/>
        <w:t xml:space="preserve">Wisconsin Law Review </w:t>
      </w:r>
      <w:r w:rsidRPr="00DC2EA8">
        <w:rPr>
          <w:rFonts w:ascii="Arial" w:hAnsi="Arial"/>
          <w:sz w:val="20"/>
          <w:szCs w:val="18"/>
        </w:rPr>
        <w:br/>
        <w:t xml:space="preserve">Wisconsin Women’s Law Journal </w:t>
      </w:r>
      <w:r w:rsidRPr="00DC2EA8">
        <w:rPr>
          <w:rFonts w:ascii="Arial" w:hAnsi="Arial"/>
          <w:sz w:val="20"/>
          <w:szCs w:val="18"/>
        </w:rPr>
        <w:br/>
        <w:t xml:space="preserve">Women’s Rights Law Reporter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8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Waseda Bull Comp L </w:t>
      </w:r>
      <w:r w:rsidRPr="00DC2EA8">
        <w:rPr>
          <w:rFonts w:ascii="Arial" w:hAnsi="Arial"/>
          <w:sz w:val="20"/>
          <w:szCs w:val="18"/>
        </w:rPr>
        <w:br/>
        <w:t>Washburn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Wash &amp; Lee Race &amp; Ethnic </w:t>
      </w:r>
      <w:r w:rsidRPr="00DC2EA8">
        <w:rPr>
          <w:rFonts w:ascii="Arial" w:hAnsi="Arial"/>
          <w:sz w:val="20"/>
          <w:szCs w:val="18"/>
        </w:rPr>
        <w:br/>
        <w:t>Ancestry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Wash &amp; Lee L Rev </w:t>
      </w:r>
      <w:r w:rsidRPr="00DC2EA8">
        <w:rPr>
          <w:rFonts w:ascii="Arial" w:hAnsi="Arial"/>
          <w:sz w:val="20"/>
          <w:szCs w:val="18"/>
        </w:rPr>
        <w:br/>
        <w:t xml:space="preserve">Wash L Rev </w:t>
      </w:r>
      <w:r w:rsidRPr="00DC2EA8">
        <w:rPr>
          <w:rFonts w:ascii="Arial" w:hAnsi="Arial"/>
          <w:sz w:val="20"/>
          <w:szCs w:val="18"/>
        </w:rPr>
        <w:br/>
        <w:t xml:space="preserve">Wash UJL &amp; Pol’y </w:t>
      </w:r>
      <w:r w:rsidRPr="00DC2EA8">
        <w:rPr>
          <w:rFonts w:ascii="Arial" w:hAnsi="Arial"/>
          <w:sz w:val="20"/>
          <w:szCs w:val="18"/>
        </w:rPr>
        <w:br/>
        <w:t xml:space="preserve">Wash UJ Urb &amp; Contemp L </w:t>
      </w:r>
      <w:r w:rsidRPr="00DC2EA8">
        <w:rPr>
          <w:rFonts w:ascii="Arial" w:hAnsi="Arial"/>
          <w:sz w:val="20"/>
          <w:szCs w:val="18"/>
        </w:rPr>
        <w:br/>
        <w:t>Wa</w:t>
      </w:r>
      <w:r w:rsidR="00E4705D">
        <w:rPr>
          <w:rFonts w:ascii="Arial" w:hAnsi="Arial"/>
          <w:sz w:val="20"/>
          <w:szCs w:val="18"/>
        </w:rPr>
        <w:t xml:space="preserve">sh ULQ </w:t>
      </w:r>
      <w:r w:rsidR="00E4705D">
        <w:rPr>
          <w:rFonts w:ascii="Arial" w:hAnsi="Arial"/>
          <w:sz w:val="20"/>
          <w:szCs w:val="18"/>
        </w:rPr>
        <w:br/>
        <w:t xml:space="preserve">Wayne L Rev </w:t>
      </w:r>
      <w:r w:rsidR="00E4705D">
        <w:rPr>
          <w:rFonts w:ascii="Arial" w:hAnsi="Arial"/>
          <w:sz w:val="20"/>
          <w:szCs w:val="18"/>
        </w:rPr>
        <w:br/>
        <w:t xml:space="preserve">Web JCLI </w:t>
      </w:r>
      <w:r w:rsidR="00E4705D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8"/>
        </w:rPr>
        <w:t xml:space="preserve">W Va J L &amp; T </w:t>
      </w:r>
      <w:r w:rsidRPr="00DC2EA8">
        <w:rPr>
          <w:rFonts w:ascii="Arial" w:hAnsi="Arial"/>
          <w:sz w:val="20"/>
          <w:szCs w:val="18"/>
        </w:rPr>
        <w:br/>
        <w:t xml:space="preserve">W Va L Rev </w:t>
      </w:r>
      <w:r w:rsidRPr="00DC2EA8">
        <w:rPr>
          <w:rFonts w:ascii="Arial" w:hAnsi="Arial"/>
          <w:sz w:val="20"/>
          <w:szCs w:val="18"/>
        </w:rPr>
        <w:br/>
        <w:t xml:space="preserve">W Va Law </w:t>
      </w:r>
      <w:r w:rsidRPr="00DC2EA8">
        <w:rPr>
          <w:rFonts w:ascii="Arial" w:hAnsi="Arial"/>
          <w:sz w:val="20"/>
          <w:szCs w:val="18"/>
        </w:rPr>
        <w:br/>
        <w:t xml:space="preserve">W Ed Law Rep </w:t>
      </w:r>
      <w:r w:rsidRPr="00DC2EA8">
        <w:rPr>
          <w:rFonts w:ascii="Arial" w:hAnsi="Arial"/>
          <w:sz w:val="20"/>
          <w:szCs w:val="18"/>
        </w:rPr>
        <w:br/>
        <w:t xml:space="preserve">West L Rev </w:t>
      </w:r>
      <w:r w:rsidRPr="00DC2EA8">
        <w:rPr>
          <w:rFonts w:ascii="Arial" w:hAnsi="Arial"/>
          <w:sz w:val="20"/>
          <w:szCs w:val="18"/>
        </w:rPr>
        <w:br/>
        <w:t xml:space="preserve">West LR </w:t>
      </w:r>
      <w:r w:rsidRPr="00DC2EA8">
        <w:rPr>
          <w:rFonts w:ascii="Arial" w:hAnsi="Arial"/>
          <w:sz w:val="20"/>
          <w:szCs w:val="18"/>
        </w:rPr>
        <w:br/>
        <w:t xml:space="preserve">West Ont L Rev </w:t>
      </w:r>
      <w:r w:rsidRPr="00DC2EA8">
        <w:rPr>
          <w:rFonts w:ascii="Arial" w:hAnsi="Arial"/>
          <w:sz w:val="20"/>
          <w:szCs w:val="18"/>
        </w:rPr>
        <w:br/>
        <w:t xml:space="preserve">W New Eng L Rev </w:t>
      </w:r>
      <w:r w:rsidRPr="00DC2EA8">
        <w:rPr>
          <w:rFonts w:ascii="Arial" w:hAnsi="Arial"/>
          <w:sz w:val="20"/>
          <w:szCs w:val="18"/>
        </w:rPr>
        <w:br/>
        <w:t>W St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t xml:space="preserve">L Rev </w:t>
      </w:r>
      <w:r w:rsidRPr="00DC2EA8">
        <w:rPr>
          <w:rFonts w:ascii="Arial" w:hAnsi="Arial"/>
          <w:sz w:val="20"/>
          <w:szCs w:val="18"/>
        </w:rPr>
        <w:br/>
        <w:t>WidenerJ Pub</w:t>
      </w:r>
      <w:r w:rsidR="00E4705D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L </w:t>
      </w:r>
      <w:r w:rsidRPr="00DC2EA8">
        <w:rPr>
          <w:rFonts w:ascii="Arial" w:hAnsi="Arial"/>
          <w:sz w:val="20"/>
          <w:szCs w:val="18"/>
        </w:rPr>
        <w:br/>
        <w:t xml:space="preserve">Widener L Symp J </w:t>
      </w:r>
      <w:r w:rsidRPr="00DC2EA8">
        <w:rPr>
          <w:rFonts w:ascii="Arial" w:hAnsi="Arial"/>
          <w:sz w:val="20"/>
          <w:szCs w:val="18"/>
        </w:rPr>
        <w:br/>
        <w:t xml:space="preserve">Willamette J Int’l &amp; Disp Resol </w:t>
      </w:r>
      <w:r w:rsidRPr="00DC2EA8">
        <w:rPr>
          <w:rFonts w:ascii="Arial" w:hAnsi="Arial"/>
          <w:sz w:val="20"/>
          <w:szCs w:val="18"/>
        </w:rPr>
        <w:br/>
        <w:t xml:space="preserve">Willamette L Rev </w:t>
      </w:r>
      <w:r w:rsidRPr="00DC2EA8">
        <w:rPr>
          <w:rFonts w:ascii="Arial" w:hAnsi="Arial"/>
          <w:sz w:val="20"/>
          <w:szCs w:val="18"/>
        </w:rPr>
        <w:br/>
        <w:t xml:space="preserve">Wm &amp; Mary Bill Rts J </w:t>
      </w:r>
      <w:r w:rsidRPr="00DC2EA8">
        <w:rPr>
          <w:rFonts w:ascii="Arial" w:hAnsi="Arial"/>
          <w:sz w:val="20"/>
          <w:szCs w:val="18"/>
        </w:rPr>
        <w:br/>
        <w:t xml:space="preserve">Wm &amp; Mary Envtl L &amp; </w:t>
      </w:r>
      <w:r w:rsidR="00FF6A73" w:rsidRPr="00DC2EA8">
        <w:rPr>
          <w:rFonts w:ascii="Arial" w:hAnsi="Arial"/>
          <w:sz w:val="20"/>
          <w:szCs w:val="18"/>
        </w:rPr>
        <w:t>Pol’y</w:t>
      </w:r>
      <w:r w:rsidRPr="00DC2EA8">
        <w:rPr>
          <w:rFonts w:ascii="Arial" w:hAnsi="Arial"/>
          <w:sz w:val="20"/>
          <w:szCs w:val="18"/>
        </w:rPr>
        <w:t xml:space="preserve">Rev </w:t>
      </w:r>
      <w:r w:rsidRPr="00DC2EA8">
        <w:rPr>
          <w:rFonts w:ascii="Arial" w:hAnsi="Arial"/>
          <w:sz w:val="20"/>
          <w:szCs w:val="18"/>
        </w:rPr>
        <w:br/>
        <w:t xml:space="preserve">Wm &amp; Mary J Women &amp; L </w:t>
      </w:r>
      <w:r w:rsidRPr="00DC2EA8">
        <w:rPr>
          <w:rFonts w:ascii="Arial" w:hAnsi="Arial"/>
          <w:sz w:val="20"/>
          <w:szCs w:val="18"/>
        </w:rPr>
        <w:br/>
        <w:t xml:space="preserve">Wm &amp; Mary L Rev </w:t>
      </w:r>
      <w:r w:rsidRPr="00DC2EA8">
        <w:rPr>
          <w:rFonts w:ascii="Arial" w:hAnsi="Arial"/>
          <w:sz w:val="20"/>
          <w:szCs w:val="18"/>
        </w:rPr>
        <w:br/>
        <w:t xml:space="preserve">Wm Mitchell L Rev </w:t>
      </w:r>
      <w:r w:rsidRPr="00DC2EA8">
        <w:rPr>
          <w:rFonts w:ascii="Arial" w:hAnsi="Arial"/>
          <w:sz w:val="20"/>
          <w:szCs w:val="18"/>
        </w:rPr>
        <w:br/>
        <w:t xml:space="preserve">Windsor Rev Legal Soc Issues </w:t>
      </w:r>
      <w:r w:rsidRPr="00DC2EA8">
        <w:rPr>
          <w:rFonts w:ascii="Arial" w:hAnsi="Arial"/>
          <w:sz w:val="20"/>
          <w:szCs w:val="18"/>
        </w:rPr>
        <w:br/>
        <w:t xml:space="preserve">Windsor YB Access Just </w:t>
      </w:r>
      <w:r w:rsidRPr="00DC2EA8">
        <w:rPr>
          <w:rFonts w:ascii="Arial" w:hAnsi="Arial"/>
          <w:sz w:val="20"/>
          <w:szCs w:val="18"/>
        </w:rPr>
        <w:br/>
        <w:t>Wis Envtl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>Wis Int’l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Wis L Rev </w:t>
      </w:r>
      <w:r w:rsidRPr="00DC2EA8">
        <w:rPr>
          <w:rFonts w:ascii="Arial" w:hAnsi="Arial"/>
          <w:sz w:val="20"/>
          <w:szCs w:val="18"/>
        </w:rPr>
        <w:br/>
        <w:t>Wis Women’s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Women’s Rts L Rep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sz w:val="20"/>
          <w:szCs w:val="16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World Arb &amp; Mediation Rep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WTAM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 xml:space="preserve">Wyo L Rev </w:t>
      </w: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t>Yale Human Rts &amp; Dev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Yale J Int’l L </w:t>
      </w:r>
      <w:r w:rsidRPr="00DC2EA8">
        <w:rPr>
          <w:rFonts w:ascii="Arial" w:hAnsi="Arial"/>
          <w:sz w:val="20"/>
          <w:szCs w:val="18"/>
        </w:rPr>
        <w:br/>
        <w:t xml:space="preserve">Yale JL &amp; Feminism </w:t>
      </w:r>
      <w:r w:rsidRPr="00DC2EA8">
        <w:rPr>
          <w:rFonts w:ascii="Arial" w:hAnsi="Arial"/>
          <w:sz w:val="20"/>
          <w:szCs w:val="18"/>
        </w:rPr>
        <w:br/>
        <w:t xml:space="preserve">Yale JL &amp; Human </w:t>
      </w:r>
      <w:r w:rsidRPr="00DC2EA8">
        <w:rPr>
          <w:rFonts w:ascii="Arial" w:hAnsi="Arial"/>
          <w:sz w:val="20"/>
          <w:szCs w:val="18"/>
        </w:rPr>
        <w:br/>
        <w:t xml:space="preserve">Yale J on Reg </w:t>
      </w:r>
      <w:r w:rsidRPr="00DC2EA8">
        <w:rPr>
          <w:rFonts w:ascii="Arial" w:hAnsi="Arial"/>
          <w:sz w:val="20"/>
          <w:szCs w:val="18"/>
        </w:rPr>
        <w:br/>
        <w:t xml:space="preserve">Yale L &amp; Pol’y Rev </w:t>
      </w:r>
      <w:r w:rsidRPr="00DC2EA8">
        <w:rPr>
          <w:rFonts w:ascii="Arial" w:hAnsi="Arial"/>
          <w:sz w:val="20"/>
          <w:szCs w:val="18"/>
        </w:rPr>
        <w:br/>
        <w:t>Yale</w:t>
      </w:r>
      <w:r w:rsidR="00AD3DA9" w:rsidRPr="00DC2EA8">
        <w:rPr>
          <w:rFonts w:ascii="Arial" w:hAnsi="Arial"/>
          <w:sz w:val="20"/>
          <w:szCs w:val="18"/>
        </w:rPr>
        <w:t xml:space="preserve"> LJ </w:t>
      </w:r>
      <w:r w:rsidRPr="00DC2EA8">
        <w:rPr>
          <w:rFonts w:ascii="Arial" w:hAnsi="Arial"/>
          <w:sz w:val="20"/>
          <w:szCs w:val="18"/>
        </w:rPr>
        <w:br/>
        <w:t xml:space="preserve">YB Comm Arb </w:t>
      </w:r>
      <w:r w:rsidRPr="00DC2EA8">
        <w:rPr>
          <w:rFonts w:ascii="Arial" w:hAnsi="Arial"/>
          <w:sz w:val="20"/>
          <w:szCs w:val="18"/>
        </w:rPr>
        <w:br/>
        <w:t xml:space="preserve">YB Air &amp; Sp L </w:t>
      </w:r>
      <w:r w:rsidRPr="00DC2EA8">
        <w:rPr>
          <w:rFonts w:ascii="Arial" w:hAnsi="Arial"/>
          <w:sz w:val="20"/>
          <w:szCs w:val="18"/>
        </w:rPr>
        <w:br/>
        <w:t>YB Copyright &amp; Med</w:t>
      </w:r>
      <w:r w:rsidR="00E4705D">
        <w:rPr>
          <w:rFonts w:ascii="Arial" w:hAnsi="Arial"/>
          <w:sz w:val="20"/>
          <w:szCs w:val="18"/>
        </w:rPr>
        <w:t>i</w:t>
      </w:r>
      <w:r w:rsidR="006D4719" w:rsidRPr="00DC2EA8">
        <w:rPr>
          <w:rFonts w:ascii="Arial" w:hAnsi="Arial"/>
          <w:sz w:val="20"/>
          <w:szCs w:val="18"/>
        </w:rPr>
        <w:t xml:space="preserve">a </w:t>
      </w:r>
      <w:r w:rsidRPr="00DC2EA8">
        <w:rPr>
          <w:rFonts w:ascii="Arial" w:hAnsi="Arial"/>
          <w:sz w:val="20"/>
          <w:szCs w:val="18"/>
        </w:rPr>
        <w:t xml:space="preserve">L </w:t>
      </w:r>
      <w:r w:rsidRPr="00DC2EA8">
        <w:rPr>
          <w:rFonts w:ascii="Arial" w:hAnsi="Arial"/>
          <w:sz w:val="20"/>
          <w:szCs w:val="18"/>
        </w:rPr>
        <w:br/>
        <w:t xml:space="preserve">YB Eur L </w:t>
      </w:r>
      <w:r w:rsidRPr="00DC2EA8">
        <w:rPr>
          <w:rFonts w:ascii="Arial" w:hAnsi="Arial"/>
          <w:sz w:val="20"/>
          <w:szCs w:val="18"/>
        </w:rPr>
        <w:br/>
        <w:t xml:space="preserve">YB Int’l L </w:t>
      </w:r>
      <w:r w:rsidRPr="00DC2EA8">
        <w:rPr>
          <w:rFonts w:ascii="Arial" w:hAnsi="Arial"/>
          <w:sz w:val="20"/>
          <w:szCs w:val="18"/>
        </w:rPr>
        <w:br/>
        <w:t xml:space="preserve">YB Int’l Env L </w:t>
      </w:r>
      <w:r w:rsidRPr="00DC2EA8">
        <w:rPr>
          <w:rFonts w:ascii="Arial" w:hAnsi="Arial"/>
          <w:sz w:val="20"/>
          <w:szCs w:val="18"/>
        </w:rPr>
        <w:br/>
        <w:t xml:space="preserve">YB Int’l Human L </w:t>
      </w:r>
      <w:r w:rsidRPr="00DC2EA8">
        <w:rPr>
          <w:rFonts w:ascii="Arial" w:hAnsi="Arial"/>
          <w:sz w:val="20"/>
          <w:szCs w:val="18"/>
        </w:rPr>
        <w:br/>
        <w:t xml:space="preserve">YB Marit L </w:t>
      </w:r>
      <w:r w:rsidRPr="00DC2EA8">
        <w:rPr>
          <w:rFonts w:ascii="Arial" w:hAnsi="Arial"/>
          <w:sz w:val="20"/>
          <w:szCs w:val="18"/>
        </w:rPr>
        <w:br/>
        <w:t xml:space="preserve">YB CBA </w:t>
      </w:r>
      <w:r w:rsidRPr="00DC2EA8">
        <w:rPr>
          <w:rFonts w:ascii="Arial" w:hAnsi="Arial"/>
          <w:sz w:val="20"/>
          <w:szCs w:val="18"/>
        </w:rPr>
        <w:br/>
        <w:t xml:space="preserve">YB Eur Cony HR </w:t>
      </w:r>
      <w:r w:rsidRPr="00DC2EA8">
        <w:rPr>
          <w:rFonts w:ascii="Arial" w:hAnsi="Arial"/>
          <w:sz w:val="20"/>
          <w:szCs w:val="18"/>
        </w:rPr>
        <w:br/>
        <w:t xml:space="preserve">YB Inst Int’l L </w:t>
      </w:r>
      <w:r w:rsidRPr="00DC2EA8">
        <w:rPr>
          <w:rFonts w:ascii="Arial" w:hAnsi="Arial"/>
          <w:sz w:val="20"/>
          <w:szCs w:val="18"/>
        </w:rPr>
        <w:br/>
        <w:t xml:space="preserve">YBICJ </w:t>
      </w:r>
      <w:r w:rsidRPr="00DC2EA8">
        <w:rPr>
          <w:rFonts w:ascii="Arial" w:hAnsi="Arial"/>
          <w:sz w:val="20"/>
          <w:szCs w:val="18"/>
        </w:rPr>
        <w:br/>
        <w:t xml:space="preserve">YBUN </w:t>
      </w:r>
      <w:r w:rsidRPr="00DC2EA8">
        <w:rPr>
          <w:rFonts w:ascii="Arial" w:hAnsi="Arial"/>
          <w:sz w:val="20"/>
          <w:szCs w:val="18"/>
        </w:rPr>
        <w:br/>
        <w:t xml:space="preserve">YBHR </w:t>
      </w:r>
      <w:r w:rsidRPr="00DC2EA8">
        <w:rPr>
          <w:rFonts w:ascii="Arial" w:hAnsi="Arial"/>
          <w:sz w:val="20"/>
          <w:szCs w:val="18"/>
        </w:rPr>
        <w:br/>
        <w:t>Zad</w:t>
      </w:r>
      <w:r w:rsidR="001D0D86">
        <w:rPr>
          <w:rFonts w:ascii="Arial" w:hAnsi="Arial"/>
          <w:sz w:val="20"/>
          <w:szCs w:val="18"/>
        </w:rPr>
        <w:t xml:space="preserve"> </w:t>
      </w:r>
      <w:r w:rsidRPr="00DC2EA8">
        <w:rPr>
          <w:rFonts w:ascii="Arial" w:hAnsi="Arial"/>
          <w:sz w:val="20"/>
          <w:szCs w:val="18"/>
        </w:rPr>
        <w:t xml:space="preserve">RV </w:t>
      </w:r>
      <w:r w:rsidRPr="00DC2EA8">
        <w:rPr>
          <w:rFonts w:ascii="Arial" w:hAnsi="Arial"/>
          <w:sz w:val="20"/>
          <w:szCs w:val="18"/>
        </w:rPr>
        <w:br/>
        <w:t xml:space="preserve">Fam R Z </w:t>
      </w:r>
      <w:r w:rsidRPr="00DC2EA8">
        <w:rPr>
          <w:rFonts w:ascii="Arial" w:hAnsi="Arial"/>
          <w:sz w:val="20"/>
          <w:szCs w:val="18"/>
        </w:rPr>
        <w:br/>
        <w:t xml:space="preserve">Z Eu P </w:t>
      </w:r>
      <w:r w:rsidRPr="00DC2EA8">
        <w:rPr>
          <w:rFonts w:ascii="Arial" w:hAnsi="Arial"/>
          <w:sz w:val="20"/>
          <w:szCs w:val="18"/>
        </w:rPr>
        <w:br/>
        <w:t xml:space="preserve">ZLW </w:t>
      </w:r>
      <w:r w:rsidRPr="00DC2EA8">
        <w:rPr>
          <w:rFonts w:ascii="Arial" w:hAnsi="Arial"/>
          <w:sz w:val="20"/>
          <w:szCs w:val="18"/>
        </w:rPr>
        <w:br/>
        <w:t xml:space="preserve">ZRP </w:t>
      </w:r>
      <w:r w:rsidRPr="00DC2EA8">
        <w:rPr>
          <w:rFonts w:ascii="Arial" w:hAnsi="Arial"/>
          <w:sz w:val="20"/>
          <w:szCs w:val="18"/>
        </w:rPr>
        <w:br/>
        <w:t xml:space="preserve">ZRV </w:t>
      </w:r>
      <w:r w:rsidRPr="00DC2EA8">
        <w:rPr>
          <w:rFonts w:ascii="Arial" w:hAnsi="Arial"/>
          <w:sz w:val="20"/>
          <w:szCs w:val="18"/>
        </w:rPr>
        <w:br/>
        <w:t xml:space="preserve">ZUG </w:t>
      </w:r>
      <w:r w:rsidRPr="00DC2EA8">
        <w:rPr>
          <w:rFonts w:ascii="Arial" w:hAnsi="Arial"/>
          <w:sz w:val="20"/>
          <w:szCs w:val="18"/>
        </w:rPr>
        <w:br/>
        <w:t xml:space="preserve">Z Vgl RWiss </w:t>
      </w:r>
      <w:r w:rsidRPr="00DC2EA8">
        <w:rPr>
          <w:rFonts w:ascii="Arial" w:hAnsi="Arial"/>
          <w:sz w:val="20"/>
          <w:szCs w:val="18"/>
        </w:rPr>
        <w:br/>
      </w:r>
      <w:r w:rsidR="001D0D86">
        <w:rPr>
          <w:rFonts w:ascii="Arial" w:hAnsi="Arial"/>
          <w:sz w:val="20"/>
          <w:szCs w:val="18"/>
        </w:rPr>
        <w:t xml:space="preserve">Z </w:t>
      </w:r>
      <w:r w:rsidRPr="00DC2EA8">
        <w:rPr>
          <w:rFonts w:ascii="Arial" w:hAnsi="Arial"/>
          <w:sz w:val="20"/>
          <w:szCs w:val="18"/>
        </w:rPr>
        <w:t xml:space="preserve">W </w:t>
      </w:r>
    </w:p>
    <w:p w:rsidR="001D0D86" w:rsidRDefault="001D0D86" w:rsidP="00DA1739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szCs w:val="12"/>
        </w:rPr>
      </w:pPr>
    </w:p>
    <w:p w:rsidR="007A05B8" w:rsidRPr="00DC2EA8" w:rsidRDefault="007A05B8" w:rsidP="00DA1739">
      <w:pPr>
        <w:pStyle w:val="NormalWeb"/>
        <w:spacing w:before="0" w:beforeAutospacing="0" w:after="0" w:afterAutospacing="0"/>
        <w:rPr>
          <w:rFonts w:ascii="Arial" w:hAnsi="Arial"/>
          <w:sz w:val="20"/>
        </w:rPr>
      </w:pPr>
      <w:r w:rsidRPr="00DC2EA8">
        <w:rPr>
          <w:rFonts w:ascii="Arial" w:hAnsi="Arial"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World Arbitration and Mediation Report </w:t>
      </w:r>
      <w:r w:rsidRPr="00DC2EA8">
        <w:rPr>
          <w:rFonts w:ascii="Arial" w:hAnsi="Arial"/>
          <w:sz w:val="20"/>
          <w:szCs w:val="16"/>
        </w:rPr>
        <w:br/>
        <w:t xml:space="preserve">World Trade and Arbitration Materials </w:t>
      </w:r>
      <w:r w:rsidRPr="00DC2EA8">
        <w:rPr>
          <w:rFonts w:ascii="Arial" w:hAnsi="Arial"/>
          <w:sz w:val="20"/>
          <w:szCs w:val="16"/>
        </w:rPr>
        <w:br/>
        <w:t xml:space="preserve">Wyoming Law Review </w:t>
      </w:r>
      <w:r w:rsidRPr="00DC2EA8">
        <w:rPr>
          <w:rFonts w:ascii="Arial" w:hAnsi="Arial"/>
          <w:i/>
          <w:iCs/>
          <w:sz w:val="20"/>
          <w:szCs w:val="18"/>
        </w:rPr>
        <w:t xml:space="preserve">(formerly / anciennement Land &amp; Water Law Review) </w:t>
      </w:r>
      <w:r w:rsidRPr="00DC2EA8">
        <w:rPr>
          <w:rFonts w:ascii="Arial" w:hAnsi="Arial"/>
          <w:i/>
          <w:iCs/>
          <w:sz w:val="20"/>
          <w:szCs w:val="18"/>
        </w:rPr>
        <w:br/>
      </w:r>
      <w:r w:rsidRPr="00DC2EA8">
        <w:rPr>
          <w:rFonts w:ascii="Arial" w:hAnsi="Arial"/>
          <w:sz w:val="20"/>
          <w:szCs w:val="16"/>
        </w:rPr>
        <w:t xml:space="preserve">Yale Human Rights &amp; Development Law Journal </w:t>
      </w:r>
      <w:r w:rsidRPr="00DC2EA8">
        <w:rPr>
          <w:rFonts w:ascii="Arial" w:hAnsi="Arial"/>
          <w:sz w:val="20"/>
          <w:szCs w:val="16"/>
        </w:rPr>
        <w:br/>
        <w:t xml:space="preserve">Yale Journal of International Law </w:t>
      </w:r>
      <w:r w:rsidRPr="00DC2EA8">
        <w:rPr>
          <w:rFonts w:ascii="Arial" w:hAnsi="Arial"/>
          <w:sz w:val="20"/>
          <w:szCs w:val="16"/>
        </w:rPr>
        <w:br/>
        <w:t xml:space="preserve">Yale Journal of Law &amp; Feminism </w:t>
      </w:r>
      <w:r w:rsidRPr="00DC2EA8">
        <w:rPr>
          <w:rFonts w:ascii="Arial" w:hAnsi="Arial"/>
          <w:sz w:val="20"/>
          <w:szCs w:val="16"/>
        </w:rPr>
        <w:br/>
        <w:t xml:space="preserve">Yale Journal of Law &amp; the Humanities </w:t>
      </w:r>
      <w:r w:rsidRPr="00DC2EA8">
        <w:rPr>
          <w:rFonts w:ascii="Arial" w:hAnsi="Arial"/>
          <w:sz w:val="20"/>
          <w:szCs w:val="16"/>
        </w:rPr>
        <w:br/>
        <w:t xml:space="preserve">Yale Journal on Regulation </w:t>
      </w:r>
      <w:r w:rsidRPr="00DC2EA8">
        <w:rPr>
          <w:rFonts w:ascii="Arial" w:hAnsi="Arial"/>
          <w:sz w:val="20"/>
          <w:szCs w:val="16"/>
        </w:rPr>
        <w:br/>
        <w:t xml:space="preserve">Yale Law &amp; Policy Review </w:t>
      </w:r>
      <w:r w:rsidRPr="00DC2EA8">
        <w:rPr>
          <w:rFonts w:ascii="Arial" w:hAnsi="Arial"/>
          <w:sz w:val="20"/>
          <w:szCs w:val="16"/>
        </w:rPr>
        <w:br/>
        <w:t xml:space="preserve">Yale Law Journal </w:t>
      </w:r>
      <w:r w:rsidRPr="00DC2EA8">
        <w:rPr>
          <w:rFonts w:ascii="Arial" w:hAnsi="Arial"/>
          <w:sz w:val="20"/>
          <w:szCs w:val="16"/>
        </w:rPr>
        <w:br/>
        <w:t xml:space="preserve">Yearbook: Commercial Arbitration </w:t>
      </w:r>
      <w:r w:rsidRPr="00DC2EA8">
        <w:rPr>
          <w:rFonts w:ascii="Arial" w:hAnsi="Arial"/>
          <w:sz w:val="20"/>
          <w:szCs w:val="16"/>
        </w:rPr>
        <w:br/>
        <w:t xml:space="preserve">Yearbook of Air and Space Law </w:t>
      </w:r>
      <w:r w:rsidRPr="00DC2EA8">
        <w:rPr>
          <w:rFonts w:ascii="Arial" w:hAnsi="Arial"/>
          <w:sz w:val="20"/>
          <w:szCs w:val="16"/>
        </w:rPr>
        <w:br/>
        <w:t>Yearbook of Copyright and Med</w:t>
      </w:r>
      <w:r w:rsidR="006D4719" w:rsidRPr="00DC2EA8">
        <w:rPr>
          <w:rFonts w:ascii="Arial" w:hAnsi="Arial"/>
          <w:sz w:val="20"/>
          <w:szCs w:val="16"/>
        </w:rPr>
        <w:t xml:space="preserve">la </w:t>
      </w:r>
      <w:r w:rsidRPr="00DC2EA8">
        <w:rPr>
          <w:rFonts w:ascii="Arial" w:hAnsi="Arial"/>
          <w:sz w:val="20"/>
          <w:szCs w:val="16"/>
        </w:rPr>
        <w:t xml:space="preserve">Law </w:t>
      </w:r>
      <w:r w:rsidRPr="00DC2EA8">
        <w:rPr>
          <w:rFonts w:ascii="Arial" w:hAnsi="Arial"/>
          <w:sz w:val="20"/>
          <w:szCs w:val="16"/>
        </w:rPr>
        <w:br/>
        <w:t xml:space="preserve">Yearbook of European Law </w:t>
      </w:r>
      <w:r w:rsidRPr="00DC2EA8">
        <w:rPr>
          <w:rFonts w:ascii="Arial" w:hAnsi="Arial"/>
          <w:sz w:val="20"/>
          <w:szCs w:val="16"/>
        </w:rPr>
        <w:br/>
        <w:t xml:space="preserve">Yearbook of International Law </w:t>
      </w:r>
      <w:r w:rsidRPr="00DC2EA8">
        <w:rPr>
          <w:rFonts w:ascii="Arial" w:hAnsi="Arial"/>
          <w:sz w:val="20"/>
          <w:szCs w:val="16"/>
        </w:rPr>
        <w:br/>
        <w:t xml:space="preserve">Yearbook of International Environmental Law </w:t>
      </w:r>
      <w:r w:rsidRPr="00DC2EA8">
        <w:rPr>
          <w:rFonts w:ascii="Arial" w:hAnsi="Arial"/>
          <w:sz w:val="20"/>
          <w:szCs w:val="16"/>
        </w:rPr>
        <w:br/>
        <w:t xml:space="preserve">Yearbook of International Humanitarian Law </w:t>
      </w:r>
      <w:r w:rsidRPr="00DC2EA8">
        <w:rPr>
          <w:rFonts w:ascii="Arial" w:hAnsi="Arial"/>
          <w:sz w:val="20"/>
          <w:szCs w:val="16"/>
        </w:rPr>
        <w:br/>
        <w:t xml:space="preserve">Yearbook of Maritime Law </w:t>
      </w:r>
      <w:r w:rsidRPr="00DC2EA8">
        <w:rPr>
          <w:rFonts w:ascii="Arial" w:hAnsi="Arial"/>
          <w:sz w:val="20"/>
          <w:szCs w:val="16"/>
        </w:rPr>
        <w:br/>
        <w:t xml:space="preserve">Yearbook of the Canadian Bar Association </w:t>
      </w:r>
      <w:r w:rsidRPr="00DC2EA8">
        <w:rPr>
          <w:rFonts w:ascii="Arial" w:hAnsi="Arial"/>
          <w:sz w:val="20"/>
          <w:szCs w:val="16"/>
        </w:rPr>
        <w:br/>
        <w:t xml:space="preserve">Yearbook of the European Convention on Human Rights </w:t>
      </w:r>
      <w:r w:rsidRPr="00DC2EA8">
        <w:rPr>
          <w:rFonts w:ascii="Arial" w:hAnsi="Arial"/>
          <w:sz w:val="20"/>
          <w:szCs w:val="16"/>
        </w:rPr>
        <w:br/>
        <w:t xml:space="preserve">Yearbook of the Institute of International Law </w:t>
      </w:r>
      <w:r w:rsidRPr="00DC2EA8">
        <w:rPr>
          <w:rFonts w:ascii="Arial" w:hAnsi="Arial"/>
          <w:sz w:val="20"/>
          <w:szCs w:val="16"/>
        </w:rPr>
        <w:br/>
        <w:t xml:space="preserve">Yearbook of the International Court of Justice </w:t>
      </w:r>
      <w:r w:rsidRPr="00DC2EA8">
        <w:rPr>
          <w:rFonts w:ascii="Arial" w:hAnsi="Arial"/>
          <w:sz w:val="20"/>
          <w:szCs w:val="16"/>
        </w:rPr>
        <w:br/>
        <w:t xml:space="preserve">Yearbook of the United Nations </w:t>
      </w:r>
      <w:r w:rsidRPr="00DC2EA8">
        <w:rPr>
          <w:rFonts w:ascii="Arial" w:hAnsi="Arial"/>
          <w:sz w:val="20"/>
          <w:szCs w:val="16"/>
        </w:rPr>
        <w:br/>
        <w:t xml:space="preserve">Yearbook on Human Rights </w:t>
      </w:r>
      <w:r w:rsidRPr="00DC2EA8">
        <w:rPr>
          <w:rFonts w:ascii="Arial" w:hAnsi="Arial"/>
          <w:sz w:val="20"/>
          <w:szCs w:val="16"/>
        </w:rPr>
        <w:br/>
        <w:t xml:space="preserve">Zeitschrift für ausländisches Offentliches Recht und Volkerrecht </w:t>
      </w:r>
      <w:r w:rsidRPr="00DC2EA8">
        <w:rPr>
          <w:rFonts w:ascii="Arial" w:hAnsi="Arial"/>
          <w:sz w:val="20"/>
          <w:szCs w:val="16"/>
        </w:rPr>
        <w:br/>
        <w:t xml:space="preserve">Zeitschrift für das gesamte Familienrecht </w:t>
      </w:r>
      <w:r w:rsidRPr="00DC2EA8">
        <w:rPr>
          <w:rFonts w:ascii="Arial" w:hAnsi="Arial"/>
          <w:sz w:val="20"/>
          <w:szCs w:val="16"/>
        </w:rPr>
        <w:br/>
        <w:t xml:space="preserve">Zeitschrift für Europaisches Privatrecht </w:t>
      </w:r>
      <w:r w:rsidRPr="00DC2EA8">
        <w:rPr>
          <w:rFonts w:ascii="Arial" w:hAnsi="Arial"/>
          <w:sz w:val="20"/>
          <w:szCs w:val="16"/>
        </w:rPr>
        <w:br/>
        <w:t xml:space="preserve">Zeitschrift für Luft- und Weltraumrecht </w:t>
      </w:r>
      <w:r w:rsidRPr="00DC2EA8">
        <w:rPr>
          <w:rFonts w:ascii="Arial" w:hAnsi="Arial"/>
          <w:sz w:val="20"/>
          <w:szCs w:val="16"/>
        </w:rPr>
        <w:br/>
        <w:t xml:space="preserve">Zeitschrift für Rechtspolitik </w:t>
      </w:r>
      <w:r w:rsidRPr="00DC2EA8">
        <w:rPr>
          <w:rFonts w:ascii="Arial" w:hAnsi="Arial"/>
          <w:sz w:val="20"/>
          <w:szCs w:val="16"/>
        </w:rPr>
        <w:br/>
        <w:t xml:space="preserve">Zeitschrift für Rechtsvergleichung </w:t>
      </w:r>
      <w:r w:rsidRPr="00DC2EA8">
        <w:rPr>
          <w:rFonts w:ascii="Arial" w:hAnsi="Arial"/>
          <w:sz w:val="20"/>
          <w:szCs w:val="16"/>
        </w:rPr>
        <w:br/>
        <w:t xml:space="preserve">Zeitschrift für Unternehmens- und Gesellschaftsrecht </w:t>
      </w:r>
      <w:r w:rsidRPr="00DC2EA8">
        <w:rPr>
          <w:rFonts w:ascii="Arial" w:hAnsi="Arial"/>
          <w:sz w:val="20"/>
          <w:szCs w:val="16"/>
        </w:rPr>
        <w:br/>
        <w:t xml:space="preserve">Zeitschrift für Vergleichende Rechtswissenschaft </w:t>
      </w:r>
      <w:r w:rsidRPr="00DC2EA8">
        <w:rPr>
          <w:rFonts w:ascii="Arial" w:hAnsi="Arial"/>
          <w:sz w:val="20"/>
          <w:szCs w:val="16"/>
        </w:rPr>
        <w:br/>
        <w:t xml:space="preserve">Zeitschrift für Wirtschaftsrecht </w:t>
      </w:r>
    </w:p>
    <w:p w:rsidR="00DA1739" w:rsidRPr="00DC2EA8" w:rsidRDefault="00DA1739" w:rsidP="00DA1739">
      <w:pPr>
        <w:spacing w:after="0" w:line="240" w:lineRule="auto"/>
        <w:rPr>
          <w:rFonts w:ascii="Arial" w:hAnsi="Arial"/>
          <w:sz w:val="20"/>
        </w:rPr>
      </w:pPr>
    </w:p>
    <w:sectPr w:rsidR="00DA1739" w:rsidRPr="00DC2EA8" w:rsidSect="00DA173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40"/>
  <w:proofState w:grammar="clean"/>
  <w:doNotTrackMoves/>
  <w:defaultTabStop w:val="720"/>
  <w:characterSpacingControl w:val="doNotCompress"/>
  <w:compat/>
  <w:rsids>
    <w:rsidRoot w:val="007A05B8"/>
    <w:rsid w:val="000002E5"/>
    <w:rsid w:val="0001019F"/>
    <w:rsid w:val="00073A03"/>
    <w:rsid w:val="000A5F05"/>
    <w:rsid w:val="000A728D"/>
    <w:rsid w:val="000C084E"/>
    <w:rsid w:val="000C659A"/>
    <w:rsid w:val="001D0D86"/>
    <w:rsid w:val="00246532"/>
    <w:rsid w:val="00287717"/>
    <w:rsid w:val="002D2167"/>
    <w:rsid w:val="002D2EE8"/>
    <w:rsid w:val="003F20CB"/>
    <w:rsid w:val="0044200A"/>
    <w:rsid w:val="004B3980"/>
    <w:rsid w:val="00533DBD"/>
    <w:rsid w:val="00565DCF"/>
    <w:rsid w:val="005E2A71"/>
    <w:rsid w:val="00613F20"/>
    <w:rsid w:val="006304DA"/>
    <w:rsid w:val="00685016"/>
    <w:rsid w:val="006D4719"/>
    <w:rsid w:val="007470BE"/>
    <w:rsid w:val="00750C5F"/>
    <w:rsid w:val="007A05B8"/>
    <w:rsid w:val="007E476D"/>
    <w:rsid w:val="00823252"/>
    <w:rsid w:val="008F458D"/>
    <w:rsid w:val="00945EA8"/>
    <w:rsid w:val="009C1187"/>
    <w:rsid w:val="00A93238"/>
    <w:rsid w:val="00AD3DA9"/>
    <w:rsid w:val="00BF40F9"/>
    <w:rsid w:val="00CD20A1"/>
    <w:rsid w:val="00CF29FA"/>
    <w:rsid w:val="00D301B9"/>
    <w:rsid w:val="00DA1739"/>
    <w:rsid w:val="00DC2EA8"/>
    <w:rsid w:val="00DC58A2"/>
    <w:rsid w:val="00DF3869"/>
    <w:rsid w:val="00E03AA0"/>
    <w:rsid w:val="00E4705D"/>
    <w:rsid w:val="00F62D7B"/>
    <w:rsid w:val="00FF3A52"/>
    <w:rsid w:val="00FF6A73"/>
  </w:rsids>
  <m:mathPr>
    <m:mathFont m:val="Helvetica, sans-serif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7A05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530</Words>
  <Characters>3022</Characters>
  <Application>Microsoft Macintosh Word</Application>
  <DocSecurity>0</DocSecurity>
  <Lines>25</Lines>
  <Paragraphs>6</Paragraphs>
  <ScaleCrop>false</ScaleCrop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David Pardy</cp:lastModifiedBy>
  <cp:revision>13</cp:revision>
  <dcterms:created xsi:type="dcterms:W3CDTF">2013-08-04T17:05:00Z</dcterms:created>
  <dcterms:modified xsi:type="dcterms:W3CDTF">2013-08-04T18:18:00Z</dcterms:modified>
</cp:coreProperties>
</file>