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0DDB" w:rsidRPr="00A612AB" w:rsidRDefault="000B598A" w:rsidP="00180DDB">
      <w:pPr>
        <w:rPr>
          <w:rFonts w:ascii="Calibri" w:eastAsia="宋体" w:hAnsi="Calibri" w:cs="Times New Roman"/>
          <w:b/>
          <w:bCs/>
          <w:sz w:val="36"/>
          <w:szCs w:val="36"/>
        </w:rPr>
      </w:pPr>
      <w:r>
        <w:rPr>
          <w:rFonts w:ascii="Calibri" w:eastAsia="宋体" w:hAnsi="Calibri" w:cs="Times New Roman"/>
          <w:b/>
          <w:bCs/>
          <w:sz w:val="36"/>
          <w:szCs w:val="36"/>
        </w:rPr>
        <w:fldChar w:fldCharType="begin"/>
      </w:r>
      <w:r>
        <w:rPr>
          <w:rFonts w:ascii="Calibri" w:eastAsia="宋体" w:hAnsi="Calibri" w:cs="Times New Roman"/>
          <w:b/>
          <w:bCs/>
          <w:sz w:val="36"/>
          <w:szCs w:val="36"/>
        </w:rPr>
        <w:instrText xml:space="preserve"> MACROBUTTON MTEditEquationSection2 </w:instrText>
      </w:r>
      <w:r w:rsidRPr="000B598A">
        <w:rPr>
          <w:rStyle w:val="MTEquationSection"/>
        </w:rPr>
        <w:instrText>Equation Chapter 1 Section 1</w:instrText>
      </w:r>
      <w:r>
        <w:rPr>
          <w:rFonts w:ascii="Calibri" w:eastAsia="宋体" w:hAnsi="Calibri" w:cs="Times New Roman"/>
          <w:b/>
          <w:bCs/>
          <w:sz w:val="36"/>
          <w:szCs w:val="36"/>
        </w:rPr>
        <w:fldChar w:fldCharType="begin"/>
      </w:r>
      <w:r>
        <w:rPr>
          <w:rFonts w:ascii="Calibri" w:eastAsia="宋体" w:hAnsi="Calibri" w:cs="Times New Roman"/>
          <w:b/>
          <w:bCs/>
          <w:sz w:val="36"/>
          <w:szCs w:val="36"/>
        </w:rPr>
        <w:instrText xml:space="preserve"> SEQ MTEqn \r \h \* MERGEFORMAT </w:instrText>
      </w:r>
      <w:r>
        <w:rPr>
          <w:rFonts w:ascii="Calibri" w:eastAsia="宋体" w:hAnsi="Calibri" w:cs="Times New Roman"/>
          <w:b/>
          <w:bCs/>
          <w:sz w:val="36"/>
          <w:szCs w:val="36"/>
        </w:rPr>
        <w:fldChar w:fldCharType="end"/>
      </w:r>
      <w:r>
        <w:rPr>
          <w:rFonts w:ascii="Calibri" w:eastAsia="宋体" w:hAnsi="Calibri" w:cs="Times New Roman"/>
          <w:b/>
          <w:bCs/>
          <w:sz w:val="36"/>
          <w:szCs w:val="36"/>
        </w:rPr>
        <w:fldChar w:fldCharType="begin"/>
      </w:r>
      <w:r>
        <w:rPr>
          <w:rFonts w:ascii="Calibri" w:eastAsia="宋体" w:hAnsi="Calibri" w:cs="Times New Roman"/>
          <w:b/>
          <w:bCs/>
          <w:sz w:val="36"/>
          <w:szCs w:val="36"/>
        </w:rPr>
        <w:instrText xml:space="preserve"> SEQ MTSec \r 1 \h \* MERGEFORMAT </w:instrText>
      </w:r>
      <w:r>
        <w:rPr>
          <w:rFonts w:ascii="Calibri" w:eastAsia="宋体" w:hAnsi="Calibri" w:cs="Times New Roman"/>
          <w:b/>
          <w:bCs/>
          <w:sz w:val="36"/>
          <w:szCs w:val="36"/>
        </w:rPr>
        <w:fldChar w:fldCharType="end"/>
      </w:r>
      <w:r>
        <w:rPr>
          <w:rFonts w:ascii="Calibri" w:eastAsia="宋体" w:hAnsi="Calibri" w:cs="Times New Roman"/>
          <w:b/>
          <w:bCs/>
          <w:sz w:val="36"/>
          <w:szCs w:val="36"/>
        </w:rPr>
        <w:fldChar w:fldCharType="begin"/>
      </w:r>
      <w:r>
        <w:rPr>
          <w:rFonts w:ascii="Calibri" w:eastAsia="宋体" w:hAnsi="Calibri" w:cs="Times New Roman"/>
          <w:b/>
          <w:bCs/>
          <w:sz w:val="36"/>
          <w:szCs w:val="36"/>
        </w:rPr>
        <w:instrText xml:space="preserve"> SEQ MTChap \r 1 \h \* MERGEFORMAT </w:instrText>
      </w:r>
      <w:r>
        <w:rPr>
          <w:rFonts w:ascii="Calibri" w:eastAsia="宋体" w:hAnsi="Calibri" w:cs="Times New Roman"/>
          <w:b/>
          <w:bCs/>
          <w:sz w:val="36"/>
          <w:szCs w:val="36"/>
        </w:rPr>
        <w:fldChar w:fldCharType="end"/>
      </w:r>
      <w:r>
        <w:rPr>
          <w:rFonts w:ascii="Calibri" w:eastAsia="宋体" w:hAnsi="Calibri" w:cs="Times New Roman"/>
          <w:b/>
          <w:bCs/>
          <w:sz w:val="36"/>
          <w:szCs w:val="36"/>
        </w:rPr>
        <w:fldChar w:fldCharType="end"/>
      </w:r>
    </w:p>
    <w:p w:rsidR="00180DDB" w:rsidRPr="00A612AB" w:rsidRDefault="00180DDB" w:rsidP="00180DDB">
      <w:pPr>
        <w:spacing w:line="240" w:lineRule="auto"/>
        <w:jc w:val="center"/>
        <w:rPr>
          <w:rFonts w:ascii="Calibri" w:eastAsia="宋体" w:hAnsi="Calibri" w:cs="Times New Roman"/>
          <w:b/>
          <w:bCs/>
          <w:sz w:val="36"/>
          <w:szCs w:val="36"/>
        </w:rPr>
      </w:pPr>
      <w:r w:rsidRPr="00A612AB">
        <w:rPr>
          <w:rFonts w:ascii="Calibri" w:eastAsia="宋体" w:hAnsi="Calibri" w:cs="Times New Roman" w:hint="eastAsia"/>
          <w:b/>
          <w:bCs/>
          <w:sz w:val="36"/>
          <w:szCs w:val="36"/>
        </w:rPr>
        <w:t>哈尔滨工程大学硕士研究生</w:t>
      </w:r>
    </w:p>
    <w:p w:rsidR="00180DDB" w:rsidRPr="00A612AB" w:rsidRDefault="00180DDB" w:rsidP="00180DDB">
      <w:pPr>
        <w:spacing w:line="240" w:lineRule="auto"/>
        <w:jc w:val="center"/>
        <w:rPr>
          <w:rFonts w:ascii="Calibri" w:eastAsia="宋体" w:hAnsi="Calibri" w:cs="Times New Roman"/>
          <w:b/>
          <w:bCs/>
          <w:sz w:val="36"/>
          <w:szCs w:val="36"/>
        </w:rPr>
      </w:pPr>
    </w:p>
    <w:p w:rsidR="00180DDB" w:rsidRPr="00A612AB" w:rsidRDefault="00180DDB" w:rsidP="00180DDB">
      <w:pPr>
        <w:spacing w:line="240" w:lineRule="auto"/>
        <w:jc w:val="center"/>
        <w:rPr>
          <w:rFonts w:ascii="Calibri" w:eastAsia="宋体" w:hAnsi="Calibri" w:cs="Times New Roman"/>
        </w:rPr>
      </w:pPr>
    </w:p>
    <w:p w:rsidR="00180DDB" w:rsidRPr="00A612AB" w:rsidRDefault="00180DDB" w:rsidP="00180DDB">
      <w:pPr>
        <w:spacing w:line="240" w:lineRule="auto"/>
        <w:jc w:val="center"/>
        <w:rPr>
          <w:rFonts w:ascii="Calibri" w:eastAsia="宋体" w:hAnsi="Calibri" w:cs="Times New Roman"/>
          <w:b/>
          <w:bCs/>
          <w:sz w:val="72"/>
          <w:szCs w:val="52"/>
        </w:rPr>
      </w:pPr>
      <w:r w:rsidRPr="00A612AB">
        <w:rPr>
          <w:rFonts w:ascii="Calibri" w:eastAsia="宋体" w:hAnsi="Calibri" w:cs="Times New Roman" w:hint="eastAsia"/>
          <w:b/>
          <w:bCs/>
          <w:sz w:val="72"/>
          <w:szCs w:val="52"/>
        </w:rPr>
        <w:t>文</w:t>
      </w:r>
      <w:r w:rsidRPr="00A612AB">
        <w:rPr>
          <w:rFonts w:ascii="Calibri" w:eastAsia="宋体" w:hAnsi="Calibri" w:cs="Times New Roman"/>
          <w:b/>
          <w:bCs/>
          <w:sz w:val="72"/>
          <w:szCs w:val="52"/>
        </w:rPr>
        <w:t xml:space="preserve"> </w:t>
      </w:r>
      <w:r w:rsidRPr="00A612AB">
        <w:rPr>
          <w:rFonts w:ascii="Calibri" w:eastAsia="宋体" w:hAnsi="Calibri" w:cs="Times New Roman" w:hint="eastAsia"/>
          <w:b/>
          <w:bCs/>
          <w:sz w:val="72"/>
          <w:szCs w:val="52"/>
        </w:rPr>
        <w:t>献</w:t>
      </w:r>
      <w:r w:rsidRPr="00A612AB">
        <w:rPr>
          <w:rFonts w:ascii="Calibri" w:eastAsia="宋体" w:hAnsi="Calibri" w:cs="Times New Roman"/>
          <w:b/>
          <w:bCs/>
          <w:sz w:val="72"/>
          <w:szCs w:val="52"/>
        </w:rPr>
        <w:t xml:space="preserve"> </w:t>
      </w:r>
      <w:r w:rsidRPr="00A612AB">
        <w:rPr>
          <w:rFonts w:ascii="Calibri" w:eastAsia="宋体" w:hAnsi="Calibri" w:cs="Times New Roman" w:hint="eastAsia"/>
          <w:b/>
          <w:bCs/>
          <w:sz w:val="72"/>
          <w:szCs w:val="52"/>
        </w:rPr>
        <w:t>综</w:t>
      </w:r>
      <w:r w:rsidRPr="00A612AB">
        <w:rPr>
          <w:rFonts w:ascii="Calibri" w:eastAsia="宋体" w:hAnsi="Calibri" w:cs="Times New Roman"/>
          <w:b/>
          <w:bCs/>
          <w:sz w:val="72"/>
          <w:szCs w:val="52"/>
        </w:rPr>
        <w:t xml:space="preserve"> </w:t>
      </w:r>
      <w:r w:rsidRPr="00A612AB">
        <w:rPr>
          <w:rFonts w:ascii="Calibri" w:eastAsia="宋体" w:hAnsi="Calibri" w:cs="Times New Roman" w:hint="eastAsia"/>
          <w:b/>
          <w:bCs/>
          <w:sz w:val="72"/>
          <w:szCs w:val="52"/>
        </w:rPr>
        <w:t>述</w:t>
      </w:r>
      <w:r w:rsidRPr="00A612AB">
        <w:rPr>
          <w:rFonts w:ascii="Calibri" w:eastAsia="宋体" w:hAnsi="Calibri" w:cs="Times New Roman"/>
          <w:b/>
          <w:bCs/>
          <w:sz w:val="72"/>
          <w:szCs w:val="52"/>
        </w:rPr>
        <w:t xml:space="preserve"> </w:t>
      </w:r>
      <w:r w:rsidRPr="00A612AB">
        <w:rPr>
          <w:rFonts w:ascii="Calibri" w:eastAsia="宋体" w:hAnsi="Calibri" w:cs="Times New Roman" w:hint="eastAsia"/>
          <w:b/>
          <w:bCs/>
          <w:sz w:val="72"/>
          <w:szCs w:val="52"/>
        </w:rPr>
        <w:t>报</w:t>
      </w:r>
      <w:r w:rsidRPr="00A612AB">
        <w:rPr>
          <w:rFonts w:ascii="Calibri" w:eastAsia="宋体" w:hAnsi="Calibri" w:cs="Times New Roman"/>
          <w:b/>
          <w:bCs/>
          <w:sz w:val="72"/>
          <w:szCs w:val="52"/>
        </w:rPr>
        <w:t xml:space="preserve"> </w:t>
      </w:r>
      <w:r w:rsidRPr="00A612AB">
        <w:rPr>
          <w:rFonts w:ascii="Calibri" w:eastAsia="宋体" w:hAnsi="Calibri" w:cs="Times New Roman" w:hint="eastAsia"/>
          <w:b/>
          <w:bCs/>
          <w:sz w:val="72"/>
          <w:szCs w:val="52"/>
        </w:rPr>
        <w:t>告</w:t>
      </w:r>
    </w:p>
    <w:p w:rsidR="00180DDB" w:rsidRPr="00A612AB" w:rsidRDefault="00180DDB" w:rsidP="00180DDB">
      <w:pPr>
        <w:spacing w:line="240" w:lineRule="auto"/>
        <w:rPr>
          <w:rFonts w:ascii="Calibri" w:eastAsia="宋体" w:hAnsi="Calibri" w:cs="Times New Roman"/>
        </w:rPr>
      </w:pPr>
    </w:p>
    <w:p w:rsidR="00180DDB" w:rsidRPr="00A612AB" w:rsidRDefault="00180DDB" w:rsidP="00180DDB">
      <w:pPr>
        <w:spacing w:line="240" w:lineRule="auto"/>
        <w:rPr>
          <w:rFonts w:ascii="Calibri" w:eastAsia="宋体" w:hAnsi="Calibri" w:cs="Times New Roman"/>
        </w:rPr>
      </w:pPr>
    </w:p>
    <w:p w:rsidR="00180DDB" w:rsidRPr="00A612AB" w:rsidRDefault="00180DDB" w:rsidP="00180DDB">
      <w:pPr>
        <w:spacing w:line="240" w:lineRule="auto"/>
        <w:rPr>
          <w:rFonts w:ascii="Calibri" w:eastAsia="宋体" w:hAnsi="Calibri" w:cs="Times New Roman"/>
        </w:rPr>
      </w:pPr>
    </w:p>
    <w:p w:rsidR="00180DDB" w:rsidRPr="00A612AB" w:rsidRDefault="00180DDB" w:rsidP="00180DDB">
      <w:pPr>
        <w:spacing w:line="240" w:lineRule="auto"/>
        <w:rPr>
          <w:rFonts w:ascii="Calibri" w:eastAsia="宋体" w:hAnsi="Calibri" w:cs="Times New Roman"/>
        </w:rPr>
      </w:pPr>
    </w:p>
    <w:p w:rsidR="00180DDB" w:rsidRPr="00A612AB" w:rsidRDefault="00180DDB" w:rsidP="00180DDB">
      <w:pPr>
        <w:spacing w:line="240" w:lineRule="auto"/>
        <w:rPr>
          <w:rFonts w:ascii="Calibri" w:eastAsia="宋体" w:hAnsi="Calibri" w:cs="Times New Roman"/>
        </w:rPr>
      </w:pPr>
      <w:r>
        <w:rPr>
          <w:rFonts w:ascii="Calibri" w:eastAsia="宋体" w:hAnsi="Calibri" w:cs="Times New Roman" w:hint="eastAsia"/>
        </w:rPr>
        <w:t xml:space="preserve"> </w:t>
      </w:r>
    </w:p>
    <w:p w:rsidR="00180DDB" w:rsidRPr="00A612AB" w:rsidRDefault="00180DDB" w:rsidP="00180DDB">
      <w:pPr>
        <w:spacing w:line="240" w:lineRule="auto"/>
        <w:rPr>
          <w:rFonts w:ascii="Calibri" w:eastAsia="宋体" w:hAnsi="Calibri" w:cs="Times New Roman"/>
        </w:rPr>
      </w:pPr>
    </w:p>
    <w:p w:rsidR="00180DDB" w:rsidRPr="00A612AB" w:rsidRDefault="00180DDB" w:rsidP="00180DDB">
      <w:pPr>
        <w:spacing w:line="240" w:lineRule="auto"/>
        <w:rPr>
          <w:rFonts w:ascii="Calibri" w:eastAsia="宋体" w:hAnsi="Calibri" w:cs="Times New Roman"/>
        </w:rPr>
      </w:pPr>
    </w:p>
    <w:p w:rsidR="00180DDB" w:rsidRPr="00A612AB" w:rsidRDefault="00180DDB" w:rsidP="00180DDB">
      <w:pPr>
        <w:spacing w:line="240" w:lineRule="auto"/>
        <w:rPr>
          <w:rFonts w:ascii="Calibri" w:eastAsia="宋体" w:hAnsi="Calibri" w:cs="Times New Roman"/>
        </w:rPr>
      </w:pPr>
    </w:p>
    <w:p w:rsidR="00180DDB" w:rsidRPr="00A612AB" w:rsidRDefault="00180DDB" w:rsidP="00180DDB">
      <w:pPr>
        <w:spacing w:line="240" w:lineRule="auto"/>
        <w:rPr>
          <w:rFonts w:ascii="Calibri" w:eastAsia="宋体" w:hAnsi="Calibri"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27" w:type="dxa"/>
        </w:tblCellMar>
        <w:tblLook w:val="0000" w:firstRow="0" w:lastRow="0" w:firstColumn="0" w:lastColumn="0" w:noHBand="0" w:noVBand="0"/>
      </w:tblPr>
      <w:tblGrid>
        <w:gridCol w:w="2336"/>
        <w:gridCol w:w="4941"/>
      </w:tblGrid>
      <w:tr w:rsidR="00180DDB" w:rsidRPr="000D1ECA" w:rsidTr="002D5193">
        <w:trPr>
          <w:trHeight w:val="620"/>
          <w:jc w:val="center"/>
        </w:trPr>
        <w:tc>
          <w:tcPr>
            <w:tcW w:w="2336" w:type="dxa"/>
            <w:tcBorders>
              <w:top w:val="nil"/>
              <w:left w:val="nil"/>
              <w:bottom w:val="nil"/>
              <w:right w:val="nil"/>
            </w:tcBorders>
            <w:vAlign w:val="center"/>
          </w:tcPr>
          <w:p w:rsidR="00180DDB" w:rsidRPr="000D1ECA" w:rsidRDefault="00180DDB" w:rsidP="002D5193">
            <w:pPr>
              <w:jc w:val="distribute"/>
              <w:rPr>
                <w:rFonts w:ascii="Calibri" w:eastAsia="宋体" w:hAnsi="Calibri" w:cs="Times New Roman"/>
                <w:sz w:val="32"/>
                <w:szCs w:val="32"/>
              </w:rPr>
            </w:pPr>
            <w:r w:rsidRPr="000D1ECA">
              <w:rPr>
                <w:rFonts w:ascii="Calibri" w:eastAsia="宋体" w:hAnsi="Calibri" w:cs="Times New Roman" w:hint="eastAsia"/>
                <w:sz w:val="32"/>
                <w:szCs w:val="32"/>
              </w:rPr>
              <w:t>研究生：</w:t>
            </w:r>
          </w:p>
        </w:tc>
        <w:tc>
          <w:tcPr>
            <w:tcW w:w="4941" w:type="dxa"/>
            <w:tcBorders>
              <w:top w:val="nil"/>
              <w:left w:val="nil"/>
              <w:bottom w:val="single" w:sz="4" w:space="0" w:color="auto"/>
              <w:right w:val="nil"/>
            </w:tcBorders>
            <w:vAlign w:val="center"/>
          </w:tcPr>
          <w:p w:rsidR="00180DDB" w:rsidRPr="000D1ECA" w:rsidRDefault="009E01AB" w:rsidP="002D5193">
            <w:pPr>
              <w:jc w:val="center"/>
              <w:rPr>
                <w:rFonts w:ascii="Calibri" w:eastAsia="宋体" w:hAnsi="Calibri" w:cs="Times New Roman"/>
                <w:sz w:val="30"/>
                <w:szCs w:val="32"/>
              </w:rPr>
            </w:pPr>
            <w:proofErr w:type="gramStart"/>
            <w:r>
              <w:rPr>
                <w:rFonts w:ascii="Calibri" w:eastAsia="宋体" w:hAnsi="Calibri" w:cs="Times New Roman" w:hint="eastAsia"/>
                <w:sz w:val="30"/>
                <w:szCs w:val="32"/>
              </w:rPr>
              <w:t>陆仁锋</w:t>
            </w:r>
            <w:proofErr w:type="gramEnd"/>
          </w:p>
        </w:tc>
      </w:tr>
      <w:tr w:rsidR="00180DDB" w:rsidRPr="000D1ECA" w:rsidTr="002D5193">
        <w:trPr>
          <w:trHeight w:val="620"/>
          <w:jc w:val="center"/>
        </w:trPr>
        <w:tc>
          <w:tcPr>
            <w:tcW w:w="2336" w:type="dxa"/>
            <w:tcBorders>
              <w:top w:val="nil"/>
              <w:left w:val="nil"/>
              <w:bottom w:val="nil"/>
              <w:right w:val="nil"/>
            </w:tcBorders>
            <w:vAlign w:val="center"/>
          </w:tcPr>
          <w:p w:rsidR="00180DDB" w:rsidRPr="000D1ECA" w:rsidRDefault="00180DDB" w:rsidP="002D5193">
            <w:pPr>
              <w:jc w:val="distribute"/>
              <w:rPr>
                <w:rFonts w:ascii="Calibri" w:eastAsia="宋体" w:hAnsi="Calibri" w:cs="Times New Roman"/>
                <w:sz w:val="32"/>
                <w:szCs w:val="32"/>
              </w:rPr>
            </w:pPr>
            <w:r w:rsidRPr="000D1ECA">
              <w:rPr>
                <w:rFonts w:ascii="Calibri" w:eastAsia="宋体" w:hAnsi="Calibri" w:cs="Times New Roman" w:hint="eastAsia"/>
                <w:sz w:val="32"/>
                <w:szCs w:val="32"/>
              </w:rPr>
              <w:t>学</w:t>
            </w:r>
            <w:r w:rsidRPr="000D1ECA">
              <w:rPr>
                <w:rFonts w:ascii="Calibri" w:eastAsia="宋体" w:hAnsi="Calibri" w:cs="Times New Roman"/>
                <w:sz w:val="32"/>
                <w:szCs w:val="32"/>
              </w:rPr>
              <w:t xml:space="preserve">  </w:t>
            </w:r>
            <w:r w:rsidRPr="000D1ECA">
              <w:rPr>
                <w:rFonts w:ascii="Calibri" w:eastAsia="宋体" w:hAnsi="Calibri" w:cs="Times New Roman" w:hint="eastAsia"/>
                <w:sz w:val="32"/>
                <w:szCs w:val="32"/>
              </w:rPr>
              <w:t>号：</w:t>
            </w:r>
          </w:p>
        </w:tc>
        <w:tc>
          <w:tcPr>
            <w:tcW w:w="4941" w:type="dxa"/>
            <w:tcBorders>
              <w:top w:val="single" w:sz="4" w:space="0" w:color="auto"/>
              <w:left w:val="nil"/>
              <w:bottom w:val="single" w:sz="4" w:space="0" w:color="auto"/>
              <w:right w:val="nil"/>
            </w:tcBorders>
            <w:vAlign w:val="center"/>
          </w:tcPr>
          <w:p w:rsidR="00180DDB" w:rsidRPr="000D1ECA" w:rsidRDefault="00180DDB" w:rsidP="002D5193">
            <w:pPr>
              <w:jc w:val="center"/>
              <w:rPr>
                <w:rFonts w:eastAsia="宋体" w:cs="Times New Roman"/>
                <w:sz w:val="30"/>
                <w:szCs w:val="30"/>
              </w:rPr>
            </w:pPr>
            <w:r w:rsidRPr="000D1ECA">
              <w:rPr>
                <w:rFonts w:eastAsia="宋体" w:cs="Times New Roman"/>
                <w:sz w:val="30"/>
                <w:szCs w:val="30"/>
              </w:rPr>
              <w:t>S3</w:t>
            </w:r>
            <w:r w:rsidRPr="000D1ECA">
              <w:rPr>
                <w:rFonts w:eastAsia="宋体" w:cs="Times New Roman" w:hint="eastAsia"/>
                <w:sz w:val="30"/>
                <w:szCs w:val="30"/>
              </w:rPr>
              <w:t>1</w:t>
            </w:r>
            <w:r w:rsidR="009E01AB">
              <w:rPr>
                <w:rFonts w:eastAsia="宋体" w:cs="Times New Roman" w:hint="eastAsia"/>
                <w:sz w:val="30"/>
                <w:szCs w:val="30"/>
              </w:rPr>
              <w:t>7</w:t>
            </w:r>
            <w:r w:rsidRPr="000D1ECA">
              <w:rPr>
                <w:rFonts w:eastAsia="宋体" w:cs="Times New Roman" w:hint="eastAsia"/>
                <w:sz w:val="30"/>
                <w:szCs w:val="30"/>
              </w:rPr>
              <w:t>040</w:t>
            </w:r>
            <w:r>
              <w:rPr>
                <w:rFonts w:eastAsia="宋体" w:cs="Times New Roman" w:hint="eastAsia"/>
                <w:sz w:val="30"/>
                <w:szCs w:val="30"/>
              </w:rPr>
              <w:t>1</w:t>
            </w:r>
            <w:r w:rsidR="009E01AB">
              <w:rPr>
                <w:rFonts w:eastAsia="宋体" w:cs="Times New Roman" w:hint="eastAsia"/>
                <w:sz w:val="30"/>
                <w:szCs w:val="30"/>
              </w:rPr>
              <w:t>33</w:t>
            </w:r>
          </w:p>
        </w:tc>
      </w:tr>
      <w:tr w:rsidR="00180DDB" w:rsidRPr="000D1ECA" w:rsidTr="002D5193">
        <w:trPr>
          <w:trHeight w:val="620"/>
          <w:jc w:val="center"/>
        </w:trPr>
        <w:tc>
          <w:tcPr>
            <w:tcW w:w="2336" w:type="dxa"/>
            <w:tcBorders>
              <w:top w:val="nil"/>
              <w:left w:val="nil"/>
              <w:bottom w:val="nil"/>
              <w:right w:val="nil"/>
            </w:tcBorders>
            <w:vAlign w:val="center"/>
          </w:tcPr>
          <w:p w:rsidR="00180DDB" w:rsidRPr="000D1ECA" w:rsidRDefault="00180DDB" w:rsidP="002D5193">
            <w:pPr>
              <w:jc w:val="distribute"/>
              <w:rPr>
                <w:rFonts w:ascii="Calibri" w:eastAsia="宋体" w:hAnsi="Calibri" w:cs="Times New Roman"/>
                <w:sz w:val="32"/>
                <w:szCs w:val="32"/>
              </w:rPr>
            </w:pPr>
            <w:r w:rsidRPr="000D1ECA">
              <w:rPr>
                <w:rFonts w:ascii="Calibri" w:eastAsia="宋体" w:hAnsi="Calibri" w:cs="Times New Roman" w:hint="eastAsia"/>
                <w:sz w:val="32"/>
                <w:szCs w:val="32"/>
              </w:rPr>
              <w:t>指导教师：</w:t>
            </w:r>
          </w:p>
        </w:tc>
        <w:tc>
          <w:tcPr>
            <w:tcW w:w="4941" w:type="dxa"/>
            <w:tcBorders>
              <w:top w:val="single" w:sz="4" w:space="0" w:color="auto"/>
              <w:left w:val="nil"/>
              <w:bottom w:val="single" w:sz="4" w:space="0" w:color="auto"/>
              <w:right w:val="nil"/>
            </w:tcBorders>
            <w:vAlign w:val="center"/>
          </w:tcPr>
          <w:p w:rsidR="00180DDB" w:rsidRPr="000D1ECA" w:rsidRDefault="00180DDB" w:rsidP="002D5193">
            <w:pPr>
              <w:jc w:val="center"/>
              <w:rPr>
                <w:rFonts w:ascii="Calibri" w:eastAsia="宋体" w:hAnsi="Calibri" w:cs="Times New Roman"/>
                <w:bCs/>
                <w:sz w:val="30"/>
                <w:szCs w:val="32"/>
              </w:rPr>
            </w:pPr>
            <w:r>
              <w:rPr>
                <w:rFonts w:ascii="Calibri" w:eastAsia="宋体" w:hAnsi="Calibri" w:cs="Times New Roman" w:hint="eastAsia"/>
                <w:bCs/>
                <w:sz w:val="30"/>
                <w:szCs w:val="32"/>
              </w:rPr>
              <w:t>赵</w:t>
            </w:r>
            <w:r>
              <w:rPr>
                <w:rFonts w:ascii="Calibri" w:eastAsia="宋体" w:hAnsi="Calibri" w:cs="Times New Roman" w:hint="eastAsia"/>
                <w:bCs/>
                <w:sz w:val="30"/>
                <w:szCs w:val="32"/>
              </w:rPr>
              <w:t xml:space="preserve">  </w:t>
            </w:r>
            <w:r>
              <w:rPr>
                <w:rFonts w:ascii="Calibri" w:eastAsia="宋体" w:hAnsi="Calibri" w:cs="Times New Roman" w:hint="eastAsia"/>
                <w:bCs/>
                <w:sz w:val="30"/>
                <w:szCs w:val="32"/>
              </w:rPr>
              <w:t>琳</w:t>
            </w:r>
            <w:r>
              <w:rPr>
                <w:rFonts w:ascii="Calibri" w:eastAsia="宋体" w:hAnsi="Calibri" w:cs="Times New Roman" w:hint="eastAsia"/>
                <w:bCs/>
                <w:sz w:val="30"/>
                <w:szCs w:val="32"/>
              </w:rPr>
              <w:t xml:space="preserve"> </w:t>
            </w:r>
            <w:r w:rsidRPr="000D1ECA">
              <w:rPr>
                <w:rFonts w:ascii="Calibri" w:eastAsia="宋体" w:hAnsi="Calibri" w:cs="Times New Roman" w:hint="eastAsia"/>
                <w:bCs/>
                <w:sz w:val="30"/>
                <w:szCs w:val="32"/>
              </w:rPr>
              <w:t>李</w:t>
            </w:r>
            <w:r>
              <w:rPr>
                <w:rFonts w:ascii="Calibri" w:eastAsia="宋体" w:hAnsi="Calibri" w:cs="Times New Roman" w:hint="eastAsia"/>
                <w:bCs/>
                <w:sz w:val="30"/>
                <w:szCs w:val="32"/>
              </w:rPr>
              <w:t xml:space="preserve"> </w:t>
            </w:r>
            <w:r w:rsidRPr="000D1ECA">
              <w:rPr>
                <w:rFonts w:ascii="Calibri" w:eastAsia="宋体" w:hAnsi="Calibri" w:cs="Times New Roman" w:hint="eastAsia"/>
                <w:bCs/>
                <w:sz w:val="30"/>
                <w:szCs w:val="32"/>
              </w:rPr>
              <w:t>亮</w:t>
            </w:r>
          </w:p>
        </w:tc>
      </w:tr>
      <w:tr w:rsidR="00180DDB" w:rsidRPr="000D1ECA" w:rsidTr="002D5193">
        <w:trPr>
          <w:trHeight w:val="620"/>
          <w:jc w:val="center"/>
        </w:trPr>
        <w:tc>
          <w:tcPr>
            <w:tcW w:w="2336" w:type="dxa"/>
            <w:tcBorders>
              <w:top w:val="nil"/>
              <w:left w:val="nil"/>
              <w:bottom w:val="nil"/>
              <w:right w:val="nil"/>
            </w:tcBorders>
            <w:vAlign w:val="center"/>
          </w:tcPr>
          <w:p w:rsidR="00180DDB" w:rsidRPr="000D1ECA" w:rsidRDefault="00180DDB" w:rsidP="002D5193">
            <w:pPr>
              <w:jc w:val="distribute"/>
              <w:rPr>
                <w:rFonts w:ascii="Calibri" w:eastAsia="宋体" w:hAnsi="Calibri" w:cs="Times New Roman"/>
                <w:sz w:val="32"/>
                <w:szCs w:val="32"/>
              </w:rPr>
            </w:pPr>
            <w:r w:rsidRPr="000D1ECA">
              <w:rPr>
                <w:rFonts w:ascii="Calibri" w:eastAsia="宋体" w:hAnsi="Calibri" w:cs="Times New Roman" w:hint="eastAsia"/>
                <w:sz w:val="32"/>
                <w:szCs w:val="32"/>
              </w:rPr>
              <w:t>专</w:t>
            </w:r>
            <w:r w:rsidRPr="000D1ECA">
              <w:rPr>
                <w:rFonts w:ascii="Calibri" w:eastAsia="宋体" w:hAnsi="Calibri" w:cs="Times New Roman"/>
                <w:sz w:val="32"/>
                <w:szCs w:val="32"/>
              </w:rPr>
              <w:t xml:space="preserve">   </w:t>
            </w:r>
            <w:r w:rsidRPr="000D1ECA">
              <w:rPr>
                <w:rFonts w:ascii="Calibri" w:eastAsia="宋体" w:hAnsi="Calibri" w:cs="Times New Roman" w:hint="eastAsia"/>
                <w:sz w:val="32"/>
                <w:szCs w:val="32"/>
              </w:rPr>
              <w:t>业：</w:t>
            </w:r>
          </w:p>
        </w:tc>
        <w:tc>
          <w:tcPr>
            <w:tcW w:w="4941" w:type="dxa"/>
            <w:tcBorders>
              <w:top w:val="single" w:sz="4" w:space="0" w:color="auto"/>
              <w:left w:val="nil"/>
              <w:bottom w:val="single" w:sz="4" w:space="0" w:color="auto"/>
              <w:right w:val="nil"/>
            </w:tcBorders>
            <w:vAlign w:val="center"/>
          </w:tcPr>
          <w:p w:rsidR="00180DDB" w:rsidRPr="000D1ECA" w:rsidRDefault="00180DDB" w:rsidP="002D5193">
            <w:pPr>
              <w:jc w:val="center"/>
              <w:rPr>
                <w:rFonts w:ascii="Calibri" w:eastAsia="宋体" w:hAnsi="Calibri" w:cs="Times New Roman"/>
                <w:sz w:val="30"/>
                <w:szCs w:val="32"/>
              </w:rPr>
            </w:pPr>
            <w:r w:rsidRPr="000D1ECA">
              <w:rPr>
                <w:rFonts w:ascii="Calibri" w:eastAsia="宋体" w:hAnsi="Calibri" w:cs="Times New Roman" w:hint="eastAsia"/>
                <w:sz w:val="30"/>
                <w:szCs w:val="32"/>
              </w:rPr>
              <w:t>控制科学与工程</w:t>
            </w:r>
          </w:p>
        </w:tc>
      </w:tr>
      <w:tr w:rsidR="00180DDB" w:rsidRPr="000D1ECA" w:rsidTr="002D5193">
        <w:trPr>
          <w:trHeight w:val="620"/>
          <w:jc w:val="center"/>
        </w:trPr>
        <w:tc>
          <w:tcPr>
            <w:tcW w:w="2336" w:type="dxa"/>
            <w:tcBorders>
              <w:top w:val="nil"/>
              <w:left w:val="nil"/>
              <w:bottom w:val="nil"/>
              <w:right w:val="nil"/>
            </w:tcBorders>
            <w:vAlign w:val="center"/>
          </w:tcPr>
          <w:p w:rsidR="00180DDB" w:rsidRPr="000D1ECA" w:rsidRDefault="00180DDB" w:rsidP="002D5193">
            <w:pPr>
              <w:jc w:val="center"/>
              <w:rPr>
                <w:rFonts w:ascii="Calibri" w:eastAsia="宋体" w:hAnsi="Calibri" w:cs="Times New Roman"/>
                <w:sz w:val="32"/>
                <w:szCs w:val="32"/>
              </w:rPr>
            </w:pPr>
            <w:r w:rsidRPr="000D1ECA">
              <w:rPr>
                <w:rFonts w:ascii="Calibri" w:eastAsia="宋体" w:hAnsi="Calibri" w:cs="Times New Roman" w:hint="eastAsia"/>
                <w:spacing w:val="66"/>
                <w:kern w:val="0"/>
                <w:sz w:val="32"/>
                <w:szCs w:val="32"/>
              </w:rPr>
              <w:t>研究方</w:t>
            </w:r>
            <w:r w:rsidRPr="000D1ECA">
              <w:rPr>
                <w:rFonts w:ascii="Calibri" w:eastAsia="宋体" w:hAnsi="Calibri" w:cs="Times New Roman" w:hint="eastAsia"/>
                <w:spacing w:val="2"/>
                <w:kern w:val="0"/>
                <w:sz w:val="32"/>
                <w:szCs w:val="32"/>
              </w:rPr>
              <w:t>向</w:t>
            </w:r>
            <w:r w:rsidRPr="000D1ECA">
              <w:rPr>
                <w:rFonts w:ascii="Calibri" w:eastAsia="宋体" w:hAnsi="Calibri" w:cs="Times New Roman" w:hint="eastAsia"/>
                <w:sz w:val="32"/>
                <w:szCs w:val="32"/>
              </w:rPr>
              <w:t>：</w:t>
            </w:r>
          </w:p>
        </w:tc>
        <w:tc>
          <w:tcPr>
            <w:tcW w:w="4941" w:type="dxa"/>
            <w:tcBorders>
              <w:top w:val="single" w:sz="4" w:space="0" w:color="auto"/>
              <w:left w:val="nil"/>
              <w:bottom w:val="single" w:sz="4" w:space="0" w:color="auto"/>
              <w:right w:val="nil"/>
            </w:tcBorders>
            <w:vAlign w:val="center"/>
          </w:tcPr>
          <w:p w:rsidR="00180DDB" w:rsidRPr="000D1ECA" w:rsidRDefault="00180DDB" w:rsidP="002D5193">
            <w:pPr>
              <w:spacing w:line="360" w:lineRule="exact"/>
              <w:jc w:val="center"/>
              <w:rPr>
                <w:rFonts w:ascii="Calibri" w:eastAsia="宋体" w:hAnsi="Calibri" w:cs="Times New Roman"/>
                <w:sz w:val="30"/>
                <w:szCs w:val="32"/>
              </w:rPr>
            </w:pPr>
            <w:r w:rsidRPr="000D1ECA">
              <w:rPr>
                <w:rFonts w:ascii="Calibri" w:eastAsia="宋体" w:hAnsi="Calibri" w:cs="Times New Roman" w:hint="eastAsia"/>
                <w:sz w:val="30"/>
                <w:szCs w:val="32"/>
              </w:rPr>
              <w:t>卫星导航</w:t>
            </w:r>
          </w:p>
        </w:tc>
      </w:tr>
    </w:tbl>
    <w:p w:rsidR="00180DDB" w:rsidRPr="00A612AB" w:rsidRDefault="00180DDB" w:rsidP="00180DDB">
      <w:pPr>
        <w:spacing w:line="240" w:lineRule="auto"/>
        <w:rPr>
          <w:rFonts w:ascii="Calibri" w:eastAsia="宋体" w:hAnsi="Calibri" w:cs="Times New Roman"/>
          <w:sz w:val="21"/>
        </w:rPr>
      </w:pPr>
    </w:p>
    <w:p w:rsidR="00180DDB" w:rsidRPr="00A612AB" w:rsidRDefault="00180DDB" w:rsidP="00180DDB">
      <w:pPr>
        <w:spacing w:line="240" w:lineRule="auto"/>
        <w:rPr>
          <w:rFonts w:ascii="Calibri" w:eastAsia="宋体" w:hAnsi="Calibri" w:cs="Times New Roman"/>
          <w:sz w:val="21"/>
        </w:rPr>
      </w:pPr>
    </w:p>
    <w:p w:rsidR="00180DDB" w:rsidRPr="00A612AB" w:rsidRDefault="00180DDB" w:rsidP="00180DDB">
      <w:pPr>
        <w:spacing w:line="240" w:lineRule="auto"/>
        <w:rPr>
          <w:rFonts w:ascii="Calibri" w:eastAsia="宋体" w:hAnsi="Calibri" w:cs="Times New Roman"/>
          <w:sz w:val="21"/>
        </w:rPr>
      </w:pPr>
    </w:p>
    <w:p w:rsidR="00180DDB" w:rsidRPr="00A612AB" w:rsidRDefault="00180DDB" w:rsidP="00180DDB">
      <w:pPr>
        <w:spacing w:line="240" w:lineRule="auto"/>
        <w:rPr>
          <w:rFonts w:ascii="Calibri" w:eastAsia="宋体" w:hAnsi="Calibri" w:cs="Times New Roman"/>
          <w:sz w:val="21"/>
        </w:rPr>
      </w:pPr>
    </w:p>
    <w:p w:rsidR="00180DDB" w:rsidRPr="00A612AB" w:rsidRDefault="00180DDB" w:rsidP="00180DDB">
      <w:pPr>
        <w:spacing w:line="240" w:lineRule="auto"/>
        <w:rPr>
          <w:rFonts w:ascii="Calibri" w:eastAsia="宋体" w:hAnsi="Calibri" w:cs="Times New Roman"/>
          <w:sz w:val="21"/>
        </w:rPr>
      </w:pPr>
    </w:p>
    <w:p w:rsidR="00180DDB" w:rsidRPr="00A612AB" w:rsidRDefault="00180DDB" w:rsidP="00180DDB">
      <w:pPr>
        <w:spacing w:line="240" w:lineRule="auto"/>
        <w:rPr>
          <w:rFonts w:ascii="Calibri" w:eastAsia="宋体" w:hAnsi="Calibri" w:cs="Times New Roman"/>
          <w:sz w:val="21"/>
        </w:rPr>
      </w:pPr>
    </w:p>
    <w:p w:rsidR="00180DDB" w:rsidRPr="00A612AB" w:rsidRDefault="00180DDB" w:rsidP="00180DDB">
      <w:pPr>
        <w:spacing w:line="240" w:lineRule="auto"/>
        <w:rPr>
          <w:rFonts w:ascii="Calibri" w:eastAsia="宋体" w:hAnsi="Calibri" w:cs="Times New Roman"/>
          <w:sz w:val="21"/>
        </w:rPr>
      </w:pPr>
    </w:p>
    <w:p w:rsidR="00180DDB" w:rsidRPr="00A612AB" w:rsidRDefault="00180DDB" w:rsidP="00180DDB">
      <w:pPr>
        <w:spacing w:line="240" w:lineRule="auto"/>
        <w:rPr>
          <w:rFonts w:ascii="Calibri" w:eastAsia="宋体" w:hAnsi="Calibri" w:cs="Times New Roman"/>
          <w:sz w:val="21"/>
        </w:rPr>
      </w:pPr>
    </w:p>
    <w:p w:rsidR="00180DDB" w:rsidRPr="00A612AB" w:rsidRDefault="00180DDB" w:rsidP="00180DDB">
      <w:pPr>
        <w:spacing w:line="240" w:lineRule="auto"/>
        <w:jc w:val="center"/>
        <w:rPr>
          <w:rFonts w:ascii="Calibri" w:eastAsia="宋体" w:hAnsi="Calibri" w:cs="Times New Roman"/>
          <w:sz w:val="28"/>
          <w:szCs w:val="28"/>
        </w:rPr>
      </w:pPr>
      <w:r w:rsidRPr="00A612AB">
        <w:rPr>
          <w:rFonts w:ascii="Calibri" w:eastAsia="宋体" w:hAnsi="Calibri" w:cs="Times New Roman"/>
          <w:sz w:val="28"/>
          <w:szCs w:val="28"/>
        </w:rPr>
        <w:t>哈尔滨工程大学</w:t>
      </w:r>
    </w:p>
    <w:p w:rsidR="00180DDB" w:rsidRPr="00180DDB" w:rsidRDefault="00180DDB" w:rsidP="00180DDB">
      <w:pPr>
        <w:spacing w:line="240" w:lineRule="auto"/>
        <w:jc w:val="center"/>
        <w:rPr>
          <w:rFonts w:ascii="Calibri" w:eastAsia="宋体" w:hAnsi="Calibri" w:cs="Times New Roman"/>
          <w:sz w:val="28"/>
          <w:szCs w:val="28"/>
        </w:rPr>
        <w:sectPr w:rsidR="00180DDB" w:rsidRPr="00180DDB" w:rsidSect="00A612AB">
          <w:headerReference w:type="default" r:id="rId8"/>
          <w:footerReference w:type="default" r:id="rId9"/>
          <w:headerReference w:type="first" r:id="rId10"/>
          <w:footerReference w:type="first" r:id="rId11"/>
          <w:pgSz w:w="11906" w:h="16838" w:code="9"/>
          <w:pgMar w:top="1440" w:right="1797" w:bottom="1440" w:left="1928" w:header="1134" w:footer="992" w:gutter="0"/>
          <w:pgNumType w:start="1" w:chapStyle="1"/>
          <w:cols w:space="425"/>
          <w:titlePg/>
          <w:docGrid w:type="lines" w:linePitch="326"/>
        </w:sectPr>
      </w:pPr>
      <w:r w:rsidRPr="00FA1BC8">
        <w:rPr>
          <w:rFonts w:eastAsia="宋体" w:cs="Times New Roman"/>
          <w:sz w:val="28"/>
          <w:szCs w:val="28"/>
        </w:rPr>
        <w:t>201</w:t>
      </w:r>
      <w:r w:rsidR="009E01AB">
        <w:rPr>
          <w:rFonts w:eastAsia="宋体" w:cs="Times New Roman" w:hint="eastAsia"/>
          <w:sz w:val="28"/>
          <w:szCs w:val="28"/>
        </w:rPr>
        <w:t>8</w:t>
      </w:r>
      <w:r w:rsidRPr="00A612AB">
        <w:rPr>
          <w:rFonts w:ascii="Calibri" w:eastAsia="宋体" w:hAnsi="Calibri" w:cs="Times New Roman"/>
          <w:sz w:val="28"/>
          <w:szCs w:val="28"/>
        </w:rPr>
        <w:t>年</w:t>
      </w:r>
      <w:r w:rsidR="009E01AB">
        <w:rPr>
          <w:rFonts w:ascii="Calibri" w:eastAsia="宋体" w:hAnsi="Calibri" w:cs="Times New Roman" w:hint="eastAsia"/>
          <w:sz w:val="28"/>
          <w:szCs w:val="28"/>
        </w:rPr>
        <w:t>4</w:t>
      </w:r>
      <w:r w:rsidRPr="00A612AB">
        <w:rPr>
          <w:rFonts w:ascii="Calibri" w:eastAsia="宋体" w:hAnsi="Calibri" w:cs="Times New Roman"/>
          <w:sz w:val="28"/>
          <w:szCs w:val="28"/>
        </w:rPr>
        <w:t>月</w:t>
      </w:r>
    </w:p>
    <w:p w:rsidR="008E4C03" w:rsidRPr="00C8428A" w:rsidRDefault="0063171A" w:rsidP="008E4C03">
      <w:pPr>
        <w:jc w:val="center"/>
        <w:rPr>
          <w:rFonts w:asciiTheme="majorEastAsia" w:eastAsiaTheme="majorEastAsia" w:hAnsiTheme="majorEastAsia" w:cs="Times New Roman"/>
          <w:b/>
          <w:sz w:val="36"/>
          <w:szCs w:val="36"/>
        </w:rPr>
      </w:pPr>
      <w:r w:rsidRPr="0063171A">
        <w:rPr>
          <w:rFonts w:asciiTheme="majorEastAsia" w:eastAsiaTheme="majorEastAsia" w:hAnsiTheme="majorEastAsia" w:cs="Times New Roman" w:hint="eastAsia"/>
          <w:b/>
          <w:sz w:val="36"/>
          <w:szCs w:val="36"/>
        </w:rPr>
        <w:lastRenderedPageBreak/>
        <w:t>基于北斗天线阵列的载波相位</w:t>
      </w:r>
      <w:proofErr w:type="gramStart"/>
      <w:r w:rsidRPr="0063171A">
        <w:rPr>
          <w:rFonts w:asciiTheme="majorEastAsia" w:eastAsiaTheme="majorEastAsia" w:hAnsiTheme="majorEastAsia" w:cs="Times New Roman" w:hint="eastAsia"/>
          <w:b/>
          <w:sz w:val="36"/>
          <w:szCs w:val="36"/>
        </w:rPr>
        <w:t>测姿方法</w:t>
      </w:r>
      <w:proofErr w:type="gramEnd"/>
      <w:r w:rsidRPr="0063171A">
        <w:rPr>
          <w:rFonts w:asciiTheme="majorEastAsia" w:eastAsiaTheme="majorEastAsia" w:hAnsiTheme="majorEastAsia" w:cs="Times New Roman" w:hint="eastAsia"/>
          <w:b/>
          <w:sz w:val="36"/>
          <w:szCs w:val="36"/>
        </w:rPr>
        <w:t>研究及验证</w:t>
      </w:r>
    </w:p>
    <w:p w:rsidR="000106D5" w:rsidRPr="007324E2" w:rsidRDefault="00F64E72" w:rsidP="00180DDB">
      <w:pPr>
        <w:pStyle w:val="a7"/>
        <w:numPr>
          <w:ilvl w:val="0"/>
          <w:numId w:val="19"/>
        </w:numPr>
        <w:spacing w:beforeLines="50" w:before="163" w:afterLines="50" w:after="163"/>
        <w:ind w:firstLineChars="0"/>
        <w:rPr>
          <w:rFonts w:asciiTheme="minorEastAsia" w:hAnsiTheme="minorEastAsia" w:cs="Times New Roman"/>
          <w:b/>
          <w:sz w:val="32"/>
          <w:szCs w:val="32"/>
        </w:rPr>
      </w:pPr>
      <w:r w:rsidRPr="007324E2">
        <w:rPr>
          <w:rFonts w:asciiTheme="minorEastAsia" w:hAnsiTheme="minorEastAsia" w:cs="Times New Roman"/>
          <w:b/>
          <w:sz w:val="32"/>
          <w:szCs w:val="32"/>
        </w:rPr>
        <w:t>引言</w:t>
      </w:r>
    </w:p>
    <w:p w:rsidR="00FC4699" w:rsidRDefault="0063171A" w:rsidP="00560F2D">
      <w:pPr>
        <w:ind w:firstLineChars="200" w:firstLine="480"/>
        <w:rPr>
          <w:rFonts w:cs="Times New Roman"/>
          <w:szCs w:val="24"/>
        </w:rPr>
      </w:pPr>
      <w:r w:rsidRPr="0063171A">
        <w:rPr>
          <w:rFonts w:cs="Times New Roman" w:hint="eastAsia"/>
          <w:szCs w:val="24"/>
        </w:rPr>
        <w:t>姿态测量系统是导航系统的一个至关重要的组成单元，它提供了载体的姿态信息，包括载体的航向角、俯仰角和滚动角。传统的高精度姿态测量系统主要是指</w:t>
      </w:r>
      <w:r w:rsidR="00451CA1">
        <w:rPr>
          <w:rFonts w:cs="Times New Roman" w:hint="eastAsia"/>
          <w:szCs w:val="24"/>
        </w:rPr>
        <w:t>天文导航系统、地磁导航系统、</w:t>
      </w:r>
      <w:r w:rsidRPr="0063171A">
        <w:rPr>
          <w:rFonts w:cs="Times New Roman" w:hint="eastAsia"/>
          <w:szCs w:val="24"/>
        </w:rPr>
        <w:t>惯性导航系统（</w:t>
      </w:r>
      <w:r w:rsidRPr="0063171A">
        <w:rPr>
          <w:rFonts w:cs="Times New Roman" w:hint="eastAsia"/>
          <w:szCs w:val="24"/>
        </w:rPr>
        <w:t>INS</w:t>
      </w:r>
      <w:r w:rsidRPr="0063171A">
        <w:rPr>
          <w:rFonts w:cs="Times New Roman" w:hint="eastAsia"/>
          <w:szCs w:val="24"/>
        </w:rPr>
        <w:t>，</w:t>
      </w:r>
      <w:r w:rsidRPr="0063171A">
        <w:rPr>
          <w:rFonts w:cs="Times New Roman" w:hint="eastAsia"/>
          <w:szCs w:val="24"/>
        </w:rPr>
        <w:t>Inertial Navigation System</w:t>
      </w:r>
      <w:r w:rsidRPr="0063171A">
        <w:rPr>
          <w:rFonts w:cs="Times New Roman" w:hint="eastAsia"/>
          <w:szCs w:val="24"/>
        </w:rPr>
        <w:t>）</w:t>
      </w:r>
    </w:p>
    <w:p w:rsidR="007C3220" w:rsidRDefault="00820271" w:rsidP="00820271">
      <w:pPr>
        <w:ind w:firstLineChars="200" w:firstLine="480"/>
        <w:rPr>
          <w:rFonts w:cs="Times New Roman"/>
          <w:szCs w:val="24"/>
        </w:rPr>
      </w:pPr>
      <w:r>
        <w:rPr>
          <w:rFonts w:cs="Times New Roman" w:hint="eastAsia"/>
          <w:szCs w:val="24"/>
        </w:rPr>
        <w:t>（</w:t>
      </w:r>
      <w:r>
        <w:rPr>
          <w:rFonts w:cs="Times New Roman" w:hint="eastAsia"/>
          <w:szCs w:val="24"/>
        </w:rPr>
        <w:t>1</w:t>
      </w:r>
      <w:r>
        <w:rPr>
          <w:rFonts w:cs="Times New Roman" w:hint="eastAsia"/>
          <w:szCs w:val="24"/>
        </w:rPr>
        <w:t>）</w:t>
      </w:r>
      <w:r w:rsidR="00451CA1" w:rsidRPr="00451CA1">
        <w:rPr>
          <w:rFonts w:cs="Times New Roman" w:hint="eastAsia"/>
          <w:szCs w:val="24"/>
        </w:rPr>
        <w:t>天文导航是</w:t>
      </w:r>
      <w:r w:rsidR="00A517A9">
        <w:rPr>
          <w:rFonts w:cs="Times New Roman" w:hint="eastAsia"/>
          <w:szCs w:val="24"/>
        </w:rPr>
        <w:t>一种传统的自主式导航方法，</w:t>
      </w:r>
      <w:r w:rsidR="008A5F68">
        <w:rPr>
          <w:rFonts w:cs="Times New Roman" w:hint="eastAsia"/>
          <w:szCs w:val="24"/>
        </w:rPr>
        <w:t>具有以下的优势：</w:t>
      </w:r>
      <w:r w:rsidR="008A5F68" w:rsidRPr="002E2F5E">
        <w:rPr>
          <w:rFonts w:cs="Times New Roman" w:hint="eastAsia"/>
          <w:szCs w:val="24"/>
        </w:rPr>
        <w:t>导航技术建立在恒星参考系基础之上</w:t>
      </w:r>
      <w:r w:rsidR="00DD47E3">
        <w:rPr>
          <w:rFonts w:cs="Times New Roman" w:hint="eastAsia"/>
          <w:szCs w:val="24"/>
        </w:rPr>
        <w:t>，</w:t>
      </w:r>
      <w:r w:rsidR="00DD47E3" w:rsidRPr="00DD47E3">
        <w:rPr>
          <w:rFonts w:cs="Times New Roman" w:hint="eastAsia"/>
          <w:szCs w:val="24"/>
        </w:rPr>
        <w:t>被动地接收天体自身辐射信号</w:t>
      </w:r>
      <w:r w:rsidR="00DD47E3" w:rsidRPr="00DD47E3">
        <w:rPr>
          <w:rFonts w:cs="Times New Roman" w:hint="eastAsia"/>
          <w:szCs w:val="24"/>
        </w:rPr>
        <w:t xml:space="preserve">, </w:t>
      </w:r>
      <w:r w:rsidR="00DD47E3" w:rsidRPr="00DD47E3">
        <w:rPr>
          <w:rFonts w:cs="Times New Roman" w:hint="eastAsia"/>
          <w:szCs w:val="24"/>
        </w:rPr>
        <w:t>进而获取导航信息</w:t>
      </w:r>
      <w:r w:rsidR="00DD47E3">
        <w:rPr>
          <w:rFonts w:cs="Times New Roman" w:hint="eastAsia"/>
          <w:szCs w:val="24"/>
        </w:rPr>
        <w:t>，</w:t>
      </w:r>
      <w:r w:rsidR="00DD47E3" w:rsidRPr="00DD47E3">
        <w:rPr>
          <w:rFonts w:cs="Times New Roman" w:hint="eastAsia"/>
          <w:szCs w:val="24"/>
        </w:rPr>
        <w:t>是一种完全自主的导航方式</w:t>
      </w:r>
      <w:r w:rsidR="00DD47E3">
        <w:rPr>
          <w:rFonts w:cs="Times New Roman" w:hint="eastAsia"/>
          <w:szCs w:val="24"/>
        </w:rPr>
        <w:t>，</w:t>
      </w:r>
      <w:r w:rsidR="00DD47E3" w:rsidRPr="00DD47E3">
        <w:rPr>
          <w:rFonts w:cs="Times New Roman" w:hint="eastAsia"/>
          <w:szCs w:val="24"/>
        </w:rPr>
        <w:t>工作安全、隐蔽</w:t>
      </w:r>
      <w:r w:rsidR="00560F2D">
        <w:rPr>
          <w:rFonts w:cs="Times New Roman" w:hint="eastAsia"/>
          <w:szCs w:val="24"/>
        </w:rPr>
        <w:t>；</w:t>
      </w:r>
      <w:r w:rsidR="00DD47E3" w:rsidRPr="00DD47E3">
        <w:rPr>
          <w:rFonts w:cs="Times New Roman" w:hint="eastAsia"/>
          <w:szCs w:val="24"/>
        </w:rPr>
        <w:t>抗干扰能力强</w:t>
      </w:r>
      <w:r w:rsidR="00DD47E3">
        <w:rPr>
          <w:rFonts w:cs="Times New Roman" w:hint="eastAsia"/>
          <w:szCs w:val="24"/>
        </w:rPr>
        <w:t>，</w:t>
      </w:r>
      <w:r w:rsidR="00DD47E3" w:rsidRPr="00DD47E3">
        <w:rPr>
          <w:rFonts w:cs="Times New Roman" w:hint="eastAsia"/>
          <w:szCs w:val="24"/>
        </w:rPr>
        <w:t>高度可靠</w:t>
      </w:r>
      <w:r w:rsidR="00DD47E3">
        <w:rPr>
          <w:rFonts w:cs="Times New Roman" w:hint="eastAsia"/>
          <w:szCs w:val="24"/>
        </w:rPr>
        <w:t>，</w:t>
      </w:r>
      <w:r w:rsidR="00DD47E3" w:rsidRPr="00DD47E3">
        <w:rPr>
          <w:rFonts w:cs="Times New Roman" w:hint="eastAsia"/>
          <w:szCs w:val="24"/>
        </w:rPr>
        <w:t>适用范围广</w:t>
      </w:r>
      <w:r w:rsidR="00DD47E3">
        <w:rPr>
          <w:rFonts w:cs="Times New Roman" w:hint="eastAsia"/>
          <w:szCs w:val="24"/>
        </w:rPr>
        <w:t>，</w:t>
      </w:r>
      <w:r w:rsidR="00DD47E3" w:rsidRPr="00DD47E3">
        <w:rPr>
          <w:rFonts w:cs="Times New Roman" w:hint="eastAsia"/>
          <w:szCs w:val="24"/>
        </w:rPr>
        <w:t>发展空间大</w:t>
      </w:r>
      <w:r w:rsidR="002E2F5E">
        <w:rPr>
          <w:rFonts w:cs="Times New Roman" w:hint="eastAsia"/>
          <w:szCs w:val="24"/>
        </w:rPr>
        <w:t>。</w:t>
      </w:r>
      <w:r w:rsidR="008A5F68" w:rsidRPr="008A5F68">
        <w:rPr>
          <w:rFonts w:cs="Times New Roman" w:hint="eastAsia"/>
          <w:szCs w:val="24"/>
        </w:rPr>
        <w:t>在已知地理位置的条件下</w:t>
      </w:r>
      <w:r w:rsidR="008A5F68">
        <w:rPr>
          <w:rFonts w:cs="Times New Roman" w:hint="eastAsia"/>
          <w:szCs w:val="24"/>
        </w:rPr>
        <w:t>，</w:t>
      </w:r>
      <w:r w:rsidR="008A5F68" w:rsidRPr="008A5F68">
        <w:rPr>
          <w:rFonts w:cs="Times New Roman" w:hint="eastAsia"/>
          <w:szCs w:val="24"/>
        </w:rPr>
        <w:t>可确定运载体的水平姿态和真北航向。</w:t>
      </w:r>
      <w:r w:rsidR="00560F2D" w:rsidRPr="00560F2D">
        <w:rPr>
          <w:rFonts w:cs="Times New Roman" w:hint="eastAsia"/>
          <w:szCs w:val="24"/>
        </w:rPr>
        <w:t>天文导航系统要真正实现自主导航</w:t>
      </w:r>
      <w:r w:rsidR="00560F2D" w:rsidRPr="00560F2D">
        <w:rPr>
          <w:rFonts w:cs="Times New Roman" w:hint="eastAsia"/>
          <w:szCs w:val="24"/>
        </w:rPr>
        <w:t xml:space="preserve">, </w:t>
      </w:r>
      <w:r w:rsidR="00560F2D" w:rsidRPr="00560F2D">
        <w:rPr>
          <w:rFonts w:cs="Times New Roman" w:hint="eastAsia"/>
          <w:szCs w:val="24"/>
        </w:rPr>
        <w:t>主要是摆脱由惯性设备提供水平基准的束缚</w:t>
      </w:r>
      <w:r w:rsidR="00560F2D" w:rsidRPr="00560F2D">
        <w:rPr>
          <w:rFonts w:cs="Times New Roman" w:hint="eastAsia"/>
          <w:szCs w:val="24"/>
        </w:rPr>
        <w:t xml:space="preserve">, </w:t>
      </w:r>
      <w:r w:rsidR="00560F2D" w:rsidRPr="00560F2D">
        <w:rPr>
          <w:rFonts w:cs="Times New Roman" w:hint="eastAsia"/>
          <w:szCs w:val="24"/>
        </w:rPr>
        <w:t>解决利用自身功能</w:t>
      </w:r>
      <w:r w:rsidR="0058477C" w:rsidRPr="0058477C">
        <w:rPr>
          <w:rFonts w:cs="Times New Roman" w:hint="eastAsia"/>
          <w:szCs w:val="24"/>
        </w:rPr>
        <w:t>自主提供高精度水平基准这项关键技术</w:t>
      </w:r>
      <w:r w:rsidR="0058477C">
        <w:rPr>
          <w:rFonts w:cs="Times New Roman" w:hint="eastAsia"/>
          <w:szCs w:val="24"/>
        </w:rPr>
        <w:t>。</w:t>
      </w:r>
      <w:r w:rsidR="00FC4699">
        <w:rPr>
          <w:rFonts w:cs="Times New Roman" w:hint="eastAsia"/>
          <w:szCs w:val="24"/>
        </w:rPr>
        <w:t>由于受</w:t>
      </w:r>
      <w:r w:rsidR="00FC4699" w:rsidRPr="00FC4699">
        <w:rPr>
          <w:rFonts w:cs="Times New Roman" w:hint="eastAsia"/>
          <w:szCs w:val="24"/>
        </w:rPr>
        <w:t>地面折光、平台精度的限制</w:t>
      </w:r>
      <w:r w:rsidR="00FC4699">
        <w:rPr>
          <w:rFonts w:cs="Times New Roman" w:hint="eastAsia"/>
          <w:szCs w:val="24"/>
        </w:rPr>
        <w:t>，</w:t>
      </w:r>
      <w:r w:rsidR="00FC4699" w:rsidRPr="00FC4699">
        <w:rPr>
          <w:rFonts w:cs="Times New Roman" w:hint="eastAsia"/>
          <w:szCs w:val="24"/>
        </w:rPr>
        <w:t>导航精度难以提高</w:t>
      </w:r>
      <w:r w:rsidR="00FC4699">
        <w:rPr>
          <w:rFonts w:cs="Times New Roman" w:hint="eastAsia"/>
          <w:szCs w:val="24"/>
        </w:rPr>
        <w:t>；</w:t>
      </w:r>
      <w:r w:rsidR="00FC4699" w:rsidRPr="00FC4699">
        <w:rPr>
          <w:rFonts w:cs="Times New Roman" w:hint="eastAsia"/>
          <w:szCs w:val="24"/>
        </w:rPr>
        <w:t>由于受可见光观测、移线定位原理制约</w:t>
      </w:r>
      <w:r w:rsidR="00FC4699">
        <w:rPr>
          <w:rFonts w:cs="Times New Roman" w:hint="eastAsia"/>
          <w:szCs w:val="24"/>
        </w:rPr>
        <w:t>，</w:t>
      </w:r>
      <w:r w:rsidR="00FC4699" w:rsidRPr="00FC4699">
        <w:rPr>
          <w:rFonts w:cs="Times New Roman" w:hint="eastAsia"/>
          <w:szCs w:val="24"/>
        </w:rPr>
        <w:t>难以实现全天候连续导</w:t>
      </w:r>
      <w:r w:rsidR="00FC4699">
        <w:rPr>
          <w:rFonts w:cs="Times New Roman" w:hint="eastAsia"/>
          <w:szCs w:val="24"/>
        </w:rPr>
        <w:t>航、测姿。</w:t>
      </w:r>
      <w:r>
        <w:rPr>
          <w:rFonts w:cs="Times New Roman" w:hint="eastAsia"/>
          <w:szCs w:val="24"/>
        </w:rPr>
        <w:t>（</w:t>
      </w:r>
      <w:r>
        <w:rPr>
          <w:rFonts w:cs="Times New Roman" w:hint="eastAsia"/>
          <w:szCs w:val="24"/>
        </w:rPr>
        <w:t>2</w:t>
      </w:r>
      <w:r>
        <w:rPr>
          <w:rFonts w:cs="Times New Roman" w:hint="eastAsia"/>
          <w:szCs w:val="24"/>
        </w:rPr>
        <w:t>）</w:t>
      </w:r>
      <w:r w:rsidR="001F442B">
        <w:rPr>
          <w:rFonts w:cs="Times New Roman" w:hint="eastAsia"/>
          <w:szCs w:val="24"/>
        </w:rPr>
        <w:t>近年来，</w:t>
      </w:r>
      <w:r w:rsidR="00164BEF">
        <w:rPr>
          <w:rFonts w:cs="Times New Roman" w:hint="eastAsia"/>
          <w:szCs w:val="24"/>
        </w:rPr>
        <w:t>借由大地测量技术的进步，利用地球物理特征的无源自主导航得到国内外学者的关注，地磁导航又成为研究的热点。</w:t>
      </w:r>
      <w:r w:rsidR="00DC2F0B">
        <w:rPr>
          <w:rFonts w:cs="Times New Roman" w:hint="eastAsia"/>
          <w:szCs w:val="24"/>
        </w:rPr>
        <w:t>由于目前的磁力计精度不能满足高精度定位的要求，以及</w:t>
      </w:r>
      <w:r>
        <w:rPr>
          <w:rFonts w:cs="Times New Roman" w:hint="eastAsia"/>
          <w:szCs w:val="24"/>
        </w:rPr>
        <w:t>地磁场模型建立的不完善，地磁导航相比其他导航方式相比，精度偏低，暂时不能广泛应用。（</w:t>
      </w:r>
      <w:r>
        <w:rPr>
          <w:rFonts w:cs="Times New Roman" w:hint="eastAsia"/>
          <w:szCs w:val="24"/>
        </w:rPr>
        <w:t>3</w:t>
      </w:r>
      <w:r>
        <w:rPr>
          <w:rFonts w:cs="Times New Roman" w:hint="eastAsia"/>
          <w:szCs w:val="24"/>
        </w:rPr>
        <w:t>）</w:t>
      </w:r>
      <w:r w:rsidR="00BB3C0D" w:rsidRPr="0063171A">
        <w:rPr>
          <w:rFonts w:cs="Times New Roman" w:hint="eastAsia"/>
          <w:szCs w:val="24"/>
        </w:rPr>
        <w:t>惯性导航系统</w:t>
      </w:r>
      <w:r w:rsidR="0063171A" w:rsidRPr="0063171A">
        <w:rPr>
          <w:rFonts w:cs="Times New Roman" w:hint="eastAsia"/>
          <w:szCs w:val="24"/>
        </w:rPr>
        <w:t>能够同时输出位置、姿态、速度等导航信息，不受外界干扰，具有良好的隐蔽性，是一种完全自主式导航系统。惯性导航系统是技术最为成熟、应用最为广泛的一种导航方式。但是惯性导航系统也有其局限性，主要表现在：误差随着时间而不断积累；惯性器件长时间工作会产生磨损，需要经常进行维护和检修；惯性器件的体型通常较大、功耗大、能够安装的载体类型受限；工作前需要进行数小时的初始标定，而标定的精度对后续导航的精度有很大影响；高精度的惯性器件价格昂贵，一点精度的提高都伴随着巨额的耗资等。</w:t>
      </w:r>
    </w:p>
    <w:p w:rsidR="00820271" w:rsidRDefault="0063171A" w:rsidP="00BB61A6">
      <w:pPr>
        <w:ind w:firstLineChars="200" w:firstLine="480"/>
        <w:rPr>
          <w:rFonts w:cs="Times New Roman"/>
          <w:szCs w:val="24"/>
        </w:rPr>
      </w:pPr>
      <w:r w:rsidRPr="0063171A">
        <w:rPr>
          <w:rFonts w:cs="Times New Roman" w:hint="eastAsia"/>
          <w:szCs w:val="24"/>
        </w:rPr>
        <w:t>随着全球卫星导航系统（</w:t>
      </w:r>
      <w:r w:rsidRPr="0063171A">
        <w:rPr>
          <w:rFonts w:cs="Times New Roman" w:hint="eastAsia"/>
          <w:szCs w:val="24"/>
        </w:rPr>
        <w:t>GNSS</w:t>
      </w:r>
      <w:r w:rsidRPr="0063171A">
        <w:rPr>
          <w:rFonts w:cs="Times New Roman" w:hint="eastAsia"/>
          <w:szCs w:val="24"/>
        </w:rPr>
        <w:t>）载波相位差分技术的快速发展，利用</w:t>
      </w:r>
      <w:r w:rsidRPr="0063171A">
        <w:rPr>
          <w:rFonts w:cs="Times New Roman" w:hint="eastAsia"/>
          <w:szCs w:val="24"/>
        </w:rPr>
        <w:t>GNSS</w:t>
      </w:r>
      <w:r w:rsidRPr="0063171A">
        <w:rPr>
          <w:rFonts w:cs="Times New Roman" w:hint="eastAsia"/>
          <w:szCs w:val="24"/>
        </w:rPr>
        <w:t>确定载体的姿态成为其应用的又一热点。</w:t>
      </w:r>
      <w:r w:rsidRPr="0063171A">
        <w:rPr>
          <w:rFonts w:cs="Times New Roman" w:hint="eastAsia"/>
          <w:szCs w:val="24"/>
        </w:rPr>
        <w:t>GNSS</w:t>
      </w:r>
      <w:r w:rsidRPr="0063171A">
        <w:rPr>
          <w:rFonts w:cs="Times New Roman" w:hint="eastAsia"/>
          <w:szCs w:val="24"/>
        </w:rPr>
        <w:t>以其高精度、全天候、全球性、连续等优点备受人们关注，它在姿态测量方面具有极大的应用潜力，既可以组成一个新的姿态测量系统代替那些复杂而昂贵的姿态测量设备，也可以与传统的姿态敏感器件组成组合姿态测量系统。它与惯性导航系统相比具有如下优点：精度高、实时性好、体积小、重量轻、成本低、易固化、初始化时间短、误差不会随</w:t>
      </w:r>
      <w:r w:rsidRPr="0063171A">
        <w:rPr>
          <w:rFonts w:cs="Times New Roman" w:hint="eastAsia"/>
          <w:szCs w:val="24"/>
        </w:rPr>
        <w:lastRenderedPageBreak/>
        <w:t>着时间累积、无需实时校正和经常维护；当然也存在以下缺点：输出信息频率较低、要求接收机对天空</w:t>
      </w:r>
      <w:proofErr w:type="gramStart"/>
      <w:r w:rsidRPr="0063171A">
        <w:rPr>
          <w:rFonts w:cs="Times New Roman" w:hint="eastAsia"/>
          <w:szCs w:val="24"/>
        </w:rPr>
        <w:t>可视且</w:t>
      </w:r>
      <w:proofErr w:type="gramEnd"/>
      <w:r w:rsidRPr="0063171A">
        <w:rPr>
          <w:rFonts w:cs="Times New Roman" w:hint="eastAsia"/>
          <w:szCs w:val="24"/>
        </w:rPr>
        <w:t>对多颗</w:t>
      </w:r>
      <w:r w:rsidRPr="0063171A">
        <w:rPr>
          <w:rFonts w:cs="Times New Roman" w:hint="eastAsia"/>
          <w:szCs w:val="24"/>
        </w:rPr>
        <w:t>GNSS</w:t>
      </w:r>
      <w:r w:rsidRPr="0063171A">
        <w:rPr>
          <w:rFonts w:cs="Times New Roman" w:hint="eastAsia"/>
          <w:szCs w:val="24"/>
        </w:rPr>
        <w:t>卫星信号保持持续追踪、需要求解整周模糊度、姿态确定精度受载波相位本身测量精度的限制。但是在同等价位下，</w:t>
      </w:r>
      <w:r w:rsidRPr="0063171A">
        <w:rPr>
          <w:rFonts w:cs="Times New Roman" w:hint="eastAsia"/>
          <w:szCs w:val="24"/>
        </w:rPr>
        <w:t>GNSS</w:t>
      </w:r>
      <w:r w:rsidRPr="0063171A">
        <w:rPr>
          <w:rFonts w:cs="Times New Roman" w:hint="eastAsia"/>
          <w:szCs w:val="24"/>
        </w:rPr>
        <w:t>姿态测量系统能够达到的精度要比其它的各类姿态测量系统的精度要高得多。近年来，利用</w:t>
      </w:r>
      <w:r w:rsidRPr="0063171A">
        <w:rPr>
          <w:rFonts w:cs="Times New Roman" w:hint="eastAsia"/>
          <w:szCs w:val="24"/>
        </w:rPr>
        <w:t>GNSS</w:t>
      </w:r>
      <w:r w:rsidRPr="0063171A">
        <w:rPr>
          <w:rFonts w:cs="Times New Roman" w:hint="eastAsia"/>
          <w:szCs w:val="24"/>
        </w:rPr>
        <w:t>进行姿态测量已经成为</w:t>
      </w:r>
      <w:r w:rsidRPr="0063171A">
        <w:rPr>
          <w:rFonts w:cs="Times New Roman" w:hint="eastAsia"/>
          <w:szCs w:val="24"/>
        </w:rPr>
        <w:t>GNSS</w:t>
      </w:r>
      <w:r w:rsidRPr="0063171A">
        <w:rPr>
          <w:rFonts w:cs="Times New Roman" w:hint="eastAsia"/>
          <w:szCs w:val="24"/>
        </w:rPr>
        <w:t>应用的一个新的</w:t>
      </w:r>
      <w:r w:rsidR="007D6D8E">
        <w:rPr>
          <w:rFonts w:cs="Times New Roman" w:hint="eastAsia"/>
          <w:szCs w:val="24"/>
        </w:rPr>
        <w:t>应用</w:t>
      </w:r>
      <w:r w:rsidRPr="0063171A">
        <w:rPr>
          <w:rFonts w:cs="Times New Roman" w:hint="eastAsia"/>
          <w:szCs w:val="24"/>
        </w:rPr>
        <w:t>领域。</w:t>
      </w:r>
    </w:p>
    <w:p w:rsidR="00820271" w:rsidRDefault="00820271" w:rsidP="00820271">
      <w:pPr>
        <w:pStyle w:val="a7"/>
        <w:numPr>
          <w:ilvl w:val="0"/>
          <w:numId w:val="19"/>
        </w:numPr>
        <w:spacing w:beforeLines="50" w:before="163" w:afterLines="50" w:after="163"/>
        <w:ind w:firstLineChars="0"/>
        <w:rPr>
          <w:rFonts w:asciiTheme="minorEastAsia" w:hAnsiTheme="minorEastAsia" w:cs="Times New Roman"/>
          <w:b/>
          <w:sz w:val="32"/>
          <w:szCs w:val="32"/>
        </w:rPr>
      </w:pPr>
      <w:r w:rsidRPr="00EB09A1">
        <w:rPr>
          <w:rFonts w:asciiTheme="minorEastAsia" w:hAnsiTheme="minorEastAsia" w:cs="Times New Roman" w:hint="eastAsia"/>
          <w:b/>
          <w:sz w:val="32"/>
          <w:szCs w:val="32"/>
        </w:rPr>
        <w:t>GNSS三维姿态测量原理：</w:t>
      </w:r>
    </w:p>
    <w:p w:rsidR="00F04DED" w:rsidRDefault="00820271" w:rsidP="00820271">
      <w:pPr>
        <w:ind w:firstLineChars="200" w:firstLine="480"/>
        <w:rPr>
          <w:rFonts w:eastAsia="宋体" w:cs="Times New Roman"/>
          <w:szCs w:val="24"/>
        </w:rPr>
      </w:pPr>
      <w:r w:rsidRPr="0015545E">
        <w:rPr>
          <w:rFonts w:eastAsia="宋体" w:cs="Times New Roman" w:hint="eastAsia"/>
          <w:szCs w:val="24"/>
        </w:rPr>
        <w:t>根据</w:t>
      </w:r>
      <w:r w:rsidRPr="0015545E">
        <w:rPr>
          <w:rFonts w:eastAsia="宋体" w:cs="Times New Roman"/>
          <w:szCs w:val="24"/>
        </w:rPr>
        <w:t>GNSS</w:t>
      </w:r>
      <w:r w:rsidRPr="0015545E">
        <w:rPr>
          <w:rFonts w:eastAsia="宋体" w:cs="Times New Roman" w:hint="eastAsia"/>
          <w:szCs w:val="24"/>
        </w:rPr>
        <w:t>姿态测量是通过在载体上布置多个天线，通过</w:t>
      </w:r>
      <w:r w:rsidRPr="0015545E">
        <w:rPr>
          <w:rFonts w:eastAsia="宋体" w:cs="Times New Roman" w:hint="eastAsia"/>
          <w:szCs w:val="24"/>
        </w:rPr>
        <w:t>G</w:t>
      </w:r>
      <w:r w:rsidRPr="0015545E">
        <w:rPr>
          <w:rFonts w:eastAsia="宋体" w:cs="Times New Roman"/>
          <w:szCs w:val="24"/>
        </w:rPr>
        <w:t>NSS</w:t>
      </w:r>
      <w:r w:rsidRPr="0015545E">
        <w:rPr>
          <w:rFonts w:eastAsia="宋体" w:cs="Times New Roman" w:hint="eastAsia"/>
          <w:szCs w:val="24"/>
        </w:rPr>
        <w:t>载波相位来精确确定几个天线之间的相对位置来实现的。在进行姿态测量的过程中，需要进行地心地固坐标系、载体坐标系和当地水平坐标系的相互转化。</w:t>
      </w:r>
    </w:p>
    <w:p w:rsidR="00AC24E8" w:rsidRDefault="00820271" w:rsidP="00820271">
      <w:pPr>
        <w:ind w:firstLineChars="200" w:firstLine="480"/>
        <w:rPr>
          <w:rFonts w:eastAsia="宋体" w:cs="Times New Roman"/>
          <w:szCs w:val="24"/>
        </w:rPr>
      </w:pPr>
      <w:r w:rsidRPr="0015545E">
        <w:rPr>
          <w:rFonts w:eastAsia="宋体" w:cs="Times New Roman" w:hint="eastAsia"/>
          <w:szCs w:val="24"/>
        </w:rPr>
        <w:t>地心地固坐标系，其原点位于地球质量中心，</w:t>
      </w:r>
      <w:r w:rsidRPr="0015545E">
        <w:rPr>
          <w:rFonts w:eastAsia="宋体" w:cs="Times New Roman" w:hint="eastAsia"/>
          <w:szCs w:val="24"/>
        </w:rPr>
        <w:t>X</w:t>
      </w:r>
      <w:r w:rsidRPr="0015545E">
        <w:rPr>
          <w:rFonts w:eastAsia="宋体" w:cs="Times New Roman" w:hint="eastAsia"/>
          <w:szCs w:val="24"/>
        </w:rPr>
        <w:t>轴指向格林尼治平子午面与地球赤道的交点，</w:t>
      </w:r>
      <w:r w:rsidRPr="0015545E">
        <w:rPr>
          <w:rFonts w:eastAsia="宋体" w:cs="Times New Roman" w:hint="eastAsia"/>
          <w:szCs w:val="24"/>
        </w:rPr>
        <w:t>Z</w:t>
      </w:r>
      <w:r w:rsidRPr="0015545E">
        <w:rPr>
          <w:rFonts w:eastAsia="宋体" w:cs="Times New Roman" w:hint="eastAsia"/>
          <w:szCs w:val="24"/>
        </w:rPr>
        <w:t>轴指向地球北极，</w:t>
      </w:r>
      <w:r w:rsidRPr="0015545E">
        <w:rPr>
          <w:rFonts w:eastAsia="宋体" w:cs="Times New Roman" w:hint="eastAsia"/>
          <w:szCs w:val="24"/>
        </w:rPr>
        <w:t>Y</w:t>
      </w:r>
      <w:r w:rsidRPr="0015545E">
        <w:rPr>
          <w:rFonts w:eastAsia="宋体" w:cs="Times New Roman" w:hint="eastAsia"/>
          <w:szCs w:val="24"/>
        </w:rPr>
        <w:t>轴与</w:t>
      </w:r>
      <w:r w:rsidRPr="0015545E">
        <w:rPr>
          <w:rFonts w:eastAsia="宋体" w:cs="Times New Roman" w:hint="eastAsia"/>
          <w:szCs w:val="24"/>
        </w:rPr>
        <w:t>X</w:t>
      </w:r>
      <w:r w:rsidRPr="0015545E">
        <w:rPr>
          <w:rFonts w:eastAsia="宋体" w:cs="Times New Roman" w:hint="eastAsia"/>
          <w:szCs w:val="24"/>
        </w:rPr>
        <w:t>、</w:t>
      </w:r>
      <w:r w:rsidRPr="0015545E">
        <w:rPr>
          <w:rFonts w:eastAsia="宋体" w:cs="Times New Roman"/>
          <w:szCs w:val="24"/>
        </w:rPr>
        <w:t>Z</w:t>
      </w:r>
      <w:r w:rsidRPr="0015545E">
        <w:rPr>
          <w:rFonts w:eastAsia="宋体" w:cs="Times New Roman" w:hint="eastAsia"/>
          <w:szCs w:val="24"/>
        </w:rPr>
        <w:t>轴构成右手直角坐标系，北斗卫星导航系统采用的是</w:t>
      </w:r>
      <w:r w:rsidRPr="0015545E">
        <w:rPr>
          <w:rFonts w:eastAsia="宋体" w:cs="Times New Roman" w:hint="eastAsia"/>
          <w:szCs w:val="24"/>
        </w:rPr>
        <w:t>C</w:t>
      </w:r>
      <w:r w:rsidRPr="0015545E">
        <w:rPr>
          <w:rFonts w:eastAsia="宋体" w:cs="Times New Roman"/>
          <w:szCs w:val="24"/>
        </w:rPr>
        <w:t>GCS2000</w:t>
      </w:r>
      <w:r w:rsidRPr="0015545E">
        <w:rPr>
          <w:rFonts w:eastAsia="宋体" w:cs="Times New Roman" w:hint="eastAsia"/>
          <w:szCs w:val="24"/>
        </w:rPr>
        <w:t>地心地固坐标系，而</w:t>
      </w:r>
      <w:r w:rsidRPr="0015545E">
        <w:rPr>
          <w:rFonts w:eastAsia="宋体" w:cs="Times New Roman" w:hint="eastAsia"/>
          <w:szCs w:val="24"/>
        </w:rPr>
        <w:t>G</w:t>
      </w:r>
      <w:r w:rsidRPr="0015545E">
        <w:rPr>
          <w:rFonts w:eastAsia="宋体" w:cs="Times New Roman"/>
          <w:szCs w:val="24"/>
        </w:rPr>
        <w:t>PS</w:t>
      </w:r>
      <w:r w:rsidRPr="0015545E">
        <w:rPr>
          <w:rFonts w:eastAsia="宋体" w:cs="Times New Roman" w:hint="eastAsia"/>
          <w:szCs w:val="24"/>
        </w:rPr>
        <w:t>采用的是</w:t>
      </w:r>
      <w:r w:rsidRPr="0015545E">
        <w:rPr>
          <w:rFonts w:eastAsia="宋体" w:cs="Times New Roman" w:hint="eastAsia"/>
          <w:szCs w:val="24"/>
        </w:rPr>
        <w:t>W</w:t>
      </w:r>
      <w:r w:rsidRPr="0015545E">
        <w:rPr>
          <w:rFonts w:eastAsia="宋体" w:cs="Times New Roman"/>
          <w:szCs w:val="24"/>
        </w:rPr>
        <w:t>GS</w:t>
      </w:r>
      <w:r w:rsidRPr="0015545E">
        <w:rPr>
          <w:rFonts w:eastAsia="宋体" w:cs="Times New Roman" w:hint="eastAsia"/>
          <w:szCs w:val="24"/>
        </w:rPr>
        <w:t>-84</w:t>
      </w:r>
      <w:r w:rsidRPr="0015545E">
        <w:rPr>
          <w:rFonts w:eastAsia="宋体" w:cs="Times New Roman" w:hint="eastAsia"/>
          <w:szCs w:val="24"/>
        </w:rPr>
        <w:t>地心地固坐标系。载体坐标系，载体坐标系的原点定义在天线阵列的主天线相位中心，</w:t>
      </w:r>
      <w:r w:rsidRPr="0015545E">
        <w:rPr>
          <w:rFonts w:eastAsia="宋体" w:cs="Times New Roman" w:hint="eastAsia"/>
          <w:szCs w:val="24"/>
        </w:rPr>
        <w:t>Y</w:t>
      </w:r>
      <w:r w:rsidRPr="0015545E">
        <w:rPr>
          <w:rFonts w:eastAsia="宋体" w:cs="Times New Roman" w:hint="eastAsia"/>
          <w:szCs w:val="24"/>
        </w:rPr>
        <w:t>轴与载体运动方向的中心线重合，</w:t>
      </w:r>
      <w:r w:rsidRPr="0015545E">
        <w:rPr>
          <w:rFonts w:eastAsia="宋体" w:cs="Times New Roman" w:hint="eastAsia"/>
          <w:szCs w:val="24"/>
        </w:rPr>
        <w:t>X</w:t>
      </w:r>
      <w:r w:rsidRPr="0015545E">
        <w:rPr>
          <w:rFonts w:eastAsia="宋体" w:cs="Times New Roman" w:hint="eastAsia"/>
          <w:szCs w:val="24"/>
        </w:rPr>
        <w:t>轴垂直</w:t>
      </w:r>
      <w:r w:rsidRPr="0015545E">
        <w:rPr>
          <w:rFonts w:eastAsia="宋体" w:cs="Times New Roman" w:hint="eastAsia"/>
          <w:szCs w:val="24"/>
        </w:rPr>
        <w:t>Y</w:t>
      </w:r>
      <w:r w:rsidRPr="0015545E">
        <w:rPr>
          <w:rFonts w:eastAsia="宋体" w:cs="Times New Roman" w:hint="eastAsia"/>
          <w:szCs w:val="24"/>
        </w:rPr>
        <w:t>轴指向载体右侧，</w:t>
      </w:r>
      <w:r w:rsidRPr="0015545E">
        <w:rPr>
          <w:rFonts w:eastAsia="宋体" w:cs="Times New Roman" w:hint="eastAsia"/>
          <w:szCs w:val="24"/>
        </w:rPr>
        <w:t>Z</w:t>
      </w:r>
      <w:r w:rsidRPr="0015545E">
        <w:rPr>
          <w:rFonts w:eastAsia="宋体" w:cs="Times New Roman" w:hint="eastAsia"/>
          <w:szCs w:val="24"/>
        </w:rPr>
        <w:t>轴与</w:t>
      </w:r>
      <w:r w:rsidRPr="0015545E">
        <w:rPr>
          <w:rFonts w:eastAsia="宋体" w:cs="Times New Roman" w:hint="eastAsia"/>
          <w:szCs w:val="24"/>
        </w:rPr>
        <w:t>X</w:t>
      </w:r>
      <w:r w:rsidRPr="0015545E">
        <w:rPr>
          <w:rFonts w:eastAsia="宋体" w:cs="Times New Roman" w:hint="eastAsia"/>
          <w:szCs w:val="24"/>
        </w:rPr>
        <w:t>、</w:t>
      </w:r>
      <w:r w:rsidRPr="0015545E">
        <w:rPr>
          <w:rFonts w:eastAsia="宋体" w:cs="Times New Roman" w:hint="eastAsia"/>
          <w:szCs w:val="24"/>
        </w:rPr>
        <w:t>Y</w:t>
      </w:r>
      <w:r w:rsidRPr="0015545E">
        <w:rPr>
          <w:rFonts w:eastAsia="宋体" w:cs="Times New Roman" w:hint="eastAsia"/>
          <w:szCs w:val="24"/>
        </w:rPr>
        <w:t>轴构成右手坐标系。当地水平坐标系，原点位于主天线的相位中心，</w:t>
      </w:r>
      <w:r w:rsidRPr="0015545E">
        <w:rPr>
          <w:rFonts w:eastAsia="宋体" w:cs="Times New Roman" w:hint="eastAsia"/>
          <w:szCs w:val="24"/>
        </w:rPr>
        <w:t>Y</w:t>
      </w:r>
      <w:r w:rsidRPr="0015545E">
        <w:rPr>
          <w:rFonts w:eastAsia="宋体" w:cs="Times New Roman" w:hint="eastAsia"/>
          <w:szCs w:val="24"/>
        </w:rPr>
        <w:t>轴指向当地北子午线，</w:t>
      </w:r>
      <w:r w:rsidRPr="0015545E">
        <w:rPr>
          <w:rFonts w:eastAsia="宋体" w:cs="Times New Roman" w:hint="eastAsia"/>
          <w:szCs w:val="24"/>
        </w:rPr>
        <w:t>X</w:t>
      </w:r>
      <w:r w:rsidRPr="0015545E">
        <w:rPr>
          <w:rFonts w:eastAsia="宋体" w:cs="Times New Roman" w:hint="eastAsia"/>
          <w:szCs w:val="24"/>
        </w:rPr>
        <w:t>轴与</w:t>
      </w:r>
      <w:r w:rsidRPr="0015545E">
        <w:rPr>
          <w:rFonts w:eastAsia="宋体" w:cs="Times New Roman" w:hint="eastAsia"/>
          <w:szCs w:val="24"/>
        </w:rPr>
        <w:t>Y</w:t>
      </w:r>
      <w:r w:rsidRPr="0015545E">
        <w:rPr>
          <w:rFonts w:eastAsia="宋体" w:cs="Times New Roman" w:hint="eastAsia"/>
          <w:szCs w:val="24"/>
        </w:rPr>
        <w:t>轴垂直指向东，</w:t>
      </w:r>
      <w:r w:rsidRPr="0015545E">
        <w:rPr>
          <w:rFonts w:eastAsia="宋体" w:cs="Times New Roman" w:hint="eastAsia"/>
          <w:szCs w:val="24"/>
        </w:rPr>
        <w:t>Z</w:t>
      </w:r>
      <w:r w:rsidRPr="0015545E">
        <w:rPr>
          <w:rFonts w:eastAsia="宋体" w:cs="Times New Roman" w:hint="eastAsia"/>
          <w:szCs w:val="24"/>
        </w:rPr>
        <w:t>轴与</w:t>
      </w:r>
      <w:r w:rsidRPr="0015545E">
        <w:rPr>
          <w:rFonts w:eastAsia="宋体" w:cs="Times New Roman" w:hint="eastAsia"/>
          <w:szCs w:val="24"/>
        </w:rPr>
        <w:t>X</w:t>
      </w:r>
      <w:r w:rsidRPr="0015545E">
        <w:rPr>
          <w:rFonts w:eastAsia="宋体" w:cs="Times New Roman" w:hint="eastAsia"/>
          <w:szCs w:val="24"/>
        </w:rPr>
        <w:t>、</w:t>
      </w:r>
      <w:r w:rsidRPr="0015545E">
        <w:rPr>
          <w:rFonts w:eastAsia="宋体" w:cs="Times New Roman" w:hint="eastAsia"/>
          <w:szCs w:val="24"/>
        </w:rPr>
        <w:t>Y</w:t>
      </w:r>
      <w:r w:rsidRPr="0015545E">
        <w:rPr>
          <w:rFonts w:eastAsia="宋体" w:cs="Times New Roman" w:hint="eastAsia"/>
          <w:szCs w:val="24"/>
        </w:rPr>
        <w:t>轴正交构成右手坐标系。</w:t>
      </w:r>
    </w:p>
    <w:p w:rsidR="00820271" w:rsidRPr="0015545E" w:rsidRDefault="00820271" w:rsidP="00820271">
      <w:pPr>
        <w:ind w:firstLineChars="200" w:firstLine="480"/>
        <w:rPr>
          <w:rFonts w:eastAsia="宋体" w:cs="Times New Roman"/>
          <w:szCs w:val="24"/>
        </w:rPr>
      </w:pPr>
      <w:r w:rsidRPr="0015545E">
        <w:rPr>
          <w:rFonts w:eastAsia="宋体" w:cs="Times New Roman" w:hint="eastAsia"/>
          <w:szCs w:val="24"/>
        </w:rPr>
        <w:t>通常定义的姿态角为载体坐标系相对于当地水平坐标系之间的角度关系，分别包括俯仰角（</w:t>
      </w:r>
      <w:r w:rsidRPr="0015545E">
        <w:rPr>
          <w:rFonts w:eastAsia="宋体" w:cs="Times New Roman" w:hint="eastAsia"/>
          <w:szCs w:val="24"/>
        </w:rPr>
        <w:t>Pi</w:t>
      </w:r>
      <w:r w:rsidRPr="0015545E">
        <w:rPr>
          <w:rFonts w:eastAsia="宋体" w:cs="Times New Roman"/>
          <w:szCs w:val="24"/>
        </w:rPr>
        <w:t>tch</w:t>
      </w:r>
      <w:r w:rsidRPr="0015545E">
        <w:rPr>
          <w:rFonts w:eastAsia="宋体" w:cs="Times New Roman" w:hint="eastAsia"/>
          <w:szCs w:val="24"/>
        </w:rPr>
        <w:t>）、横滚角（</w:t>
      </w:r>
      <w:r w:rsidRPr="0015545E">
        <w:rPr>
          <w:rFonts w:eastAsia="宋体" w:cs="Times New Roman" w:hint="eastAsia"/>
          <w:szCs w:val="24"/>
        </w:rPr>
        <w:t>Roll</w:t>
      </w:r>
      <w:r w:rsidRPr="0015545E">
        <w:rPr>
          <w:rFonts w:eastAsia="宋体" w:cs="Times New Roman" w:hint="eastAsia"/>
          <w:szCs w:val="24"/>
        </w:rPr>
        <w:t>）、航向角（</w:t>
      </w:r>
      <w:r w:rsidRPr="0015545E">
        <w:rPr>
          <w:rFonts w:eastAsia="宋体" w:cs="Times New Roman" w:hint="eastAsia"/>
          <w:szCs w:val="24"/>
        </w:rPr>
        <w:t>Yaw</w:t>
      </w:r>
      <w:r w:rsidRPr="0015545E">
        <w:rPr>
          <w:rFonts w:eastAsia="宋体" w:cs="Times New Roman" w:hint="eastAsia"/>
          <w:szCs w:val="24"/>
        </w:rPr>
        <w:t>）。载体坐标系绕</w:t>
      </w:r>
      <w:r w:rsidRPr="0015545E">
        <w:rPr>
          <w:rFonts w:eastAsia="宋体" w:cs="Times New Roman" w:hint="eastAsia"/>
          <w:szCs w:val="24"/>
        </w:rPr>
        <w:t>X</w:t>
      </w:r>
      <w:r w:rsidRPr="0015545E">
        <w:rPr>
          <w:rFonts w:eastAsia="宋体" w:cs="Times New Roman" w:hint="eastAsia"/>
          <w:szCs w:val="24"/>
        </w:rPr>
        <w:t>轴正方向逆时针旋转到与当地水平坐标系轴重合的旋转角度为俯仰角；载体坐标系绕</w:t>
      </w:r>
      <w:r w:rsidRPr="0015545E">
        <w:rPr>
          <w:rFonts w:eastAsia="宋体" w:cs="Times New Roman"/>
          <w:szCs w:val="24"/>
        </w:rPr>
        <w:t>Y</w:t>
      </w:r>
      <w:r w:rsidRPr="0015545E">
        <w:rPr>
          <w:rFonts w:eastAsia="宋体" w:cs="Times New Roman" w:hint="eastAsia"/>
          <w:szCs w:val="24"/>
        </w:rPr>
        <w:t>轴正方向逆时针旋转到当地水平坐标系轴重合的旋转角度为横滚角；载体坐标系绕</w:t>
      </w:r>
      <w:r w:rsidRPr="0015545E">
        <w:rPr>
          <w:rFonts w:eastAsia="宋体" w:cs="Times New Roman"/>
          <w:szCs w:val="24"/>
        </w:rPr>
        <w:t>Z</w:t>
      </w:r>
      <w:r w:rsidRPr="0015545E">
        <w:rPr>
          <w:rFonts w:eastAsia="宋体" w:cs="Times New Roman" w:hint="eastAsia"/>
          <w:szCs w:val="24"/>
        </w:rPr>
        <w:t>轴正方向逆时针旋转到当地水平坐标系轴重合的旋转角度为航向角。</w:t>
      </w:r>
    </w:p>
    <w:p w:rsidR="00820271" w:rsidRPr="00EB09A1" w:rsidRDefault="00820271" w:rsidP="00820271">
      <w:pPr>
        <w:widowControl/>
        <w:ind w:firstLineChars="200" w:firstLine="480"/>
        <w:jc w:val="left"/>
        <w:rPr>
          <w:rFonts w:eastAsia="宋体" w:cs="Times New Roman"/>
          <w:szCs w:val="24"/>
        </w:rPr>
      </w:pPr>
      <w:r w:rsidRPr="00EB09A1">
        <w:rPr>
          <w:rFonts w:eastAsia="宋体" w:cs="Times New Roman" w:hint="eastAsia"/>
          <w:szCs w:val="24"/>
        </w:rPr>
        <w:t>基线通常情况下在</w:t>
      </w:r>
      <w:r w:rsidRPr="00EB09A1">
        <w:rPr>
          <w:rFonts w:eastAsia="宋体" w:cs="Times New Roman" w:hint="eastAsia"/>
          <w:szCs w:val="24"/>
        </w:rPr>
        <w:t>1</w:t>
      </w:r>
      <w:r w:rsidRPr="00EB09A1">
        <w:rPr>
          <w:rFonts w:eastAsia="宋体" w:cs="Times New Roman"/>
          <w:szCs w:val="24"/>
        </w:rPr>
        <w:t>km</w:t>
      </w:r>
      <w:r w:rsidRPr="00EB09A1">
        <w:rPr>
          <w:rFonts w:eastAsia="宋体" w:cs="Times New Roman" w:hint="eastAsia"/>
          <w:szCs w:val="24"/>
        </w:rPr>
        <w:t>以内，由于基线相对较短，因此可以认为大气的成分基本相同，</w:t>
      </w:r>
      <w:proofErr w:type="gramStart"/>
      <w:r w:rsidRPr="00EB09A1">
        <w:rPr>
          <w:rFonts w:eastAsia="宋体" w:cs="Times New Roman" w:hint="eastAsia"/>
          <w:szCs w:val="24"/>
        </w:rPr>
        <w:t>故经过双差</w:t>
      </w:r>
      <w:proofErr w:type="gramEnd"/>
      <w:r w:rsidRPr="00EB09A1">
        <w:rPr>
          <w:rFonts w:eastAsia="宋体" w:cs="Times New Roman" w:hint="eastAsia"/>
          <w:szCs w:val="24"/>
        </w:rPr>
        <w:t>测量后的观测模型可以消除大部分的信号传播误差，能够高精度的求解基线矢量。由于姿态角的定义为载体坐标系相对于当地水平坐标系之间的角度，而当地水平坐标系也需要通过地心地固坐标系转换，这三个坐标系之间可以通过旋转和平移确定姿态角。由地心地固坐标系转换到当地水平坐标系的转化过程如式（</w:t>
      </w:r>
      <w:r w:rsidRPr="00EB09A1">
        <w:rPr>
          <w:rFonts w:eastAsia="宋体" w:cs="Times New Roman" w:hint="eastAsia"/>
          <w:szCs w:val="24"/>
        </w:rPr>
        <w:t>1</w:t>
      </w:r>
      <w:r w:rsidRPr="00EB09A1">
        <w:rPr>
          <w:rFonts w:eastAsia="宋体" w:cs="Times New Roman" w:hint="eastAsia"/>
          <w:szCs w:val="24"/>
        </w:rPr>
        <w:t>），设空间有一点</w:t>
      </w:r>
      <w:r w:rsidRPr="00EB09A1">
        <w:rPr>
          <w:rFonts w:eastAsia="宋体" w:cs="Times New Roman" w:hint="eastAsia"/>
          <w:szCs w:val="24"/>
        </w:rPr>
        <w:t>M</w:t>
      </w:r>
      <w:r w:rsidRPr="00EB09A1">
        <w:rPr>
          <w:rFonts w:eastAsia="宋体" w:cs="Times New Roman" w:hint="eastAsia"/>
          <w:szCs w:val="24"/>
        </w:rPr>
        <w:t>，点</w:t>
      </w:r>
      <w:r w:rsidRPr="00EB09A1">
        <w:rPr>
          <w:rFonts w:eastAsia="宋体" w:cs="Times New Roman" w:hint="eastAsia"/>
          <w:szCs w:val="24"/>
        </w:rPr>
        <w:t>H</w:t>
      </w:r>
      <w:r w:rsidRPr="00EB09A1">
        <w:rPr>
          <w:rFonts w:eastAsia="宋体" w:cs="Times New Roman" w:hint="eastAsia"/>
          <w:szCs w:val="24"/>
        </w:rPr>
        <w:t>为当地水平坐标系的原点，</w:t>
      </w:r>
      <w:r w:rsidRPr="00EB09A1">
        <w:rPr>
          <w:rFonts w:eastAsia="宋体" w:cs="Times New Roman"/>
          <w:szCs w:val="24"/>
        </w:rPr>
        <w:t>λ</w:t>
      </w:r>
      <w:r w:rsidRPr="00EB09A1">
        <w:rPr>
          <w:rFonts w:eastAsia="宋体" w:cs="Times New Roman" w:hint="eastAsia"/>
          <w:szCs w:val="24"/>
        </w:rPr>
        <w:t>、</w:t>
      </w:r>
      <w:r w:rsidRPr="00EB09A1">
        <w:rPr>
          <w:rFonts w:eastAsia="宋体" w:cs="Times New Roman"/>
          <w:szCs w:val="24"/>
        </w:rPr>
        <w:lastRenderedPageBreak/>
        <w:t>φ</w:t>
      </w:r>
      <w:r w:rsidRPr="00EB09A1">
        <w:rPr>
          <w:rFonts w:eastAsia="宋体" w:cs="Times New Roman" w:hint="eastAsia"/>
          <w:szCs w:val="24"/>
        </w:rPr>
        <w:t>为</w:t>
      </w:r>
      <w:r w:rsidRPr="00EB09A1">
        <w:rPr>
          <w:rFonts w:eastAsia="宋体" w:cs="Times New Roman" w:hint="eastAsia"/>
          <w:szCs w:val="24"/>
        </w:rPr>
        <w:t>H</w:t>
      </w:r>
      <w:r w:rsidRPr="00EB09A1">
        <w:rPr>
          <w:rFonts w:eastAsia="宋体" w:cs="Times New Roman" w:hint="eastAsia"/>
          <w:szCs w:val="24"/>
        </w:rPr>
        <w:t>点的经度和纬度。</w:t>
      </w:r>
      <w:r w:rsidRPr="00EB09A1">
        <w:rPr>
          <w:rFonts w:eastAsia="宋体" w:cs="Times New Roman"/>
          <w:position w:val="-12"/>
          <w:szCs w:val="24"/>
        </w:rPr>
        <w:object w:dxaOrig="58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45pt;height:18.15pt" o:ole="">
            <v:imagedata r:id="rId12" o:title=""/>
          </v:shape>
          <o:OLEObject Type="Embed" ProgID="Equation.DSMT4" ShapeID="_x0000_i1025" DrawAspect="Content" ObjectID="_1586166877" r:id="rId13"/>
        </w:object>
      </w:r>
      <w:r w:rsidRPr="00EB09A1">
        <w:rPr>
          <w:rFonts w:eastAsia="宋体" w:cs="Times New Roman" w:hint="eastAsia"/>
          <w:szCs w:val="24"/>
        </w:rPr>
        <w:t>表示地心地固坐标系下的坐标位置，</w:t>
      </w:r>
      <w:r w:rsidRPr="00EB09A1">
        <w:rPr>
          <w:rFonts w:eastAsia="宋体" w:cs="Times New Roman"/>
          <w:position w:val="-12"/>
          <w:szCs w:val="24"/>
        </w:rPr>
        <w:object w:dxaOrig="300" w:dyaOrig="360">
          <v:shape id="_x0000_i1026" type="#_x0000_t75" style="width:15.05pt;height:18.15pt" o:ole="">
            <v:imagedata r:id="rId14" o:title=""/>
          </v:shape>
          <o:OLEObject Type="Embed" ProgID="Equation.DSMT4" ShapeID="_x0000_i1026" DrawAspect="Content" ObjectID="_1586166878" r:id="rId15"/>
        </w:object>
      </w:r>
      <w:r w:rsidRPr="00EB09A1">
        <w:rPr>
          <w:rFonts w:eastAsia="宋体" w:cs="Times New Roman" w:hint="eastAsia"/>
          <w:szCs w:val="24"/>
        </w:rPr>
        <w:t>表示当地水平坐标系下的坐标位置。</w:t>
      </w:r>
    </w:p>
    <w:p w:rsidR="00820271" w:rsidRPr="00EB09A1" w:rsidRDefault="00820271" w:rsidP="00820271">
      <w:pPr>
        <w:widowControl/>
        <w:tabs>
          <w:tab w:val="center" w:pos="4160"/>
          <w:tab w:val="right" w:pos="8300"/>
        </w:tabs>
        <w:spacing w:line="240" w:lineRule="auto"/>
        <w:rPr>
          <w:rFonts w:eastAsia="宋体" w:cs="Times New Roman"/>
          <w:szCs w:val="24"/>
        </w:rPr>
      </w:pPr>
      <w:r w:rsidRPr="00EB09A1">
        <w:rPr>
          <w:rFonts w:eastAsia="宋体" w:cs="Times New Roman"/>
          <w:szCs w:val="24"/>
        </w:rPr>
        <w:tab/>
      </w:r>
      <w:r w:rsidRPr="00EB09A1">
        <w:rPr>
          <w:rFonts w:eastAsia="宋体" w:cs="Times New Roman"/>
          <w:position w:val="-50"/>
          <w:szCs w:val="24"/>
        </w:rPr>
        <w:object w:dxaOrig="6160" w:dyaOrig="1120">
          <v:shape id="_x0000_i1027" type="#_x0000_t75" style="width:307.4pt;height:56.35pt" o:ole="">
            <v:imagedata r:id="rId16" o:title=""/>
          </v:shape>
          <o:OLEObject Type="Embed" ProgID="Equation.DSMT4" ShapeID="_x0000_i1027" DrawAspect="Content" ObjectID="_1586166879" r:id="rId17"/>
        </w:object>
      </w:r>
      <w:r w:rsidRPr="00EB09A1">
        <w:rPr>
          <w:rFonts w:eastAsia="宋体" w:cs="Times New Roman"/>
          <w:szCs w:val="24"/>
        </w:rPr>
        <w:t xml:space="preserve"> </w:t>
      </w:r>
      <w:r w:rsidRPr="00EB09A1">
        <w:rPr>
          <w:rFonts w:eastAsia="宋体" w:cs="Times New Roman"/>
          <w:szCs w:val="24"/>
        </w:rPr>
        <w:tab/>
      </w:r>
      <w:r w:rsidRPr="00EB09A1">
        <w:rPr>
          <w:rFonts w:eastAsia="宋体" w:cs="Times New Roman"/>
          <w:szCs w:val="24"/>
        </w:rPr>
        <w:fldChar w:fldCharType="begin"/>
      </w:r>
      <w:r w:rsidRPr="00EB09A1">
        <w:rPr>
          <w:rFonts w:eastAsia="宋体" w:cs="Times New Roman"/>
          <w:szCs w:val="24"/>
        </w:rPr>
        <w:instrText xml:space="preserve"> MACROBUTTON MTPlaceRef \* MERGEFORMAT </w:instrText>
      </w:r>
      <w:r w:rsidRPr="00EB09A1">
        <w:rPr>
          <w:rFonts w:eastAsia="宋体" w:cs="Times New Roman"/>
          <w:szCs w:val="24"/>
        </w:rPr>
        <w:fldChar w:fldCharType="begin"/>
      </w:r>
      <w:r w:rsidRPr="00EB09A1">
        <w:rPr>
          <w:rFonts w:eastAsia="宋体" w:cs="Times New Roman"/>
          <w:szCs w:val="24"/>
        </w:rPr>
        <w:instrText xml:space="preserve"> SEQ MTEqn \h \* MERGEFORMAT </w:instrText>
      </w:r>
      <w:r w:rsidRPr="00EB09A1">
        <w:rPr>
          <w:rFonts w:eastAsia="宋体" w:cs="Times New Roman"/>
          <w:szCs w:val="24"/>
        </w:rPr>
        <w:fldChar w:fldCharType="end"/>
      </w:r>
      <w:r w:rsidRPr="00EB09A1">
        <w:rPr>
          <w:rFonts w:eastAsia="宋体" w:cs="Times New Roman"/>
          <w:szCs w:val="24"/>
        </w:rPr>
        <w:instrText>(</w:instrText>
      </w:r>
      <w:r w:rsidRPr="00EB09A1">
        <w:rPr>
          <w:rFonts w:eastAsia="宋体" w:cs="Times New Roman"/>
          <w:szCs w:val="24"/>
        </w:rPr>
        <w:fldChar w:fldCharType="begin"/>
      </w:r>
      <w:r w:rsidRPr="00EB09A1">
        <w:rPr>
          <w:rFonts w:eastAsia="宋体" w:cs="Times New Roman"/>
          <w:szCs w:val="24"/>
        </w:rPr>
        <w:instrText xml:space="preserve"> SEQ MTEqn \c \* Arabic \* MERGEFORMAT </w:instrText>
      </w:r>
      <w:r w:rsidRPr="00EB09A1">
        <w:rPr>
          <w:rFonts w:eastAsia="宋体" w:cs="Times New Roman"/>
          <w:szCs w:val="24"/>
        </w:rPr>
        <w:fldChar w:fldCharType="separate"/>
      </w:r>
      <w:r w:rsidR="00B4461B">
        <w:rPr>
          <w:rFonts w:eastAsia="宋体" w:cs="Times New Roman"/>
          <w:noProof/>
          <w:szCs w:val="24"/>
        </w:rPr>
        <w:instrText>1</w:instrText>
      </w:r>
      <w:r w:rsidRPr="00EB09A1">
        <w:rPr>
          <w:rFonts w:eastAsia="宋体" w:cs="Times New Roman"/>
          <w:szCs w:val="24"/>
        </w:rPr>
        <w:fldChar w:fldCharType="end"/>
      </w:r>
      <w:r w:rsidRPr="00EB09A1">
        <w:rPr>
          <w:rFonts w:eastAsia="宋体" w:cs="Times New Roman"/>
          <w:szCs w:val="24"/>
        </w:rPr>
        <w:instrText>)</w:instrText>
      </w:r>
      <w:r w:rsidRPr="00EB09A1">
        <w:rPr>
          <w:rFonts w:eastAsia="宋体" w:cs="Times New Roman"/>
          <w:szCs w:val="24"/>
        </w:rPr>
        <w:fldChar w:fldCharType="end"/>
      </w:r>
    </w:p>
    <w:p w:rsidR="00820271" w:rsidRPr="00EB09A1" w:rsidRDefault="00820271" w:rsidP="00820271">
      <w:pPr>
        <w:widowControl/>
        <w:ind w:firstLineChars="200" w:firstLine="480"/>
        <w:jc w:val="left"/>
        <w:rPr>
          <w:rFonts w:eastAsia="宋体" w:cs="Times New Roman"/>
          <w:szCs w:val="24"/>
        </w:rPr>
      </w:pPr>
      <w:r w:rsidRPr="00EB09A1">
        <w:rPr>
          <w:rFonts w:eastAsia="宋体" w:cs="Times New Roman" w:hint="eastAsia"/>
          <w:szCs w:val="24"/>
        </w:rPr>
        <w:t>由于当地水平坐标系与载体坐标系具有相同的坐标原点，都在主天线的相位中心，那么当地水平坐标系转换到载体坐标系需要分别绕</w:t>
      </w:r>
      <w:r w:rsidRPr="00EB09A1">
        <w:rPr>
          <w:rFonts w:eastAsia="宋体" w:cs="Times New Roman" w:hint="eastAsia"/>
          <w:szCs w:val="24"/>
        </w:rPr>
        <w:t>X</w:t>
      </w:r>
      <w:r w:rsidRPr="00EB09A1">
        <w:rPr>
          <w:rFonts w:eastAsia="宋体" w:cs="Times New Roman" w:hint="eastAsia"/>
          <w:szCs w:val="24"/>
        </w:rPr>
        <w:t>、</w:t>
      </w:r>
      <w:r w:rsidRPr="00EB09A1">
        <w:rPr>
          <w:rFonts w:eastAsia="宋体" w:cs="Times New Roman" w:hint="eastAsia"/>
          <w:szCs w:val="24"/>
        </w:rPr>
        <w:t>Y</w:t>
      </w:r>
      <w:r w:rsidRPr="00EB09A1">
        <w:rPr>
          <w:rFonts w:eastAsia="宋体" w:cs="Times New Roman" w:hint="eastAsia"/>
          <w:szCs w:val="24"/>
        </w:rPr>
        <w:t>、</w:t>
      </w:r>
      <w:r w:rsidRPr="00EB09A1">
        <w:rPr>
          <w:rFonts w:eastAsia="宋体" w:cs="Times New Roman" w:hint="eastAsia"/>
          <w:szCs w:val="24"/>
        </w:rPr>
        <w:t>Z</w:t>
      </w:r>
      <w:r w:rsidRPr="00EB09A1">
        <w:rPr>
          <w:rFonts w:eastAsia="宋体" w:cs="Times New Roman" w:hint="eastAsia"/>
          <w:szCs w:val="24"/>
        </w:rPr>
        <w:t>轴旋转，其中绕</w:t>
      </w:r>
      <w:r w:rsidRPr="00EB09A1">
        <w:rPr>
          <w:rFonts w:eastAsia="宋体" w:cs="Times New Roman" w:hint="eastAsia"/>
          <w:szCs w:val="24"/>
        </w:rPr>
        <w:t>X</w:t>
      </w:r>
      <w:r w:rsidRPr="00EB09A1">
        <w:rPr>
          <w:rFonts w:eastAsia="宋体" w:cs="Times New Roman" w:hint="eastAsia"/>
          <w:szCs w:val="24"/>
        </w:rPr>
        <w:t>轴旋转角</w:t>
      </w:r>
      <w:r w:rsidRPr="00EB09A1">
        <w:rPr>
          <w:rFonts w:eastAsia="宋体" w:cs="Times New Roman"/>
          <w:szCs w:val="24"/>
        </w:rPr>
        <w:t>γ</w:t>
      </w:r>
      <w:r w:rsidRPr="00EB09A1">
        <w:rPr>
          <w:rFonts w:eastAsia="宋体" w:cs="Times New Roman" w:hint="eastAsia"/>
          <w:szCs w:val="24"/>
        </w:rPr>
        <w:t>的矩阵如式（</w:t>
      </w:r>
      <w:r w:rsidRPr="00EB09A1">
        <w:rPr>
          <w:rFonts w:eastAsia="宋体" w:cs="Times New Roman" w:hint="eastAsia"/>
          <w:szCs w:val="24"/>
        </w:rPr>
        <w:t>2</w:t>
      </w:r>
      <w:r w:rsidRPr="00EB09A1">
        <w:rPr>
          <w:rFonts w:eastAsia="宋体" w:cs="Times New Roman" w:hint="eastAsia"/>
          <w:szCs w:val="24"/>
        </w:rPr>
        <w:t>）：</w:t>
      </w:r>
    </w:p>
    <w:p w:rsidR="00820271" w:rsidRPr="00EB09A1" w:rsidRDefault="00820271" w:rsidP="00820271">
      <w:pPr>
        <w:widowControl/>
        <w:tabs>
          <w:tab w:val="center" w:pos="4160"/>
          <w:tab w:val="right" w:pos="8300"/>
        </w:tabs>
        <w:spacing w:line="240" w:lineRule="auto"/>
        <w:rPr>
          <w:rFonts w:eastAsia="宋体" w:cs="Times New Roman"/>
          <w:szCs w:val="24"/>
        </w:rPr>
      </w:pPr>
      <w:r w:rsidRPr="00EB09A1">
        <w:rPr>
          <w:rFonts w:eastAsia="宋体" w:cs="Times New Roman"/>
          <w:szCs w:val="24"/>
        </w:rPr>
        <w:tab/>
      </w:r>
      <w:r w:rsidRPr="00EB09A1">
        <w:rPr>
          <w:rFonts w:eastAsia="宋体" w:cs="Times New Roman"/>
          <w:position w:val="-50"/>
          <w:szCs w:val="24"/>
        </w:rPr>
        <w:object w:dxaOrig="2780" w:dyaOrig="1120">
          <v:shape id="_x0000_i1028" type="#_x0000_t75" style="width:139pt;height:56.35pt" o:ole="">
            <v:imagedata r:id="rId18" o:title=""/>
          </v:shape>
          <o:OLEObject Type="Embed" ProgID="Equation.DSMT4" ShapeID="_x0000_i1028" DrawAspect="Content" ObjectID="_1586166880" r:id="rId19"/>
        </w:object>
      </w:r>
      <w:r w:rsidRPr="00EB09A1">
        <w:rPr>
          <w:rFonts w:eastAsia="宋体" w:cs="Times New Roman"/>
          <w:szCs w:val="24"/>
        </w:rPr>
        <w:t xml:space="preserve"> </w:t>
      </w:r>
      <w:r w:rsidRPr="00EB09A1">
        <w:rPr>
          <w:rFonts w:eastAsia="宋体" w:cs="Times New Roman"/>
          <w:szCs w:val="24"/>
        </w:rPr>
        <w:tab/>
      </w:r>
      <w:r w:rsidRPr="00EB09A1">
        <w:rPr>
          <w:rFonts w:eastAsia="宋体" w:cs="Times New Roman"/>
          <w:szCs w:val="24"/>
        </w:rPr>
        <w:fldChar w:fldCharType="begin"/>
      </w:r>
      <w:r w:rsidRPr="00EB09A1">
        <w:rPr>
          <w:rFonts w:eastAsia="宋体" w:cs="Times New Roman"/>
          <w:szCs w:val="24"/>
        </w:rPr>
        <w:instrText xml:space="preserve"> MACROBUTTON MTPlaceRef \* MERGEFORMAT </w:instrText>
      </w:r>
      <w:r w:rsidRPr="00EB09A1">
        <w:rPr>
          <w:rFonts w:eastAsia="宋体" w:cs="Times New Roman"/>
          <w:szCs w:val="24"/>
        </w:rPr>
        <w:fldChar w:fldCharType="begin"/>
      </w:r>
      <w:r w:rsidRPr="00EB09A1">
        <w:rPr>
          <w:rFonts w:eastAsia="宋体" w:cs="Times New Roman"/>
          <w:szCs w:val="24"/>
        </w:rPr>
        <w:instrText xml:space="preserve"> SEQ MTEqn \h \* MERGEFORMAT </w:instrText>
      </w:r>
      <w:r w:rsidRPr="00EB09A1">
        <w:rPr>
          <w:rFonts w:eastAsia="宋体" w:cs="Times New Roman"/>
          <w:szCs w:val="24"/>
        </w:rPr>
        <w:fldChar w:fldCharType="end"/>
      </w:r>
      <w:r w:rsidRPr="00EB09A1">
        <w:rPr>
          <w:rFonts w:eastAsia="宋体" w:cs="Times New Roman"/>
          <w:szCs w:val="24"/>
        </w:rPr>
        <w:instrText>(</w:instrText>
      </w:r>
      <w:r w:rsidRPr="00EB09A1">
        <w:rPr>
          <w:rFonts w:eastAsia="宋体" w:cs="Times New Roman"/>
          <w:szCs w:val="24"/>
        </w:rPr>
        <w:fldChar w:fldCharType="begin"/>
      </w:r>
      <w:r w:rsidRPr="00EB09A1">
        <w:rPr>
          <w:rFonts w:eastAsia="宋体" w:cs="Times New Roman"/>
          <w:szCs w:val="24"/>
        </w:rPr>
        <w:instrText xml:space="preserve"> SEQ MTEqn \c \* Arabic \* MERGEFORMAT </w:instrText>
      </w:r>
      <w:r w:rsidRPr="00EB09A1">
        <w:rPr>
          <w:rFonts w:eastAsia="宋体" w:cs="Times New Roman"/>
          <w:szCs w:val="24"/>
        </w:rPr>
        <w:fldChar w:fldCharType="separate"/>
      </w:r>
      <w:r w:rsidR="00B4461B">
        <w:rPr>
          <w:rFonts w:eastAsia="宋体" w:cs="Times New Roman"/>
          <w:noProof/>
          <w:szCs w:val="24"/>
        </w:rPr>
        <w:instrText>2</w:instrText>
      </w:r>
      <w:r w:rsidRPr="00EB09A1">
        <w:rPr>
          <w:rFonts w:eastAsia="宋体" w:cs="Times New Roman"/>
          <w:szCs w:val="24"/>
        </w:rPr>
        <w:fldChar w:fldCharType="end"/>
      </w:r>
      <w:r w:rsidRPr="00EB09A1">
        <w:rPr>
          <w:rFonts w:eastAsia="宋体" w:cs="Times New Roman"/>
          <w:szCs w:val="24"/>
        </w:rPr>
        <w:instrText>)</w:instrText>
      </w:r>
      <w:r w:rsidRPr="00EB09A1">
        <w:rPr>
          <w:rFonts w:eastAsia="宋体" w:cs="Times New Roman"/>
          <w:szCs w:val="24"/>
        </w:rPr>
        <w:fldChar w:fldCharType="end"/>
      </w:r>
    </w:p>
    <w:p w:rsidR="00820271" w:rsidRPr="00EB09A1" w:rsidRDefault="00820271" w:rsidP="00820271">
      <w:pPr>
        <w:widowControl/>
        <w:ind w:firstLineChars="200" w:firstLine="480"/>
        <w:jc w:val="left"/>
        <w:rPr>
          <w:rFonts w:eastAsia="宋体" w:cs="Times New Roman"/>
          <w:szCs w:val="24"/>
        </w:rPr>
      </w:pPr>
      <w:r w:rsidRPr="00EB09A1">
        <w:rPr>
          <w:rFonts w:eastAsia="宋体" w:cs="Times New Roman" w:hint="eastAsia"/>
          <w:szCs w:val="24"/>
        </w:rPr>
        <w:t>当地水平坐标系转换到载体坐标系的旋转顺序为</w:t>
      </w:r>
      <w:r w:rsidRPr="00EB09A1">
        <w:rPr>
          <w:rFonts w:eastAsia="宋体" w:cs="Times New Roman" w:hint="eastAsia"/>
          <w:szCs w:val="24"/>
        </w:rPr>
        <w:t>Y</w:t>
      </w:r>
      <w:r w:rsidRPr="00EB09A1">
        <w:rPr>
          <w:rFonts w:eastAsia="宋体" w:cs="Times New Roman"/>
          <w:szCs w:val="24"/>
        </w:rPr>
        <w:t>-X-Z</w:t>
      </w:r>
      <w:r w:rsidRPr="00EB09A1">
        <w:rPr>
          <w:rFonts w:eastAsia="宋体" w:cs="Times New Roman" w:hint="eastAsia"/>
          <w:szCs w:val="24"/>
        </w:rPr>
        <w:t>，转换矩阵如式（</w:t>
      </w:r>
      <w:r w:rsidR="00B4461B">
        <w:rPr>
          <w:rFonts w:eastAsia="宋体" w:cs="Times New Roman" w:hint="eastAsia"/>
          <w:szCs w:val="24"/>
        </w:rPr>
        <w:t>3</w:t>
      </w:r>
      <w:r w:rsidRPr="00EB09A1">
        <w:rPr>
          <w:rFonts w:eastAsia="宋体" w:cs="Times New Roman" w:hint="eastAsia"/>
          <w:szCs w:val="24"/>
        </w:rPr>
        <w:t>）：</w:t>
      </w:r>
    </w:p>
    <w:p w:rsidR="00820271" w:rsidRPr="00EB09A1" w:rsidRDefault="00820271" w:rsidP="00820271">
      <w:pPr>
        <w:widowControl/>
        <w:tabs>
          <w:tab w:val="center" w:pos="4160"/>
          <w:tab w:val="right" w:pos="8300"/>
        </w:tabs>
        <w:spacing w:line="240" w:lineRule="auto"/>
        <w:rPr>
          <w:rFonts w:eastAsia="宋体" w:cs="Times New Roman"/>
          <w:szCs w:val="24"/>
        </w:rPr>
      </w:pPr>
      <w:r w:rsidRPr="00EB09A1">
        <w:rPr>
          <w:rFonts w:eastAsia="宋体" w:cs="Times New Roman"/>
          <w:szCs w:val="24"/>
        </w:rPr>
        <w:tab/>
      </w:r>
      <w:r w:rsidRPr="00EB09A1">
        <w:rPr>
          <w:rFonts w:eastAsia="宋体" w:cs="Times New Roman"/>
          <w:position w:val="-50"/>
          <w:szCs w:val="24"/>
        </w:rPr>
        <w:object w:dxaOrig="9940" w:dyaOrig="1120">
          <v:shape id="_x0000_i1029" type="#_x0000_t75" style="width:497.75pt;height:56.35pt" o:ole="">
            <v:imagedata r:id="rId20" o:title=""/>
          </v:shape>
          <o:OLEObject Type="Embed" ProgID="Equation.DSMT4" ShapeID="_x0000_i1029" DrawAspect="Content" ObjectID="_1586166881" r:id="rId21"/>
        </w:object>
      </w:r>
      <w:r w:rsidRPr="00EB09A1">
        <w:rPr>
          <w:rFonts w:eastAsia="宋体" w:cs="Times New Roman"/>
          <w:szCs w:val="24"/>
        </w:rPr>
        <w:t xml:space="preserve"> </w:t>
      </w:r>
      <w:r w:rsidRPr="00EB09A1">
        <w:rPr>
          <w:rFonts w:eastAsia="宋体" w:cs="Times New Roman"/>
          <w:szCs w:val="24"/>
        </w:rPr>
        <w:tab/>
      </w:r>
      <w:r w:rsidRPr="00EB09A1">
        <w:rPr>
          <w:rFonts w:eastAsia="宋体" w:cs="Times New Roman"/>
          <w:szCs w:val="24"/>
        </w:rPr>
        <w:fldChar w:fldCharType="begin"/>
      </w:r>
      <w:r w:rsidRPr="00EB09A1">
        <w:rPr>
          <w:rFonts w:eastAsia="宋体" w:cs="Times New Roman"/>
          <w:szCs w:val="24"/>
        </w:rPr>
        <w:instrText xml:space="preserve"> MACROBUTTON MTPlaceRef \* MERGEFORMAT </w:instrText>
      </w:r>
      <w:r w:rsidRPr="00EB09A1">
        <w:rPr>
          <w:rFonts w:eastAsia="宋体" w:cs="Times New Roman"/>
          <w:szCs w:val="24"/>
        </w:rPr>
        <w:fldChar w:fldCharType="begin"/>
      </w:r>
      <w:r w:rsidRPr="00EB09A1">
        <w:rPr>
          <w:rFonts w:eastAsia="宋体" w:cs="Times New Roman"/>
          <w:szCs w:val="24"/>
        </w:rPr>
        <w:instrText xml:space="preserve"> SEQ MTEqn \h \* MERGEFORMAT </w:instrText>
      </w:r>
      <w:r w:rsidRPr="00EB09A1">
        <w:rPr>
          <w:rFonts w:eastAsia="宋体" w:cs="Times New Roman"/>
          <w:szCs w:val="24"/>
        </w:rPr>
        <w:fldChar w:fldCharType="end"/>
      </w:r>
      <w:r w:rsidRPr="00EB09A1">
        <w:rPr>
          <w:rFonts w:eastAsia="宋体" w:cs="Times New Roman"/>
          <w:szCs w:val="24"/>
        </w:rPr>
        <w:instrText>(</w:instrText>
      </w:r>
      <w:r w:rsidRPr="00EB09A1">
        <w:rPr>
          <w:rFonts w:eastAsia="宋体" w:cs="Times New Roman"/>
          <w:szCs w:val="24"/>
        </w:rPr>
        <w:fldChar w:fldCharType="begin"/>
      </w:r>
      <w:r w:rsidRPr="00EB09A1">
        <w:rPr>
          <w:rFonts w:eastAsia="宋体" w:cs="Times New Roman"/>
          <w:szCs w:val="24"/>
        </w:rPr>
        <w:instrText xml:space="preserve"> SEQ MTEqn \c \* Arabic \* MERGEFORMAT </w:instrText>
      </w:r>
      <w:r w:rsidRPr="00EB09A1">
        <w:rPr>
          <w:rFonts w:eastAsia="宋体" w:cs="Times New Roman"/>
          <w:szCs w:val="24"/>
        </w:rPr>
        <w:fldChar w:fldCharType="separate"/>
      </w:r>
      <w:r w:rsidR="00B4461B">
        <w:rPr>
          <w:rFonts w:eastAsia="宋体" w:cs="Times New Roman"/>
          <w:noProof/>
          <w:szCs w:val="24"/>
        </w:rPr>
        <w:instrText>3</w:instrText>
      </w:r>
      <w:r w:rsidRPr="00EB09A1">
        <w:rPr>
          <w:rFonts w:eastAsia="宋体" w:cs="Times New Roman"/>
          <w:szCs w:val="24"/>
        </w:rPr>
        <w:fldChar w:fldCharType="end"/>
      </w:r>
      <w:r w:rsidRPr="00EB09A1">
        <w:rPr>
          <w:rFonts w:eastAsia="宋体" w:cs="Times New Roman"/>
          <w:szCs w:val="24"/>
        </w:rPr>
        <w:instrText>)</w:instrText>
      </w:r>
      <w:r w:rsidRPr="00EB09A1">
        <w:rPr>
          <w:rFonts w:eastAsia="宋体" w:cs="Times New Roman"/>
          <w:szCs w:val="24"/>
        </w:rPr>
        <w:fldChar w:fldCharType="end"/>
      </w:r>
    </w:p>
    <w:p w:rsidR="00820271" w:rsidRPr="00EB09A1" w:rsidRDefault="00820271" w:rsidP="00820271">
      <w:pPr>
        <w:widowControl/>
        <w:ind w:firstLineChars="200" w:firstLine="480"/>
        <w:jc w:val="left"/>
        <w:rPr>
          <w:rFonts w:eastAsia="宋体" w:cs="Times New Roman"/>
          <w:szCs w:val="24"/>
        </w:rPr>
      </w:pPr>
      <w:r w:rsidRPr="00EB09A1">
        <w:rPr>
          <w:rFonts w:eastAsia="宋体" w:cs="Times New Roman" w:hint="eastAsia"/>
          <w:szCs w:val="24"/>
        </w:rPr>
        <w:t>假设接收机在当地水平坐标系中的坐标位置已知，并且两坐标系的原点位于主天线的几何中心，接收机天线之间的基线长度经过载波相位差分后可以得到较为精确的值，三天线共面配置，如图（</w:t>
      </w:r>
      <w:r w:rsidRPr="00EB09A1">
        <w:rPr>
          <w:rFonts w:eastAsia="宋体" w:cs="Times New Roman" w:hint="eastAsia"/>
          <w:szCs w:val="24"/>
        </w:rPr>
        <w:t>1</w:t>
      </w:r>
      <w:r w:rsidRPr="00EB09A1">
        <w:rPr>
          <w:rFonts w:eastAsia="宋体" w:cs="Times New Roman" w:hint="eastAsia"/>
          <w:szCs w:val="24"/>
        </w:rPr>
        <w:t>），</w:t>
      </w:r>
    </w:p>
    <w:p w:rsidR="00820271" w:rsidRPr="00EB09A1" w:rsidRDefault="00820271" w:rsidP="00820271">
      <w:pPr>
        <w:widowControl/>
        <w:spacing w:line="240" w:lineRule="auto"/>
        <w:jc w:val="center"/>
        <w:rPr>
          <w:rFonts w:eastAsia="宋体" w:cs="Times New Roman"/>
          <w:szCs w:val="24"/>
        </w:rPr>
      </w:pPr>
      <w:r w:rsidRPr="00EB09A1">
        <w:rPr>
          <w:rFonts w:eastAsia="宋体" w:cs="Times New Roman"/>
          <w:szCs w:val="24"/>
        </w:rPr>
        <w:object w:dxaOrig="1575" w:dyaOrig="1680">
          <v:shape id="_x0000_i1030" type="#_x0000_t75" style="width:174.7pt;height:185.95pt" o:ole="">
            <v:imagedata r:id="rId22" o:title=""/>
          </v:shape>
          <o:OLEObject Type="Embed" ProgID="Visio.Drawing.15" ShapeID="_x0000_i1030" DrawAspect="Content" ObjectID="_1586166882" r:id="rId23"/>
        </w:object>
      </w:r>
    </w:p>
    <w:p w:rsidR="00820271" w:rsidRDefault="00820271" w:rsidP="00820271">
      <w:pPr>
        <w:widowControl/>
        <w:jc w:val="center"/>
        <w:rPr>
          <w:rFonts w:eastAsia="宋体" w:cs="Times New Roman"/>
          <w:szCs w:val="24"/>
        </w:rPr>
      </w:pPr>
      <w:r>
        <w:rPr>
          <w:rFonts w:eastAsia="宋体" w:cs="Times New Roman" w:hint="eastAsia"/>
          <w:szCs w:val="24"/>
        </w:rPr>
        <w:t>图</w:t>
      </w:r>
      <w:r>
        <w:rPr>
          <w:rFonts w:eastAsia="宋体" w:cs="Times New Roman"/>
          <w:szCs w:val="24"/>
        </w:rPr>
        <w:t xml:space="preserve"> 1 </w:t>
      </w:r>
      <w:r>
        <w:rPr>
          <w:rFonts w:eastAsia="宋体" w:cs="Times New Roman" w:hint="eastAsia"/>
          <w:szCs w:val="24"/>
        </w:rPr>
        <w:t>载体坐标系上天线配置</w:t>
      </w:r>
    </w:p>
    <w:p w:rsidR="00B4461B" w:rsidRDefault="00B4461B" w:rsidP="00B4461B">
      <w:pPr>
        <w:widowControl/>
        <w:ind w:firstLineChars="200" w:firstLine="480"/>
        <w:rPr>
          <w:rFonts w:eastAsia="宋体" w:cs="Times New Roman"/>
          <w:szCs w:val="24"/>
        </w:rPr>
      </w:pPr>
      <w:r w:rsidRPr="00EB09A1">
        <w:rPr>
          <w:rFonts w:eastAsia="宋体" w:cs="Times New Roman" w:hint="eastAsia"/>
          <w:szCs w:val="24"/>
        </w:rPr>
        <w:lastRenderedPageBreak/>
        <w:t>天线</w:t>
      </w:r>
      <w:r w:rsidRPr="00EB09A1">
        <w:rPr>
          <w:rFonts w:eastAsia="宋体" w:cs="Times New Roman" w:hint="eastAsia"/>
          <w:szCs w:val="24"/>
        </w:rPr>
        <w:t>1</w:t>
      </w:r>
      <w:r w:rsidRPr="00EB09A1">
        <w:rPr>
          <w:rFonts w:eastAsia="宋体" w:cs="Times New Roman" w:hint="eastAsia"/>
          <w:szCs w:val="24"/>
        </w:rPr>
        <w:t>、</w:t>
      </w:r>
      <w:r w:rsidRPr="00EB09A1">
        <w:rPr>
          <w:rFonts w:eastAsia="宋体" w:cs="Times New Roman" w:hint="eastAsia"/>
          <w:szCs w:val="24"/>
        </w:rPr>
        <w:t>2</w:t>
      </w:r>
      <w:r w:rsidRPr="00EB09A1">
        <w:rPr>
          <w:rFonts w:eastAsia="宋体" w:cs="Times New Roman" w:hint="eastAsia"/>
          <w:szCs w:val="24"/>
        </w:rPr>
        <w:t>为主基线，也是载体坐标系的</w:t>
      </w:r>
      <w:r w:rsidRPr="00EB09A1">
        <w:rPr>
          <w:rFonts w:eastAsia="宋体" w:cs="Times New Roman" w:hint="eastAsia"/>
          <w:szCs w:val="24"/>
        </w:rPr>
        <w:t>Y</w:t>
      </w:r>
      <w:r w:rsidRPr="00EB09A1">
        <w:rPr>
          <w:rFonts w:eastAsia="宋体" w:cs="Times New Roman" w:hint="eastAsia"/>
          <w:szCs w:val="24"/>
        </w:rPr>
        <w:t>轴，原点就是主天线</w:t>
      </w:r>
      <w:r w:rsidRPr="00EB09A1">
        <w:rPr>
          <w:rFonts w:eastAsia="宋体" w:cs="Times New Roman" w:hint="eastAsia"/>
          <w:szCs w:val="24"/>
        </w:rPr>
        <w:t>1</w:t>
      </w:r>
      <w:r w:rsidRPr="00EB09A1">
        <w:rPr>
          <w:rFonts w:eastAsia="宋体" w:cs="Times New Roman" w:hint="eastAsia"/>
          <w:szCs w:val="24"/>
        </w:rPr>
        <w:t>所在的位置，</w:t>
      </w:r>
      <w:r w:rsidRPr="00EB09A1">
        <w:rPr>
          <w:rFonts w:eastAsia="宋体" w:cs="Times New Roman" w:hint="eastAsia"/>
          <w:szCs w:val="24"/>
        </w:rPr>
        <w:t>Z</w:t>
      </w:r>
      <w:r w:rsidRPr="00EB09A1">
        <w:rPr>
          <w:rFonts w:eastAsia="宋体" w:cs="Times New Roman" w:hint="eastAsia"/>
          <w:szCs w:val="24"/>
        </w:rPr>
        <w:t>轴垂直于三天线构成的平面，</w:t>
      </w:r>
      <w:r w:rsidRPr="00EB09A1">
        <w:rPr>
          <w:rFonts w:eastAsia="宋体" w:cs="Times New Roman" w:hint="eastAsia"/>
          <w:szCs w:val="24"/>
        </w:rPr>
        <w:t>X</w:t>
      </w:r>
      <w:r w:rsidRPr="00EB09A1">
        <w:rPr>
          <w:rFonts w:eastAsia="宋体" w:cs="Times New Roman" w:hint="eastAsia"/>
          <w:szCs w:val="24"/>
        </w:rPr>
        <w:t>轴垂直于</w:t>
      </w:r>
      <w:r w:rsidRPr="00EB09A1">
        <w:rPr>
          <w:rFonts w:eastAsia="宋体" w:cs="Times New Roman"/>
          <w:szCs w:val="24"/>
        </w:rPr>
        <w:t>Y</w:t>
      </w:r>
      <w:r w:rsidRPr="00EB09A1">
        <w:rPr>
          <w:rFonts w:eastAsia="宋体" w:cs="Times New Roman" w:hint="eastAsia"/>
          <w:szCs w:val="24"/>
        </w:rPr>
        <w:t>轴和</w:t>
      </w:r>
      <w:r w:rsidRPr="00EB09A1">
        <w:rPr>
          <w:rFonts w:eastAsia="宋体" w:cs="Times New Roman"/>
          <w:szCs w:val="24"/>
        </w:rPr>
        <w:t>Z</w:t>
      </w:r>
      <w:r w:rsidRPr="00EB09A1">
        <w:rPr>
          <w:rFonts w:eastAsia="宋体" w:cs="Times New Roman" w:hint="eastAsia"/>
          <w:szCs w:val="24"/>
        </w:rPr>
        <w:t>轴所构成的平面，整个载体坐标系满足右手坐标系法则。</w:t>
      </w:r>
    </w:p>
    <w:p w:rsidR="00820271" w:rsidRPr="00EB09A1" w:rsidRDefault="00820271" w:rsidP="00820271">
      <w:pPr>
        <w:widowControl/>
        <w:ind w:firstLineChars="200" w:firstLine="480"/>
        <w:jc w:val="left"/>
        <w:rPr>
          <w:rFonts w:eastAsia="宋体" w:cs="Times New Roman"/>
          <w:szCs w:val="24"/>
        </w:rPr>
      </w:pPr>
      <w:r w:rsidRPr="00EB09A1">
        <w:rPr>
          <w:rFonts w:eastAsia="宋体" w:cs="Times New Roman" w:hint="eastAsia"/>
          <w:szCs w:val="24"/>
        </w:rPr>
        <w:t>由图</w:t>
      </w:r>
      <w:r>
        <w:rPr>
          <w:rFonts w:eastAsia="宋体" w:cs="Times New Roman" w:hint="eastAsia"/>
          <w:szCs w:val="24"/>
        </w:rPr>
        <w:t>（</w:t>
      </w:r>
      <w:r>
        <w:rPr>
          <w:rFonts w:eastAsia="宋体" w:cs="Times New Roman" w:hint="eastAsia"/>
          <w:szCs w:val="24"/>
        </w:rPr>
        <w:t>1</w:t>
      </w:r>
      <w:r>
        <w:rPr>
          <w:rFonts w:eastAsia="宋体" w:cs="Times New Roman" w:hint="eastAsia"/>
          <w:szCs w:val="24"/>
        </w:rPr>
        <w:t>）</w:t>
      </w:r>
      <w:r w:rsidRPr="00EB09A1">
        <w:rPr>
          <w:rFonts w:eastAsia="宋体" w:cs="Times New Roman" w:hint="eastAsia"/>
          <w:szCs w:val="24"/>
        </w:rPr>
        <w:t>可以看到三个天线在载体坐标系下的坐标分别是</w:t>
      </w:r>
      <w:r w:rsidRPr="00EB09A1">
        <w:rPr>
          <w:rFonts w:eastAsia="宋体" w:cs="Times New Roman" w:hint="eastAsia"/>
          <w:szCs w:val="24"/>
        </w:rPr>
        <w:t>b</w:t>
      </w:r>
      <w:r w:rsidRPr="00EB09A1">
        <w:rPr>
          <w:rFonts w:eastAsia="宋体" w:cs="Times New Roman"/>
          <w:szCs w:val="24"/>
          <w:vertAlign w:val="subscript"/>
        </w:rPr>
        <w:t>1</w:t>
      </w:r>
      <w:r w:rsidRPr="00EB09A1">
        <w:rPr>
          <w:rFonts w:eastAsia="宋体" w:cs="Times New Roman"/>
          <w:szCs w:val="24"/>
        </w:rPr>
        <w:t>=[0,0,0]</w:t>
      </w:r>
      <w:r w:rsidRPr="00EB09A1">
        <w:rPr>
          <w:rFonts w:eastAsia="宋体" w:cs="Times New Roman"/>
          <w:szCs w:val="24"/>
          <w:vertAlign w:val="superscript"/>
        </w:rPr>
        <w:t>T</w:t>
      </w:r>
      <w:r w:rsidRPr="00EB09A1">
        <w:rPr>
          <w:rFonts w:eastAsia="宋体" w:cs="Times New Roman"/>
          <w:szCs w:val="24"/>
        </w:rPr>
        <w:t>、</w:t>
      </w:r>
      <w:r w:rsidRPr="00EB09A1">
        <w:rPr>
          <w:rFonts w:eastAsia="宋体" w:cs="Times New Roman" w:hint="eastAsia"/>
          <w:szCs w:val="24"/>
        </w:rPr>
        <w:t>b</w:t>
      </w:r>
      <w:r w:rsidRPr="00EB09A1">
        <w:rPr>
          <w:rFonts w:eastAsia="宋体" w:cs="Times New Roman"/>
          <w:szCs w:val="24"/>
          <w:vertAlign w:val="subscript"/>
        </w:rPr>
        <w:t>2</w:t>
      </w:r>
      <w:r w:rsidRPr="00EB09A1">
        <w:rPr>
          <w:rFonts w:eastAsia="宋体" w:cs="Times New Roman"/>
          <w:szCs w:val="24"/>
        </w:rPr>
        <w:t>=[0,b</w:t>
      </w:r>
      <w:r w:rsidRPr="00EB09A1">
        <w:rPr>
          <w:rFonts w:eastAsia="宋体" w:cs="Times New Roman"/>
          <w:szCs w:val="24"/>
          <w:vertAlign w:val="subscript"/>
        </w:rPr>
        <w:t>12</w:t>
      </w:r>
      <w:r w:rsidRPr="00EB09A1">
        <w:rPr>
          <w:rFonts w:eastAsia="宋体" w:cs="Times New Roman"/>
          <w:szCs w:val="24"/>
        </w:rPr>
        <w:t>,0]</w:t>
      </w:r>
      <w:r w:rsidRPr="00EB09A1">
        <w:rPr>
          <w:rFonts w:eastAsia="宋体" w:cs="Times New Roman"/>
          <w:szCs w:val="24"/>
          <w:vertAlign w:val="superscript"/>
        </w:rPr>
        <w:t>T</w:t>
      </w:r>
      <w:r w:rsidRPr="00EB09A1">
        <w:rPr>
          <w:rFonts w:eastAsia="宋体" w:cs="Times New Roman"/>
          <w:szCs w:val="24"/>
        </w:rPr>
        <w:t>、</w:t>
      </w:r>
      <w:r w:rsidRPr="00EB09A1">
        <w:rPr>
          <w:rFonts w:eastAsia="宋体" w:cs="Times New Roman" w:hint="eastAsia"/>
          <w:szCs w:val="24"/>
        </w:rPr>
        <w:t>b</w:t>
      </w:r>
      <w:r w:rsidRPr="00EB09A1">
        <w:rPr>
          <w:rFonts w:eastAsia="宋体" w:cs="Times New Roman"/>
          <w:szCs w:val="24"/>
          <w:vertAlign w:val="subscript"/>
        </w:rPr>
        <w:t>1</w:t>
      </w:r>
      <w:r w:rsidRPr="00EB09A1">
        <w:rPr>
          <w:rFonts w:eastAsia="宋体" w:cs="Times New Roman"/>
          <w:szCs w:val="24"/>
        </w:rPr>
        <w:t>=[x</w:t>
      </w:r>
      <w:r w:rsidRPr="00EB09A1">
        <w:rPr>
          <w:rFonts w:eastAsia="宋体" w:cs="Times New Roman"/>
          <w:szCs w:val="24"/>
          <w:vertAlign w:val="subscript"/>
        </w:rPr>
        <w:t>3b</w:t>
      </w:r>
      <w:r w:rsidRPr="00EB09A1">
        <w:rPr>
          <w:rFonts w:eastAsia="宋体" w:cs="Times New Roman"/>
          <w:szCs w:val="24"/>
        </w:rPr>
        <w:t>,y</w:t>
      </w:r>
      <w:r w:rsidRPr="00EB09A1">
        <w:rPr>
          <w:rFonts w:eastAsia="宋体" w:cs="Times New Roman"/>
          <w:szCs w:val="24"/>
          <w:vertAlign w:val="subscript"/>
        </w:rPr>
        <w:t>3b</w:t>
      </w:r>
      <w:r w:rsidRPr="00EB09A1">
        <w:rPr>
          <w:rFonts w:eastAsia="宋体" w:cs="Times New Roman"/>
          <w:szCs w:val="24"/>
        </w:rPr>
        <w:t>,0]</w:t>
      </w:r>
      <w:r w:rsidRPr="00EB09A1">
        <w:rPr>
          <w:rFonts w:eastAsia="宋体" w:cs="Times New Roman"/>
          <w:szCs w:val="24"/>
          <w:vertAlign w:val="superscript"/>
        </w:rPr>
        <w:t>T</w:t>
      </w:r>
      <w:r w:rsidRPr="00EB09A1">
        <w:rPr>
          <w:rFonts w:eastAsia="宋体" w:cs="Times New Roman"/>
          <w:szCs w:val="24"/>
        </w:rPr>
        <w:t>。从而得到当地水平坐标系与载体坐标系之间的转换矩阵</w:t>
      </w:r>
      <w:r w:rsidRPr="00EB09A1">
        <w:rPr>
          <w:rFonts w:eastAsia="宋体" w:cs="Times New Roman" w:hint="eastAsia"/>
          <w:szCs w:val="24"/>
        </w:rPr>
        <w:t>为式（</w:t>
      </w:r>
      <w:r w:rsidRPr="00EB09A1">
        <w:rPr>
          <w:rFonts w:eastAsia="宋体" w:cs="Times New Roman" w:hint="eastAsia"/>
          <w:szCs w:val="24"/>
        </w:rPr>
        <w:t>5</w:t>
      </w:r>
      <w:r w:rsidRPr="00EB09A1">
        <w:rPr>
          <w:rFonts w:eastAsia="宋体" w:cs="Times New Roman" w:hint="eastAsia"/>
          <w:szCs w:val="24"/>
        </w:rPr>
        <w:t>）</w:t>
      </w:r>
      <w:r w:rsidRPr="00EB09A1">
        <w:rPr>
          <w:rFonts w:eastAsia="宋体" w:cs="Times New Roman"/>
          <w:szCs w:val="24"/>
        </w:rPr>
        <w:t>。由于载体姿态转换矩阵</w:t>
      </w:r>
      <w:r w:rsidRPr="00EB09A1">
        <w:rPr>
          <w:rFonts w:eastAsia="宋体" w:cs="Times New Roman" w:hint="eastAsia"/>
          <w:szCs w:val="24"/>
        </w:rPr>
        <w:t>具有</w:t>
      </w:r>
      <w:r w:rsidRPr="00EB09A1">
        <w:rPr>
          <w:rFonts w:eastAsia="宋体" w:cs="Times New Roman"/>
          <w:szCs w:val="24"/>
        </w:rPr>
        <w:t>正交性</w:t>
      </w:r>
      <w:r w:rsidRPr="00EB09A1">
        <w:rPr>
          <w:rFonts w:eastAsia="宋体" w:cs="Times New Roman" w:hint="eastAsia"/>
          <w:szCs w:val="24"/>
        </w:rPr>
        <w:t>，那么天线</w:t>
      </w:r>
      <w:r w:rsidRPr="00EB09A1">
        <w:rPr>
          <w:rFonts w:eastAsia="宋体" w:cs="Times New Roman" w:hint="eastAsia"/>
          <w:szCs w:val="24"/>
        </w:rPr>
        <w:t>2</w:t>
      </w:r>
      <w:r w:rsidRPr="00EB09A1">
        <w:rPr>
          <w:rFonts w:eastAsia="宋体" w:cs="Times New Roman" w:hint="eastAsia"/>
          <w:szCs w:val="24"/>
        </w:rPr>
        <w:t>从载体坐标系转换到当地水平坐标系如式（</w:t>
      </w:r>
      <w:r w:rsidR="00B4461B">
        <w:rPr>
          <w:rFonts w:eastAsia="宋体" w:cs="Times New Roman" w:hint="eastAsia"/>
          <w:szCs w:val="24"/>
        </w:rPr>
        <w:t>4</w:t>
      </w:r>
      <w:r w:rsidRPr="00EB09A1">
        <w:rPr>
          <w:rFonts w:eastAsia="宋体" w:cs="Times New Roman" w:hint="eastAsia"/>
          <w:szCs w:val="24"/>
        </w:rPr>
        <w:t>）：</w:t>
      </w:r>
    </w:p>
    <w:p w:rsidR="00820271" w:rsidRPr="00EB09A1" w:rsidRDefault="00820271" w:rsidP="00820271">
      <w:pPr>
        <w:widowControl/>
        <w:tabs>
          <w:tab w:val="center" w:pos="4160"/>
          <w:tab w:val="right" w:pos="8300"/>
        </w:tabs>
        <w:spacing w:line="240" w:lineRule="auto"/>
        <w:rPr>
          <w:rFonts w:eastAsia="宋体" w:cs="Times New Roman"/>
          <w:szCs w:val="24"/>
        </w:rPr>
      </w:pPr>
      <w:r w:rsidRPr="00EB09A1">
        <w:rPr>
          <w:rFonts w:eastAsia="宋体" w:cs="Times New Roman"/>
          <w:szCs w:val="24"/>
        </w:rPr>
        <w:tab/>
      </w:r>
      <w:r w:rsidRPr="00EB09A1">
        <w:rPr>
          <w:rFonts w:eastAsia="宋体" w:cs="Times New Roman"/>
          <w:position w:val="-50"/>
          <w:szCs w:val="24"/>
        </w:rPr>
        <w:object w:dxaOrig="2860" w:dyaOrig="1120">
          <v:shape id="_x0000_i1031" type="#_x0000_t75" style="width:143.35pt;height:56.35pt" o:ole="">
            <v:imagedata r:id="rId24" o:title=""/>
          </v:shape>
          <o:OLEObject Type="Embed" ProgID="Equation.DSMT4" ShapeID="_x0000_i1031" DrawAspect="Content" ObjectID="_1586166883" r:id="rId25"/>
        </w:object>
      </w:r>
      <w:r w:rsidRPr="00EB09A1">
        <w:rPr>
          <w:rFonts w:eastAsia="宋体" w:cs="Times New Roman"/>
          <w:szCs w:val="24"/>
        </w:rPr>
        <w:t xml:space="preserve"> </w:t>
      </w:r>
      <w:r w:rsidRPr="00EB09A1">
        <w:rPr>
          <w:rFonts w:eastAsia="宋体" w:cs="Times New Roman"/>
          <w:szCs w:val="24"/>
        </w:rPr>
        <w:tab/>
      </w:r>
      <w:r w:rsidRPr="00EB09A1">
        <w:rPr>
          <w:rFonts w:eastAsia="宋体" w:cs="Times New Roman"/>
          <w:szCs w:val="24"/>
        </w:rPr>
        <w:fldChar w:fldCharType="begin"/>
      </w:r>
      <w:r w:rsidRPr="00EB09A1">
        <w:rPr>
          <w:rFonts w:eastAsia="宋体" w:cs="Times New Roman"/>
          <w:szCs w:val="24"/>
        </w:rPr>
        <w:instrText xml:space="preserve"> MACROBUTTON MTPlaceRef \* MERGEFORMAT </w:instrText>
      </w:r>
      <w:r w:rsidRPr="00EB09A1">
        <w:rPr>
          <w:rFonts w:eastAsia="宋体" w:cs="Times New Roman"/>
          <w:szCs w:val="24"/>
        </w:rPr>
        <w:fldChar w:fldCharType="begin"/>
      </w:r>
      <w:r w:rsidRPr="00EB09A1">
        <w:rPr>
          <w:rFonts w:eastAsia="宋体" w:cs="Times New Roman"/>
          <w:szCs w:val="24"/>
        </w:rPr>
        <w:instrText xml:space="preserve"> SEQ MTEqn \h \* MERGEFORMAT </w:instrText>
      </w:r>
      <w:r w:rsidRPr="00EB09A1">
        <w:rPr>
          <w:rFonts w:eastAsia="宋体" w:cs="Times New Roman"/>
          <w:szCs w:val="24"/>
        </w:rPr>
        <w:fldChar w:fldCharType="end"/>
      </w:r>
      <w:r w:rsidRPr="00EB09A1">
        <w:rPr>
          <w:rFonts w:eastAsia="宋体" w:cs="Times New Roman"/>
          <w:szCs w:val="24"/>
        </w:rPr>
        <w:instrText>(</w:instrText>
      </w:r>
      <w:r w:rsidRPr="00EB09A1">
        <w:rPr>
          <w:rFonts w:eastAsia="宋体" w:cs="Times New Roman"/>
          <w:szCs w:val="24"/>
        </w:rPr>
        <w:fldChar w:fldCharType="begin"/>
      </w:r>
      <w:r w:rsidRPr="00EB09A1">
        <w:rPr>
          <w:rFonts w:eastAsia="宋体" w:cs="Times New Roman"/>
          <w:szCs w:val="24"/>
        </w:rPr>
        <w:instrText xml:space="preserve"> SEQ MTEqn \c \* Arabic \* MERGEFORMAT </w:instrText>
      </w:r>
      <w:r w:rsidRPr="00EB09A1">
        <w:rPr>
          <w:rFonts w:eastAsia="宋体" w:cs="Times New Roman"/>
          <w:szCs w:val="24"/>
        </w:rPr>
        <w:fldChar w:fldCharType="separate"/>
      </w:r>
      <w:r w:rsidR="00B4461B">
        <w:rPr>
          <w:rFonts w:eastAsia="宋体" w:cs="Times New Roman"/>
          <w:noProof/>
          <w:szCs w:val="24"/>
        </w:rPr>
        <w:instrText>4</w:instrText>
      </w:r>
      <w:r w:rsidRPr="00EB09A1">
        <w:rPr>
          <w:rFonts w:eastAsia="宋体" w:cs="Times New Roman"/>
          <w:szCs w:val="24"/>
        </w:rPr>
        <w:fldChar w:fldCharType="end"/>
      </w:r>
      <w:r w:rsidRPr="00EB09A1">
        <w:rPr>
          <w:rFonts w:eastAsia="宋体" w:cs="Times New Roman"/>
          <w:szCs w:val="24"/>
        </w:rPr>
        <w:instrText>)</w:instrText>
      </w:r>
      <w:r w:rsidRPr="00EB09A1">
        <w:rPr>
          <w:rFonts w:eastAsia="宋体" w:cs="Times New Roman"/>
          <w:szCs w:val="24"/>
        </w:rPr>
        <w:fldChar w:fldCharType="end"/>
      </w:r>
    </w:p>
    <w:p w:rsidR="00820271" w:rsidRPr="00EB09A1" w:rsidRDefault="00820271" w:rsidP="00820271">
      <w:pPr>
        <w:widowControl/>
        <w:ind w:firstLineChars="200" w:firstLine="480"/>
        <w:jc w:val="left"/>
        <w:rPr>
          <w:rFonts w:eastAsia="宋体" w:cs="Times New Roman"/>
          <w:szCs w:val="24"/>
        </w:rPr>
      </w:pPr>
      <w:r w:rsidRPr="00EB09A1">
        <w:rPr>
          <w:rFonts w:eastAsia="宋体" w:cs="Times New Roman"/>
          <w:szCs w:val="24"/>
        </w:rPr>
        <w:t>根据天线</w:t>
      </w:r>
      <w:r w:rsidRPr="00EB09A1">
        <w:rPr>
          <w:rFonts w:eastAsia="宋体" w:cs="Times New Roman"/>
          <w:szCs w:val="24"/>
        </w:rPr>
        <w:t>1</w:t>
      </w:r>
      <w:r w:rsidRPr="00EB09A1">
        <w:rPr>
          <w:rFonts w:eastAsia="宋体" w:cs="Times New Roman"/>
          <w:szCs w:val="24"/>
        </w:rPr>
        <w:t>、</w:t>
      </w:r>
      <w:r w:rsidRPr="00EB09A1">
        <w:rPr>
          <w:rFonts w:eastAsia="宋体" w:cs="Times New Roman"/>
          <w:szCs w:val="24"/>
        </w:rPr>
        <w:t>2</w:t>
      </w:r>
      <w:r w:rsidRPr="00EB09A1">
        <w:rPr>
          <w:rFonts w:eastAsia="宋体" w:cs="Times New Roman"/>
          <w:szCs w:val="24"/>
        </w:rPr>
        <w:t>构成的主基线，可以解算处姿态参数</w:t>
      </w:r>
      <w:r w:rsidRPr="00EB09A1">
        <w:rPr>
          <w:rFonts w:eastAsia="宋体" w:cs="Times New Roman" w:hint="eastAsia"/>
          <w:szCs w:val="24"/>
        </w:rPr>
        <w:t>中的航向角</w:t>
      </w:r>
      <w:r w:rsidRPr="00EB09A1">
        <w:rPr>
          <w:rFonts w:eastAsia="宋体" w:cs="Times New Roman"/>
          <w:szCs w:val="24"/>
        </w:rPr>
        <w:t>α</w:t>
      </w:r>
      <w:r w:rsidRPr="00EB09A1">
        <w:rPr>
          <w:rFonts w:eastAsia="宋体" w:cs="Times New Roman" w:hint="eastAsia"/>
          <w:szCs w:val="24"/>
        </w:rPr>
        <w:t>和俯仰角</w:t>
      </w:r>
      <w:r w:rsidRPr="00EB09A1">
        <w:rPr>
          <w:rFonts w:eastAsia="宋体" w:cs="Times New Roman"/>
          <w:szCs w:val="24"/>
        </w:rPr>
        <w:t>γ</w:t>
      </w:r>
      <w:r w:rsidRPr="00EB09A1">
        <w:rPr>
          <w:rFonts w:eastAsia="宋体" w:cs="Times New Roman"/>
          <w:szCs w:val="24"/>
        </w:rPr>
        <w:t>，分别为式（</w:t>
      </w:r>
      <w:r w:rsidR="00B4461B">
        <w:rPr>
          <w:rFonts w:eastAsia="宋体" w:cs="Times New Roman" w:hint="eastAsia"/>
          <w:szCs w:val="24"/>
        </w:rPr>
        <w:t>5</w:t>
      </w:r>
      <w:r w:rsidRPr="00EB09A1">
        <w:rPr>
          <w:rFonts w:eastAsia="宋体" w:cs="Times New Roman"/>
          <w:szCs w:val="24"/>
        </w:rPr>
        <w:t>）</w:t>
      </w:r>
      <w:r w:rsidRPr="00EB09A1">
        <w:rPr>
          <w:rFonts w:eastAsia="宋体" w:cs="Times New Roman" w:hint="eastAsia"/>
          <w:szCs w:val="24"/>
        </w:rPr>
        <w:t>、式（</w:t>
      </w:r>
      <w:r w:rsidR="00B4461B">
        <w:rPr>
          <w:rFonts w:eastAsia="宋体" w:cs="Times New Roman" w:hint="eastAsia"/>
          <w:szCs w:val="24"/>
        </w:rPr>
        <w:t>6</w:t>
      </w:r>
      <w:r w:rsidRPr="00EB09A1">
        <w:rPr>
          <w:rFonts w:eastAsia="宋体" w:cs="Times New Roman" w:hint="eastAsia"/>
          <w:szCs w:val="24"/>
        </w:rPr>
        <w:t>）</w:t>
      </w:r>
    </w:p>
    <w:p w:rsidR="00820271" w:rsidRPr="00EB09A1" w:rsidRDefault="00820271" w:rsidP="00820271">
      <w:pPr>
        <w:widowControl/>
        <w:tabs>
          <w:tab w:val="center" w:pos="4160"/>
          <w:tab w:val="right" w:pos="8300"/>
        </w:tabs>
        <w:spacing w:line="240" w:lineRule="auto"/>
        <w:rPr>
          <w:rFonts w:eastAsia="宋体" w:cs="Times New Roman"/>
          <w:szCs w:val="24"/>
        </w:rPr>
      </w:pPr>
      <w:r w:rsidRPr="00EB09A1">
        <w:rPr>
          <w:rFonts w:eastAsia="宋体" w:cs="Times New Roman"/>
          <w:szCs w:val="24"/>
        </w:rPr>
        <w:tab/>
      </w:r>
      <w:r w:rsidRPr="00EB09A1">
        <w:rPr>
          <w:rFonts w:eastAsia="宋体" w:cs="Times New Roman"/>
          <w:position w:val="-30"/>
          <w:szCs w:val="24"/>
        </w:rPr>
        <w:object w:dxaOrig="1700" w:dyaOrig="680">
          <v:shape id="_x0000_i1032" type="#_x0000_t75" style="width:84.5pt;height:33.8pt" o:ole="">
            <v:imagedata r:id="rId26" o:title=""/>
          </v:shape>
          <o:OLEObject Type="Embed" ProgID="Equation.DSMT4" ShapeID="_x0000_i1032" DrawAspect="Content" ObjectID="_1586166884" r:id="rId27"/>
        </w:object>
      </w:r>
      <w:r w:rsidRPr="00EB09A1">
        <w:rPr>
          <w:rFonts w:eastAsia="宋体" w:cs="Times New Roman"/>
          <w:szCs w:val="24"/>
        </w:rPr>
        <w:t xml:space="preserve"> </w:t>
      </w:r>
      <w:r w:rsidRPr="00EB09A1">
        <w:rPr>
          <w:rFonts w:eastAsia="宋体" w:cs="Times New Roman"/>
          <w:szCs w:val="24"/>
        </w:rPr>
        <w:tab/>
      </w:r>
      <w:r w:rsidRPr="00EB09A1">
        <w:rPr>
          <w:rFonts w:eastAsia="宋体" w:cs="Times New Roman"/>
          <w:szCs w:val="24"/>
        </w:rPr>
        <w:fldChar w:fldCharType="begin"/>
      </w:r>
      <w:r w:rsidRPr="00EB09A1">
        <w:rPr>
          <w:rFonts w:eastAsia="宋体" w:cs="Times New Roman"/>
          <w:szCs w:val="24"/>
        </w:rPr>
        <w:instrText xml:space="preserve"> MACROBUTTON MTPlaceRef \* MERGEFORMAT </w:instrText>
      </w:r>
      <w:r w:rsidRPr="00EB09A1">
        <w:rPr>
          <w:rFonts w:eastAsia="宋体" w:cs="Times New Roman"/>
          <w:szCs w:val="24"/>
        </w:rPr>
        <w:fldChar w:fldCharType="begin"/>
      </w:r>
      <w:r w:rsidRPr="00EB09A1">
        <w:rPr>
          <w:rFonts w:eastAsia="宋体" w:cs="Times New Roman"/>
          <w:szCs w:val="24"/>
        </w:rPr>
        <w:instrText xml:space="preserve"> SEQ MTEqn \h \* MERGEFORMAT </w:instrText>
      </w:r>
      <w:r w:rsidRPr="00EB09A1">
        <w:rPr>
          <w:rFonts w:eastAsia="宋体" w:cs="Times New Roman"/>
          <w:szCs w:val="24"/>
        </w:rPr>
        <w:fldChar w:fldCharType="end"/>
      </w:r>
      <w:r w:rsidRPr="00EB09A1">
        <w:rPr>
          <w:rFonts w:eastAsia="宋体" w:cs="Times New Roman"/>
          <w:szCs w:val="24"/>
        </w:rPr>
        <w:instrText>(</w:instrText>
      </w:r>
      <w:r w:rsidRPr="00EB09A1">
        <w:rPr>
          <w:rFonts w:eastAsia="宋体" w:cs="Times New Roman"/>
          <w:szCs w:val="24"/>
        </w:rPr>
        <w:fldChar w:fldCharType="begin"/>
      </w:r>
      <w:r w:rsidRPr="00EB09A1">
        <w:rPr>
          <w:rFonts w:eastAsia="宋体" w:cs="Times New Roman"/>
          <w:szCs w:val="24"/>
        </w:rPr>
        <w:instrText xml:space="preserve"> SEQ MTEqn \c \* Arabic \* MERGEFORMAT </w:instrText>
      </w:r>
      <w:r w:rsidRPr="00EB09A1">
        <w:rPr>
          <w:rFonts w:eastAsia="宋体" w:cs="Times New Roman"/>
          <w:szCs w:val="24"/>
        </w:rPr>
        <w:fldChar w:fldCharType="separate"/>
      </w:r>
      <w:r w:rsidR="00B4461B">
        <w:rPr>
          <w:rFonts w:eastAsia="宋体" w:cs="Times New Roman"/>
          <w:noProof/>
          <w:szCs w:val="24"/>
        </w:rPr>
        <w:instrText>5</w:instrText>
      </w:r>
      <w:r w:rsidRPr="00EB09A1">
        <w:rPr>
          <w:rFonts w:eastAsia="宋体" w:cs="Times New Roman"/>
          <w:szCs w:val="24"/>
        </w:rPr>
        <w:fldChar w:fldCharType="end"/>
      </w:r>
      <w:r w:rsidRPr="00EB09A1">
        <w:rPr>
          <w:rFonts w:eastAsia="宋体" w:cs="Times New Roman"/>
          <w:szCs w:val="24"/>
        </w:rPr>
        <w:instrText>)</w:instrText>
      </w:r>
      <w:r w:rsidRPr="00EB09A1">
        <w:rPr>
          <w:rFonts w:eastAsia="宋体" w:cs="Times New Roman"/>
          <w:szCs w:val="24"/>
        </w:rPr>
        <w:fldChar w:fldCharType="end"/>
      </w:r>
    </w:p>
    <w:p w:rsidR="00820271" w:rsidRPr="00EB09A1" w:rsidRDefault="00820271" w:rsidP="00820271">
      <w:pPr>
        <w:widowControl/>
        <w:tabs>
          <w:tab w:val="center" w:pos="4160"/>
          <w:tab w:val="right" w:pos="8300"/>
        </w:tabs>
        <w:spacing w:line="240" w:lineRule="auto"/>
        <w:rPr>
          <w:rFonts w:eastAsia="宋体" w:cs="Times New Roman"/>
          <w:szCs w:val="24"/>
        </w:rPr>
      </w:pPr>
      <w:r w:rsidRPr="00EB09A1">
        <w:rPr>
          <w:rFonts w:eastAsia="宋体" w:cs="Times New Roman"/>
          <w:szCs w:val="24"/>
        </w:rPr>
        <w:tab/>
      </w:r>
      <w:r w:rsidRPr="00EB09A1">
        <w:rPr>
          <w:rFonts w:eastAsia="宋体" w:cs="Times New Roman"/>
          <w:position w:val="-30"/>
          <w:szCs w:val="24"/>
        </w:rPr>
        <w:object w:dxaOrig="1480" w:dyaOrig="680">
          <v:shape id="_x0000_i1033" type="#_x0000_t75" style="width:74.5pt;height:33.8pt" o:ole="">
            <v:imagedata r:id="rId28" o:title=""/>
          </v:shape>
          <o:OLEObject Type="Embed" ProgID="Equation.DSMT4" ShapeID="_x0000_i1033" DrawAspect="Content" ObjectID="_1586166885" r:id="rId29"/>
        </w:object>
      </w:r>
      <w:r w:rsidRPr="00EB09A1">
        <w:rPr>
          <w:rFonts w:eastAsia="宋体" w:cs="Times New Roman"/>
          <w:szCs w:val="24"/>
        </w:rPr>
        <w:t xml:space="preserve"> </w:t>
      </w:r>
      <w:r w:rsidRPr="00EB09A1">
        <w:rPr>
          <w:rFonts w:eastAsia="宋体" w:cs="Times New Roman"/>
          <w:szCs w:val="24"/>
        </w:rPr>
        <w:tab/>
      </w:r>
      <w:r w:rsidRPr="00EB09A1">
        <w:rPr>
          <w:rFonts w:eastAsia="宋体" w:cs="Times New Roman"/>
          <w:szCs w:val="24"/>
        </w:rPr>
        <w:fldChar w:fldCharType="begin"/>
      </w:r>
      <w:r w:rsidRPr="00EB09A1">
        <w:rPr>
          <w:rFonts w:eastAsia="宋体" w:cs="Times New Roman"/>
          <w:szCs w:val="24"/>
        </w:rPr>
        <w:instrText xml:space="preserve"> MACROBUTTON MTPlaceRef \* MERGEFORMAT </w:instrText>
      </w:r>
      <w:r w:rsidRPr="00EB09A1">
        <w:rPr>
          <w:rFonts w:eastAsia="宋体" w:cs="Times New Roman"/>
          <w:szCs w:val="24"/>
        </w:rPr>
        <w:fldChar w:fldCharType="begin"/>
      </w:r>
      <w:r w:rsidRPr="00EB09A1">
        <w:rPr>
          <w:rFonts w:eastAsia="宋体" w:cs="Times New Roman"/>
          <w:szCs w:val="24"/>
        </w:rPr>
        <w:instrText xml:space="preserve"> SEQ MTEqn \h \* MERGEFORMAT </w:instrText>
      </w:r>
      <w:r w:rsidRPr="00EB09A1">
        <w:rPr>
          <w:rFonts w:eastAsia="宋体" w:cs="Times New Roman"/>
          <w:szCs w:val="24"/>
        </w:rPr>
        <w:fldChar w:fldCharType="end"/>
      </w:r>
      <w:r w:rsidRPr="00EB09A1">
        <w:rPr>
          <w:rFonts w:eastAsia="宋体" w:cs="Times New Roman"/>
          <w:szCs w:val="24"/>
        </w:rPr>
        <w:instrText>(</w:instrText>
      </w:r>
      <w:r w:rsidRPr="00EB09A1">
        <w:rPr>
          <w:rFonts w:eastAsia="宋体" w:cs="Times New Roman"/>
          <w:szCs w:val="24"/>
        </w:rPr>
        <w:fldChar w:fldCharType="begin"/>
      </w:r>
      <w:r w:rsidRPr="00EB09A1">
        <w:rPr>
          <w:rFonts w:eastAsia="宋体" w:cs="Times New Roman"/>
          <w:szCs w:val="24"/>
        </w:rPr>
        <w:instrText xml:space="preserve"> SEQ MTEqn \c \* Arabic \* MERGEFORMAT </w:instrText>
      </w:r>
      <w:r w:rsidRPr="00EB09A1">
        <w:rPr>
          <w:rFonts w:eastAsia="宋体" w:cs="Times New Roman"/>
          <w:szCs w:val="24"/>
        </w:rPr>
        <w:fldChar w:fldCharType="separate"/>
      </w:r>
      <w:r w:rsidR="00B4461B">
        <w:rPr>
          <w:rFonts w:eastAsia="宋体" w:cs="Times New Roman"/>
          <w:noProof/>
          <w:szCs w:val="24"/>
        </w:rPr>
        <w:instrText>6</w:instrText>
      </w:r>
      <w:r w:rsidRPr="00EB09A1">
        <w:rPr>
          <w:rFonts w:eastAsia="宋体" w:cs="Times New Roman"/>
          <w:szCs w:val="24"/>
        </w:rPr>
        <w:fldChar w:fldCharType="end"/>
      </w:r>
      <w:r w:rsidRPr="00EB09A1">
        <w:rPr>
          <w:rFonts w:eastAsia="宋体" w:cs="Times New Roman"/>
          <w:szCs w:val="24"/>
        </w:rPr>
        <w:instrText>)</w:instrText>
      </w:r>
      <w:r w:rsidRPr="00EB09A1">
        <w:rPr>
          <w:rFonts w:eastAsia="宋体" w:cs="Times New Roman"/>
          <w:szCs w:val="24"/>
        </w:rPr>
        <w:fldChar w:fldCharType="end"/>
      </w:r>
    </w:p>
    <w:p w:rsidR="00820271" w:rsidRPr="00EB09A1" w:rsidRDefault="00820271" w:rsidP="00820271">
      <w:pPr>
        <w:widowControl/>
        <w:ind w:firstLineChars="200" w:firstLine="480"/>
        <w:jc w:val="left"/>
        <w:rPr>
          <w:rFonts w:eastAsia="宋体" w:cs="Times New Roman"/>
          <w:szCs w:val="24"/>
        </w:rPr>
      </w:pPr>
      <w:r w:rsidRPr="00EB09A1">
        <w:rPr>
          <w:rFonts w:eastAsia="宋体" w:cs="Times New Roman"/>
          <w:szCs w:val="24"/>
        </w:rPr>
        <w:t>单基线不足以求解出</w:t>
      </w:r>
      <w:r w:rsidRPr="00EB09A1">
        <w:rPr>
          <w:rFonts w:eastAsia="宋体" w:cs="Times New Roman" w:hint="eastAsia"/>
          <w:szCs w:val="24"/>
        </w:rPr>
        <w:t>另一个姿态角。通过求解主从天线在当地轨道坐标系下的坐标，可以求解出载体的航向角和俯仰角，根据这两个角，将从天线</w:t>
      </w:r>
      <w:r w:rsidRPr="00EB09A1">
        <w:rPr>
          <w:rFonts w:eastAsia="宋体" w:cs="Times New Roman" w:hint="eastAsia"/>
          <w:szCs w:val="24"/>
        </w:rPr>
        <w:t>3</w:t>
      </w:r>
      <w:r w:rsidRPr="00EB09A1">
        <w:rPr>
          <w:rFonts w:eastAsia="宋体" w:cs="Times New Roman" w:hint="eastAsia"/>
          <w:szCs w:val="24"/>
        </w:rPr>
        <w:t>在当地轨道坐标系中的位置</w:t>
      </w:r>
      <w:r w:rsidRPr="00EB09A1">
        <w:rPr>
          <w:rFonts w:eastAsia="宋体" w:cs="Times New Roman" w:hint="eastAsia"/>
          <w:szCs w:val="24"/>
        </w:rPr>
        <w:t>l</w:t>
      </w:r>
      <w:r w:rsidRPr="00EB09A1">
        <w:rPr>
          <w:rFonts w:eastAsia="宋体" w:cs="Times New Roman"/>
          <w:szCs w:val="24"/>
          <w:vertAlign w:val="subscript"/>
        </w:rPr>
        <w:t>3</w:t>
      </w:r>
      <w:r w:rsidRPr="00EB09A1">
        <w:rPr>
          <w:rFonts w:eastAsia="宋体" w:cs="Times New Roman"/>
          <w:szCs w:val="24"/>
        </w:rPr>
        <w:t>先绕</w:t>
      </w:r>
      <w:r w:rsidRPr="00EB09A1">
        <w:rPr>
          <w:rFonts w:eastAsia="宋体" w:cs="Times New Roman"/>
          <w:szCs w:val="24"/>
        </w:rPr>
        <w:t>Z</w:t>
      </w:r>
      <w:r w:rsidRPr="00EB09A1">
        <w:rPr>
          <w:rFonts w:eastAsia="宋体" w:cs="Times New Roman"/>
          <w:szCs w:val="24"/>
        </w:rPr>
        <w:t>轴旋转航向角</w:t>
      </w:r>
      <w:r w:rsidRPr="00EB09A1">
        <w:rPr>
          <w:rFonts w:eastAsia="宋体" w:cs="Times New Roman"/>
          <w:szCs w:val="24"/>
        </w:rPr>
        <w:t>α</w:t>
      </w:r>
      <w:r w:rsidRPr="00EB09A1">
        <w:rPr>
          <w:rFonts w:eastAsia="宋体" w:cs="Times New Roman" w:hint="eastAsia"/>
          <w:szCs w:val="24"/>
        </w:rPr>
        <w:t>度，并绕</w:t>
      </w:r>
      <w:r w:rsidRPr="00EB09A1">
        <w:rPr>
          <w:rFonts w:eastAsia="宋体" w:cs="Times New Roman" w:hint="eastAsia"/>
          <w:szCs w:val="24"/>
        </w:rPr>
        <w:t>Z</w:t>
      </w:r>
      <w:r w:rsidRPr="00EB09A1">
        <w:rPr>
          <w:rFonts w:eastAsia="宋体" w:cs="Times New Roman" w:hint="eastAsia"/>
          <w:szCs w:val="24"/>
        </w:rPr>
        <w:t>轴旋转俯仰角</w:t>
      </w:r>
      <w:r w:rsidRPr="00EB09A1">
        <w:rPr>
          <w:rFonts w:eastAsia="宋体" w:cs="Times New Roman"/>
          <w:szCs w:val="24"/>
        </w:rPr>
        <w:t>γ</w:t>
      </w:r>
      <w:r w:rsidRPr="00EB09A1">
        <w:rPr>
          <w:rFonts w:eastAsia="宋体" w:cs="Times New Roman" w:hint="eastAsia"/>
          <w:szCs w:val="24"/>
        </w:rPr>
        <w:t>度得到坐标</w:t>
      </w:r>
      <w:r w:rsidRPr="00EB09A1">
        <w:rPr>
          <w:rFonts w:eastAsia="宋体" w:cs="Times New Roman" w:hint="eastAsia"/>
          <w:szCs w:val="24"/>
        </w:rPr>
        <w:t>l</w:t>
      </w:r>
      <w:proofErr w:type="gramStart"/>
      <w:r w:rsidRPr="00EB09A1">
        <w:rPr>
          <w:rFonts w:eastAsia="宋体" w:cs="Times New Roman"/>
          <w:szCs w:val="24"/>
          <w:vertAlign w:val="superscript"/>
        </w:rPr>
        <w:t>’</w:t>
      </w:r>
      <w:proofErr w:type="gramEnd"/>
      <w:r w:rsidRPr="00EB09A1">
        <w:rPr>
          <w:rFonts w:eastAsia="宋体" w:cs="Times New Roman"/>
          <w:szCs w:val="24"/>
          <w:vertAlign w:val="subscript"/>
        </w:rPr>
        <w:t>3</w:t>
      </w:r>
      <w:r w:rsidRPr="00EB09A1">
        <w:rPr>
          <w:rFonts w:eastAsia="宋体" w:cs="Times New Roman"/>
          <w:szCs w:val="24"/>
        </w:rPr>
        <w:t>,</w:t>
      </w:r>
      <w:r w:rsidRPr="00EB09A1">
        <w:rPr>
          <w:rFonts w:eastAsia="宋体" w:cs="Times New Roman"/>
          <w:szCs w:val="24"/>
        </w:rPr>
        <w:t>如</w:t>
      </w:r>
      <w:r w:rsidRPr="00EB09A1">
        <w:rPr>
          <w:rFonts w:eastAsia="宋体" w:cs="Times New Roman" w:hint="eastAsia"/>
          <w:szCs w:val="24"/>
        </w:rPr>
        <w:t>式（</w:t>
      </w:r>
      <w:r w:rsidR="00B4461B">
        <w:rPr>
          <w:rFonts w:eastAsia="宋体" w:cs="Times New Roman" w:hint="eastAsia"/>
          <w:szCs w:val="24"/>
        </w:rPr>
        <w:t>7</w:t>
      </w:r>
      <w:r w:rsidRPr="00EB09A1">
        <w:rPr>
          <w:rFonts w:eastAsia="宋体" w:cs="Times New Roman" w:hint="eastAsia"/>
          <w:szCs w:val="24"/>
        </w:rPr>
        <w:t>）：</w:t>
      </w:r>
    </w:p>
    <w:p w:rsidR="00820271" w:rsidRPr="00EB09A1" w:rsidRDefault="00820271" w:rsidP="00820271">
      <w:pPr>
        <w:widowControl/>
        <w:tabs>
          <w:tab w:val="center" w:pos="4160"/>
          <w:tab w:val="right" w:pos="8300"/>
        </w:tabs>
        <w:spacing w:line="240" w:lineRule="auto"/>
        <w:rPr>
          <w:rFonts w:eastAsia="宋体" w:cs="Times New Roman"/>
          <w:szCs w:val="24"/>
        </w:rPr>
      </w:pPr>
      <w:r w:rsidRPr="00EB09A1">
        <w:rPr>
          <w:rFonts w:eastAsia="宋体" w:cs="Times New Roman"/>
          <w:szCs w:val="24"/>
        </w:rPr>
        <w:tab/>
      </w:r>
      <w:r w:rsidRPr="00EB09A1">
        <w:rPr>
          <w:rFonts w:eastAsia="宋体" w:cs="Times New Roman"/>
          <w:position w:val="-52"/>
          <w:szCs w:val="24"/>
        </w:rPr>
        <w:object w:dxaOrig="5560" w:dyaOrig="1160">
          <v:shape id="_x0000_i1034" type="#_x0000_t75" style="width:278pt;height:57.6pt" o:ole="">
            <v:imagedata r:id="rId30" o:title=""/>
          </v:shape>
          <o:OLEObject Type="Embed" ProgID="Equation.DSMT4" ShapeID="_x0000_i1034" DrawAspect="Content" ObjectID="_1586166886" r:id="rId31"/>
        </w:object>
      </w:r>
      <w:r w:rsidRPr="00EB09A1">
        <w:rPr>
          <w:rFonts w:eastAsia="宋体" w:cs="Times New Roman"/>
          <w:szCs w:val="24"/>
        </w:rPr>
        <w:t xml:space="preserve"> </w:t>
      </w:r>
      <w:r w:rsidRPr="00EB09A1">
        <w:rPr>
          <w:rFonts w:eastAsia="宋体" w:cs="Times New Roman"/>
          <w:szCs w:val="24"/>
        </w:rPr>
        <w:tab/>
        <w:t xml:space="preserve"> </w:t>
      </w:r>
      <w:r w:rsidRPr="00EB09A1">
        <w:rPr>
          <w:rFonts w:eastAsia="宋体" w:cs="Times New Roman"/>
          <w:szCs w:val="24"/>
        </w:rPr>
        <w:fldChar w:fldCharType="begin"/>
      </w:r>
      <w:r w:rsidRPr="00EB09A1">
        <w:rPr>
          <w:rFonts w:eastAsia="宋体" w:cs="Times New Roman"/>
          <w:szCs w:val="24"/>
        </w:rPr>
        <w:instrText xml:space="preserve"> MACROBUTTON MTPlaceRef \* MERGEFORMAT </w:instrText>
      </w:r>
      <w:r w:rsidRPr="00EB09A1">
        <w:rPr>
          <w:rFonts w:eastAsia="宋体" w:cs="Times New Roman"/>
          <w:szCs w:val="24"/>
        </w:rPr>
        <w:fldChar w:fldCharType="begin"/>
      </w:r>
      <w:r w:rsidRPr="00EB09A1">
        <w:rPr>
          <w:rFonts w:eastAsia="宋体" w:cs="Times New Roman"/>
          <w:szCs w:val="24"/>
        </w:rPr>
        <w:instrText xml:space="preserve"> SEQ MTEqn \h \* MERGEFORMAT </w:instrText>
      </w:r>
      <w:r w:rsidRPr="00EB09A1">
        <w:rPr>
          <w:rFonts w:eastAsia="宋体" w:cs="Times New Roman"/>
          <w:szCs w:val="24"/>
        </w:rPr>
        <w:fldChar w:fldCharType="end"/>
      </w:r>
      <w:r w:rsidRPr="00EB09A1">
        <w:rPr>
          <w:rFonts w:eastAsia="宋体" w:cs="Times New Roman"/>
          <w:szCs w:val="24"/>
        </w:rPr>
        <w:instrText>(</w:instrText>
      </w:r>
      <w:r w:rsidRPr="00EB09A1">
        <w:rPr>
          <w:rFonts w:eastAsia="宋体" w:cs="Times New Roman"/>
          <w:szCs w:val="24"/>
        </w:rPr>
        <w:fldChar w:fldCharType="begin"/>
      </w:r>
      <w:r w:rsidRPr="00EB09A1">
        <w:rPr>
          <w:rFonts w:eastAsia="宋体" w:cs="Times New Roman"/>
          <w:szCs w:val="24"/>
        </w:rPr>
        <w:instrText xml:space="preserve"> SEQ MTEqn \c \* Arabic \* MERGEFORMAT </w:instrText>
      </w:r>
      <w:r w:rsidRPr="00EB09A1">
        <w:rPr>
          <w:rFonts w:eastAsia="宋体" w:cs="Times New Roman"/>
          <w:szCs w:val="24"/>
        </w:rPr>
        <w:fldChar w:fldCharType="separate"/>
      </w:r>
      <w:r w:rsidR="00B4461B">
        <w:rPr>
          <w:rFonts w:eastAsia="宋体" w:cs="Times New Roman"/>
          <w:noProof/>
          <w:szCs w:val="24"/>
        </w:rPr>
        <w:instrText>7</w:instrText>
      </w:r>
      <w:r w:rsidRPr="00EB09A1">
        <w:rPr>
          <w:rFonts w:eastAsia="宋体" w:cs="Times New Roman"/>
          <w:szCs w:val="24"/>
        </w:rPr>
        <w:fldChar w:fldCharType="end"/>
      </w:r>
      <w:r w:rsidRPr="00EB09A1">
        <w:rPr>
          <w:rFonts w:eastAsia="宋体" w:cs="Times New Roman"/>
          <w:szCs w:val="24"/>
        </w:rPr>
        <w:instrText>)</w:instrText>
      </w:r>
      <w:r w:rsidRPr="00EB09A1">
        <w:rPr>
          <w:rFonts w:eastAsia="宋体" w:cs="Times New Roman"/>
          <w:szCs w:val="24"/>
        </w:rPr>
        <w:fldChar w:fldCharType="end"/>
      </w:r>
    </w:p>
    <w:p w:rsidR="00820271" w:rsidRPr="00EB09A1" w:rsidRDefault="00820271" w:rsidP="00820271">
      <w:pPr>
        <w:widowControl/>
        <w:tabs>
          <w:tab w:val="center" w:pos="4160"/>
          <w:tab w:val="right" w:pos="8300"/>
        </w:tabs>
        <w:ind w:firstLineChars="200" w:firstLine="480"/>
        <w:rPr>
          <w:rFonts w:eastAsia="宋体" w:cs="Times New Roman"/>
          <w:szCs w:val="24"/>
        </w:rPr>
      </w:pPr>
      <w:r w:rsidRPr="00EB09A1">
        <w:rPr>
          <w:rFonts w:eastAsia="宋体" w:cs="Times New Roman" w:hint="eastAsia"/>
          <w:szCs w:val="24"/>
        </w:rPr>
        <w:t>由此可以得到</w:t>
      </w:r>
      <w:proofErr w:type="gramStart"/>
      <w:r w:rsidRPr="00EB09A1">
        <w:rPr>
          <w:rFonts w:eastAsia="宋体" w:cs="Times New Roman" w:hint="eastAsia"/>
          <w:szCs w:val="24"/>
        </w:rPr>
        <w:t>横滚角</w:t>
      </w:r>
      <w:proofErr w:type="gramEnd"/>
      <w:r w:rsidRPr="00EB09A1">
        <w:rPr>
          <w:rFonts w:eastAsia="宋体" w:cs="Times New Roman"/>
          <w:szCs w:val="24"/>
        </w:rPr>
        <w:t>β</w:t>
      </w:r>
      <w:r>
        <w:rPr>
          <w:rFonts w:eastAsia="宋体" w:cs="Times New Roman" w:hint="eastAsia"/>
          <w:szCs w:val="24"/>
        </w:rPr>
        <w:t>，如式（</w:t>
      </w:r>
      <w:r w:rsidR="00B4461B">
        <w:rPr>
          <w:rFonts w:eastAsia="宋体" w:cs="Times New Roman" w:hint="eastAsia"/>
          <w:szCs w:val="24"/>
        </w:rPr>
        <w:t>8</w:t>
      </w:r>
      <w:r>
        <w:rPr>
          <w:rFonts w:eastAsia="宋体" w:cs="Times New Roman" w:hint="eastAsia"/>
          <w:szCs w:val="24"/>
        </w:rPr>
        <w:t>）</w:t>
      </w:r>
      <w:r w:rsidRPr="00EB09A1">
        <w:rPr>
          <w:rFonts w:eastAsia="宋体" w:cs="Times New Roman" w:hint="eastAsia"/>
          <w:szCs w:val="24"/>
        </w:rPr>
        <w:t>：</w:t>
      </w:r>
    </w:p>
    <w:p w:rsidR="00820271" w:rsidRPr="00B4461B" w:rsidRDefault="00820271" w:rsidP="00B4461B">
      <w:pPr>
        <w:widowControl/>
        <w:tabs>
          <w:tab w:val="center" w:pos="4160"/>
          <w:tab w:val="right" w:pos="8300"/>
        </w:tabs>
        <w:spacing w:line="240" w:lineRule="auto"/>
        <w:rPr>
          <w:rFonts w:eastAsia="宋体" w:cs="Times New Roman"/>
          <w:szCs w:val="24"/>
        </w:rPr>
      </w:pPr>
      <w:r w:rsidRPr="00EB09A1">
        <w:rPr>
          <w:rFonts w:eastAsia="宋体" w:cs="Times New Roman"/>
          <w:szCs w:val="24"/>
        </w:rPr>
        <w:tab/>
      </w:r>
      <w:r w:rsidRPr="00EB09A1">
        <w:rPr>
          <w:rFonts w:eastAsia="宋体" w:cs="Times New Roman"/>
          <w:position w:val="-30"/>
          <w:szCs w:val="24"/>
        </w:rPr>
        <w:object w:dxaOrig="1680" w:dyaOrig="720">
          <v:shape id="_x0000_i1035" type="#_x0000_t75" style="width:84.5pt;height:36.3pt" o:ole="">
            <v:imagedata r:id="rId32" o:title=""/>
          </v:shape>
          <o:OLEObject Type="Embed" ProgID="Equation.DSMT4" ShapeID="_x0000_i1035" DrawAspect="Content" ObjectID="_1586166887" r:id="rId33"/>
        </w:object>
      </w:r>
      <w:r w:rsidRPr="00EB09A1">
        <w:rPr>
          <w:rFonts w:eastAsia="宋体" w:cs="Times New Roman"/>
          <w:szCs w:val="24"/>
        </w:rPr>
        <w:t xml:space="preserve"> </w:t>
      </w:r>
      <w:r w:rsidRPr="00EB09A1">
        <w:rPr>
          <w:rFonts w:eastAsia="宋体" w:cs="Times New Roman"/>
          <w:szCs w:val="24"/>
        </w:rPr>
        <w:tab/>
      </w:r>
      <w:r w:rsidRPr="00EB09A1">
        <w:rPr>
          <w:rFonts w:eastAsia="宋体" w:cs="Times New Roman"/>
          <w:szCs w:val="24"/>
        </w:rPr>
        <w:fldChar w:fldCharType="begin"/>
      </w:r>
      <w:r w:rsidRPr="00EB09A1">
        <w:rPr>
          <w:rFonts w:eastAsia="宋体" w:cs="Times New Roman"/>
          <w:szCs w:val="24"/>
        </w:rPr>
        <w:instrText xml:space="preserve"> MACROBUTTON MTPlaceRef \* MERGEFORMAT </w:instrText>
      </w:r>
      <w:r w:rsidRPr="00EB09A1">
        <w:rPr>
          <w:rFonts w:eastAsia="宋体" w:cs="Times New Roman"/>
          <w:szCs w:val="24"/>
        </w:rPr>
        <w:fldChar w:fldCharType="begin"/>
      </w:r>
      <w:r w:rsidRPr="00EB09A1">
        <w:rPr>
          <w:rFonts w:eastAsia="宋体" w:cs="Times New Roman"/>
          <w:szCs w:val="24"/>
        </w:rPr>
        <w:instrText xml:space="preserve"> SEQ MTEqn \h \* MERGEFORMAT </w:instrText>
      </w:r>
      <w:r w:rsidRPr="00EB09A1">
        <w:rPr>
          <w:rFonts w:eastAsia="宋体" w:cs="Times New Roman"/>
          <w:szCs w:val="24"/>
        </w:rPr>
        <w:fldChar w:fldCharType="end"/>
      </w:r>
      <w:r w:rsidRPr="00EB09A1">
        <w:rPr>
          <w:rFonts w:eastAsia="宋体" w:cs="Times New Roman"/>
          <w:szCs w:val="24"/>
        </w:rPr>
        <w:instrText>(</w:instrText>
      </w:r>
      <w:r w:rsidRPr="00EB09A1">
        <w:rPr>
          <w:rFonts w:eastAsia="宋体" w:cs="Times New Roman"/>
          <w:szCs w:val="24"/>
        </w:rPr>
        <w:fldChar w:fldCharType="begin"/>
      </w:r>
      <w:r w:rsidRPr="00EB09A1">
        <w:rPr>
          <w:rFonts w:eastAsia="宋体" w:cs="Times New Roman"/>
          <w:szCs w:val="24"/>
        </w:rPr>
        <w:instrText xml:space="preserve"> SEQ MTEqn \c \* Arabic \* MERGEFORMAT </w:instrText>
      </w:r>
      <w:r w:rsidRPr="00EB09A1">
        <w:rPr>
          <w:rFonts w:eastAsia="宋体" w:cs="Times New Roman"/>
          <w:szCs w:val="24"/>
        </w:rPr>
        <w:fldChar w:fldCharType="separate"/>
      </w:r>
      <w:r w:rsidR="00B4461B">
        <w:rPr>
          <w:rFonts w:eastAsia="宋体" w:cs="Times New Roman"/>
          <w:noProof/>
          <w:szCs w:val="24"/>
        </w:rPr>
        <w:instrText>8</w:instrText>
      </w:r>
      <w:r w:rsidRPr="00EB09A1">
        <w:rPr>
          <w:rFonts w:eastAsia="宋体" w:cs="Times New Roman"/>
          <w:szCs w:val="24"/>
        </w:rPr>
        <w:fldChar w:fldCharType="end"/>
      </w:r>
      <w:r w:rsidRPr="00EB09A1">
        <w:rPr>
          <w:rFonts w:eastAsia="宋体" w:cs="Times New Roman"/>
          <w:szCs w:val="24"/>
        </w:rPr>
        <w:instrText>)</w:instrText>
      </w:r>
      <w:r w:rsidRPr="00EB09A1">
        <w:rPr>
          <w:rFonts w:eastAsia="宋体" w:cs="Times New Roman"/>
          <w:szCs w:val="24"/>
        </w:rPr>
        <w:fldChar w:fldCharType="end"/>
      </w:r>
    </w:p>
    <w:p w:rsidR="00BE3559" w:rsidRDefault="0063171A" w:rsidP="00BE3559">
      <w:pPr>
        <w:ind w:firstLineChars="200" w:firstLine="480"/>
        <w:rPr>
          <w:rFonts w:cs="Times New Roman"/>
          <w:szCs w:val="24"/>
        </w:rPr>
      </w:pPr>
      <w:r w:rsidRPr="0063171A">
        <w:rPr>
          <w:rFonts w:cs="Times New Roman" w:hint="eastAsia"/>
          <w:szCs w:val="24"/>
        </w:rPr>
        <w:t>利用</w:t>
      </w:r>
      <w:r w:rsidRPr="0063171A">
        <w:rPr>
          <w:rFonts w:cs="Times New Roman" w:hint="eastAsia"/>
          <w:szCs w:val="24"/>
        </w:rPr>
        <w:t>GNSS</w:t>
      </w:r>
      <w:r w:rsidRPr="0063171A">
        <w:rPr>
          <w:rFonts w:cs="Times New Roman" w:hint="eastAsia"/>
          <w:szCs w:val="24"/>
        </w:rPr>
        <w:t>进行姿态</w:t>
      </w:r>
      <w:r w:rsidR="007D6D8E">
        <w:rPr>
          <w:rFonts w:cs="Times New Roman" w:hint="eastAsia"/>
          <w:szCs w:val="24"/>
        </w:rPr>
        <w:t>测量</w:t>
      </w:r>
      <w:r w:rsidRPr="0063171A">
        <w:rPr>
          <w:rFonts w:cs="Times New Roman" w:hint="eastAsia"/>
          <w:szCs w:val="24"/>
        </w:rPr>
        <w:t>，</w:t>
      </w:r>
      <w:r w:rsidR="00C2169C">
        <w:rPr>
          <w:rFonts w:cs="Times New Roman" w:hint="eastAsia"/>
          <w:szCs w:val="24"/>
        </w:rPr>
        <w:t>包括一下几项关键技术。</w:t>
      </w:r>
      <w:r w:rsidR="00AC24E8">
        <w:rPr>
          <w:rFonts w:cs="Times New Roman" w:hint="eastAsia"/>
          <w:szCs w:val="24"/>
        </w:rPr>
        <w:t>利用</w:t>
      </w:r>
      <w:r w:rsidR="00AC24E8">
        <w:rPr>
          <w:rFonts w:cs="Times New Roman" w:hint="eastAsia"/>
          <w:szCs w:val="24"/>
        </w:rPr>
        <w:t>G</w:t>
      </w:r>
      <w:r w:rsidR="00AC24E8">
        <w:rPr>
          <w:rFonts w:cs="Times New Roman"/>
          <w:szCs w:val="24"/>
        </w:rPr>
        <w:t>NSS</w:t>
      </w:r>
      <w:r w:rsidR="00AC24E8">
        <w:rPr>
          <w:rFonts w:cs="Times New Roman" w:hint="eastAsia"/>
          <w:szCs w:val="24"/>
        </w:rPr>
        <w:t>载波相位差分技术得到接收机的位置，</w:t>
      </w:r>
      <w:r w:rsidR="00200386">
        <w:rPr>
          <w:rFonts w:cs="Times New Roman" w:hint="eastAsia"/>
          <w:szCs w:val="24"/>
        </w:rPr>
        <w:t>而这其中最重要的是进行整周模糊度的求解；</w:t>
      </w:r>
      <w:r w:rsidR="00DF480B" w:rsidRPr="00DF480B">
        <w:rPr>
          <w:rFonts w:cs="Times New Roman" w:hint="eastAsia"/>
          <w:szCs w:val="24"/>
        </w:rPr>
        <w:t>选取</w:t>
      </w:r>
      <w:r w:rsidR="00793752">
        <w:rPr>
          <w:rFonts w:cs="Times New Roman" w:hint="eastAsia"/>
          <w:szCs w:val="24"/>
        </w:rPr>
        <w:t>不同</w:t>
      </w:r>
      <w:r w:rsidR="00DF480B" w:rsidRPr="00DF480B">
        <w:rPr>
          <w:rFonts w:cs="Times New Roman" w:hint="eastAsia"/>
          <w:szCs w:val="24"/>
        </w:rPr>
        <w:t>导航卫星的多天线姿态测量系统</w:t>
      </w:r>
      <w:r w:rsidR="00DF480B">
        <w:rPr>
          <w:rFonts w:cs="Times New Roman" w:hint="eastAsia"/>
          <w:szCs w:val="24"/>
        </w:rPr>
        <w:t>、配置天线</w:t>
      </w:r>
      <w:r w:rsidR="00793752">
        <w:rPr>
          <w:rFonts w:cs="Times New Roman" w:hint="eastAsia"/>
          <w:szCs w:val="24"/>
        </w:rPr>
        <w:t>，会使得姿态转换矩阵求取不同，</w:t>
      </w:r>
      <w:r w:rsidR="00DF480B">
        <w:rPr>
          <w:rFonts w:cs="Times New Roman" w:hint="eastAsia"/>
          <w:szCs w:val="24"/>
        </w:rPr>
        <w:lastRenderedPageBreak/>
        <w:t>也是姿态求解的关键技术。</w:t>
      </w:r>
    </w:p>
    <w:p w:rsidR="007B6D51" w:rsidRDefault="00793752" w:rsidP="00793752">
      <w:pPr>
        <w:spacing w:line="240" w:lineRule="auto"/>
        <w:jc w:val="center"/>
        <w:rPr>
          <w:rFonts w:cs="Times New Roman"/>
          <w:szCs w:val="24"/>
        </w:rPr>
      </w:pPr>
      <w:r>
        <w:object w:dxaOrig="10575" w:dyaOrig="11326">
          <v:shape id="_x0000_i1036" type="#_x0000_t75" style="width:195.35pt;height:210.35pt" o:ole="">
            <v:imagedata r:id="rId34" o:title=""/>
          </v:shape>
          <o:OLEObject Type="Embed" ProgID="Visio.Drawing.15" ShapeID="_x0000_i1036" DrawAspect="Content" ObjectID="_1586166888" r:id="rId35"/>
        </w:object>
      </w:r>
      <w:r w:rsidR="008108B3">
        <w:rPr>
          <w:rFonts w:cs="Times New Roman" w:hint="eastAsia"/>
          <w:szCs w:val="24"/>
        </w:rPr>
        <w:tab/>
      </w:r>
    </w:p>
    <w:p w:rsidR="00793752" w:rsidRPr="00673C9F" w:rsidRDefault="00793752" w:rsidP="00793752">
      <w:pPr>
        <w:jc w:val="center"/>
        <w:rPr>
          <w:rFonts w:cs="Times New Roman"/>
          <w:szCs w:val="24"/>
        </w:rPr>
      </w:pPr>
      <w:r>
        <w:rPr>
          <w:rFonts w:cs="Times New Roman" w:hint="eastAsia"/>
          <w:szCs w:val="24"/>
        </w:rPr>
        <w:t>图</w:t>
      </w:r>
      <w:r>
        <w:rPr>
          <w:rFonts w:cs="Times New Roman" w:hint="eastAsia"/>
          <w:szCs w:val="24"/>
        </w:rPr>
        <w:t>2</w:t>
      </w:r>
      <w:r>
        <w:rPr>
          <w:rFonts w:cs="Times New Roman"/>
          <w:szCs w:val="24"/>
        </w:rPr>
        <w:t xml:space="preserve"> </w:t>
      </w:r>
      <w:r>
        <w:rPr>
          <w:rFonts w:cs="Times New Roman" w:hint="eastAsia"/>
          <w:szCs w:val="24"/>
        </w:rPr>
        <w:t>卫星</w:t>
      </w:r>
      <w:proofErr w:type="gramStart"/>
      <w:r>
        <w:rPr>
          <w:rFonts w:cs="Times New Roman" w:hint="eastAsia"/>
          <w:szCs w:val="24"/>
        </w:rPr>
        <w:t>测姿关键</w:t>
      </w:r>
      <w:proofErr w:type="gramEnd"/>
      <w:r>
        <w:rPr>
          <w:rFonts w:cs="Times New Roman" w:hint="eastAsia"/>
          <w:szCs w:val="24"/>
        </w:rPr>
        <w:t>技术</w:t>
      </w:r>
    </w:p>
    <w:p w:rsidR="007324E2" w:rsidRPr="007324E2" w:rsidRDefault="003E1EC3" w:rsidP="003E1EC3">
      <w:pPr>
        <w:pStyle w:val="a7"/>
        <w:numPr>
          <w:ilvl w:val="0"/>
          <w:numId w:val="19"/>
        </w:numPr>
        <w:spacing w:beforeLines="50" w:before="163" w:afterLines="50" w:after="163"/>
        <w:ind w:firstLineChars="0"/>
        <w:rPr>
          <w:rFonts w:asciiTheme="minorEastAsia" w:hAnsiTheme="minorEastAsia" w:cs="Times New Roman"/>
          <w:b/>
          <w:sz w:val="32"/>
          <w:szCs w:val="32"/>
        </w:rPr>
      </w:pPr>
      <w:r w:rsidRPr="003E1EC3">
        <w:rPr>
          <w:rFonts w:asciiTheme="minorEastAsia" w:hAnsiTheme="minorEastAsia" w:cs="Times New Roman" w:hint="eastAsia"/>
          <w:b/>
          <w:sz w:val="32"/>
          <w:szCs w:val="32"/>
        </w:rPr>
        <w:t>整周模糊度的确定：</w:t>
      </w:r>
    </w:p>
    <w:p w:rsidR="003E1EC3" w:rsidRDefault="003E1EC3" w:rsidP="000B598A">
      <w:pPr>
        <w:ind w:firstLine="420"/>
        <w:rPr>
          <w:rFonts w:eastAsia="宋体" w:cs="Times New Roman"/>
        </w:rPr>
      </w:pPr>
      <w:r>
        <w:rPr>
          <w:rFonts w:eastAsia="宋体" w:cs="Times New Roman" w:hint="eastAsia"/>
        </w:rPr>
        <w:t>根据观测信息的不同使用方法，可以将</w:t>
      </w:r>
      <w:r>
        <w:rPr>
          <w:rFonts w:eastAsia="宋体" w:cs="Times New Roman" w:hint="eastAsia"/>
        </w:rPr>
        <w:t>G</w:t>
      </w:r>
      <w:r>
        <w:rPr>
          <w:rFonts w:eastAsia="宋体" w:cs="Times New Roman"/>
        </w:rPr>
        <w:t>NSS</w:t>
      </w:r>
      <w:r>
        <w:rPr>
          <w:rFonts w:eastAsia="宋体" w:cs="Times New Roman" w:hint="eastAsia"/>
        </w:rPr>
        <w:t>整周模糊度的确定方法分为一下三类。（</w:t>
      </w:r>
      <w:r>
        <w:rPr>
          <w:rFonts w:eastAsia="宋体" w:cs="Times New Roman" w:hint="eastAsia"/>
        </w:rPr>
        <w:t>1</w:t>
      </w:r>
      <w:r>
        <w:rPr>
          <w:rFonts w:eastAsia="宋体" w:cs="Times New Roman" w:hint="eastAsia"/>
        </w:rPr>
        <w:t>）基于观测域的整周模糊度的分解技术：这种方法的原理是直接利用</w:t>
      </w:r>
      <w:r>
        <w:rPr>
          <w:rFonts w:eastAsia="宋体" w:cs="Times New Roman" w:hint="eastAsia"/>
        </w:rPr>
        <w:t>C</w:t>
      </w:r>
      <w:r>
        <w:rPr>
          <w:rFonts w:eastAsia="宋体" w:cs="Times New Roman"/>
        </w:rPr>
        <w:t>/A</w:t>
      </w:r>
      <w:r>
        <w:rPr>
          <w:rFonts w:eastAsia="宋体" w:cs="Times New Roman" w:hint="eastAsia"/>
        </w:rPr>
        <w:t>码或</w:t>
      </w:r>
      <w:r>
        <w:rPr>
          <w:rFonts w:eastAsia="宋体" w:cs="Times New Roman"/>
        </w:rPr>
        <w:t>P</w:t>
      </w:r>
      <w:r>
        <w:rPr>
          <w:rFonts w:eastAsia="宋体" w:cs="Times New Roman" w:hint="eastAsia"/>
        </w:rPr>
        <w:t>码原始伪距观测精度较低，所以不能直接将伪距与载波相位观测组合来</w:t>
      </w:r>
      <w:proofErr w:type="gramStart"/>
      <w:r>
        <w:rPr>
          <w:rFonts w:eastAsia="宋体" w:cs="Times New Roman" w:hint="eastAsia"/>
        </w:rPr>
        <w:t>固定整</w:t>
      </w:r>
      <w:proofErr w:type="gramEnd"/>
      <w:r>
        <w:rPr>
          <w:rFonts w:eastAsia="宋体" w:cs="Times New Roman" w:hint="eastAsia"/>
        </w:rPr>
        <w:t>周模糊度，通常使用不同频率的观测量进行组合来实现模糊度的固定，代表是</w:t>
      </w:r>
      <w:proofErr w:type="spellStart"/>
      <w:r>
        <w:rPr>
          <w:rFonts w:eastAsia="宋体" w:cs="Times New Roman" w:hint="eastAsia"/>
        </w:rPr>
        <w:t>Casa</w:t>
      </w:r>
      <w:r>
        <w:rPr>
          <w:rFonts w:eastAsia="宋体" w:cs="Times New Roman"/>
        </w:rPr>
        <w:t>ding</w:t>
      </w:r>
      <w:proofErr w:type="spellEnd"/>
      <w:r>
        <w:rPr>
          <w:rFonts w:eastAsia="宋体" w:cs="Times New Roman"/>
        </w:rPr>
        <w:t xml:space="preserve"> rounding AR</w:t>
      </w:r>
      <w:r>
        <w:rPr>
          <w:rFonts w:eastAsia="宋体" w:cs="Times New Roman" w:hint="eastAsia"/>
        </w:rPr>
        <w:t>。（</w:t>
      </w:r>
      <w:r>
        <w:rPr>
          <w:rFonts w:eastAsia="宋体" w:cs="Times New Roman" w:hint="eastAsia"/>
        </w:rPr>
        <w:t>2</w:t>
      </w:r>
      <w:r>
        <w:rPr>
          <w:rFonts w:eastAsia="宋体" w:cs="Times New Roman" w:hint="eastAsia"/>
        </w:rPr>
        <w:t>）基于坐标域的整周模糊度搜索技术：具有代表性的是模糊度函数法（</w:t>
      </w:r>
      <w:r>
        <w:rPr>
          <w:rFonts w:eastAsia="宋体" w:cs="Times New Roman" w:hint="eastAsia"/>
        </w:rPr>
        <w:t>A</w:t>
      </w:r>
      <w:r>
        <w:rPr>
          <w:rFonts w:eastAsia="宋体" w:cs="Times New Roman"/>
        </w:rPr>
        <w:t>FM</w:t>
      </w:r>
      <w:r>
        <w:rPr>
          <w:rFonts w:eastAsia="宋体" w:cs="Times New Roman" w:hint="eastAsia"/>
        </w:rPr>
        <w:t>），该方法的优点是</w:t>
      </w:r>
      <w:proofErr w:type="gramStart"/>
      <w:r>
        <w:rPr>
          <w:rFonts w:eastAsia="宋体" w:cs="Times New Roman" w:hint="eastAsia"/>
        </w:rPr>
        <w:t>对于周跳不</w:t>
      </w:r>
      <w:proofErr w:type="gramEnd"/>
      <w:r>
        <w:rPr>
          <w:rFonts w:eastAsia="宋体" w:cs="Times New Roman" w:hint="eastAsia"/>
        </w:rPr>
        <w:t>敏感，且与初始模糊度无关。算法运算量大，计算时间长，难以在实时动态定位中应用。（</w:t>
      </w:r>
      <w:r>
        <w:rPr>
          <w:rFonts w:eastAsia="宋体" w:cs="Times New Roman" w:hint="eastAsia"/>
        </w:rPr>
        <w:t>3</w:t>
      </w:r>
      <w:r>
        <w:rPr>
          <w:rFonts w:eastAsia="宋体" w:cs="Times New Roman" w:hint="eastAsia"/>
        </w:rPr>
        <w:t>）基于模糊域的搜索技术：这种搜索方法是基于整数最小二乘法估计理论提出的，基于此理论的参数估计分为三步，参数浮点解的解算、整周模糊度的固定以及其余未知参数的固定。在这三步求解过程中，参数浮点解和</w:t>
      </w:r>
      <w:proofErr w:type="gramStart"/>
      <w:r>
        <w:rPr>
          <w:rFonts w:eastAsia="宋体" w:cs="Times New Roman" w:hint="eastAsia"/>
        </w:rPr>
        <w:t>固定解</w:t>
      </w:r>
      <w:proofErr w:type="gramEnd"/>
      <w:r>
        <w:rPr>
          <w:rFonts w:eastAsia="宋体" w:cs="Times New Roman" w:hint="eastAsia"/>
        </w:rPr>
        <w:t>都可以利用参数估计方差阵的相关信息计算得到，整周模糊度的固定没有一个确定的方法。常见的有快速模糊度求解方法（</w:t>
      </w:r>
      <w:r>
        <w:rPr>
          <w:rFonts w:eastAsia="宋体" w:cs="Times New Roman" w:hint="eastAsia"/>
        </w:rPr>
        <w:t>F</w:t>
      </w:r>
      <w:r>
        <w:rPr>
          <w:rFonts w:eastAsia="宋体" w:cs="Times New Roman"/>
        </w:rPr>
        <w:t>ARA</w:t>
      </w:r>
      <w:r>
        <w:rPr>
          <w:rFonts w:eastAsia="宋体" w:cs="Times New Roman" w:hint="eastAsia"/>
        </w:rPr>
        <w:t>）、最小二乘模糊度搜索算法（</w:t>
      </w:r>
      <w:r>
        <w:rPr>
          <w:rFonts w:eastAsia="宋体" w:cs="Times New Roman" w:hint="eastAsia"/>
        </w:rPr>
        <w:t>L</w:t>
      </w:r>
      <w:r>
        <w:rPr>
          <w:rFonts w:eastAsia="宋体" w:cs="Times New Roman"/>
        </w:rPr>
        <w:t>SAST</w:t>
      </w:r>
      <w:r>
        <w:rPr>
          <w:rFonts w:eastAsia="宋体" w:cs="Times New Roman" w:hint="eastAsia"/>
        </w:rPr>
        <w:t>）、最小二乘去相关算法（</w:t>
      </w:r>
      <w:r>
        <w:rPr>
          <w:rFonts w:eastAsia="宋体" w:cs="Times New Roman" w:hint="eastAsia"/>
        </w:rPr>
        <w:t>L</w:t>
      </w:r>
      <w:r>
        <w:rPr>
          <w:rFonts w:eastAsia="宋体" w:cs="Times New Roman"/>
        </w:rPr>
        <w:t>AMBDA</w:t>
      </w:r>
      <w:r>
        <w:rPr>
          <w:rFonts w:eastAsia="宋体" w:cs="Times New Roman" w:hint="eastAsia"/>
        </w:rPr>
        <w:t>）等。其中，</w:t>
      </w:r>
      <w:r>
        <w:rPr>
          <w:rFonts w:eastAsia="宋体" w:cs="Times New Roman" w:hint="eastAsia"/>
        </w:rPr>
        <w:t>L</w:t>
      </w:r>
      <w:r>
        <w:rPr>
          <w:rFonts w:eastAsia="宋体" w:cs="Times New Roman"/>
        </w:rPr>
        <w:t>AMBDA</w:t>
      </w:r>
      <w:r>
        <w:rPr>
          <w:rFonts w:eastAsia="宋体" w:cs="Times New Roman" w:hint="eastAsia"/>
        </w:rPr>
        <w:t>算法的性能较好、理论体系较为完善。</w:t>
      </w:r>
    </w:p>
    <w:p w:rsidR="003E1EC3" w:rsidRDefault="003E1EC3" w:rsidP="000B598A">
      <w:pPr>
        <w:ind w:firstLine="420"/>
        <w:rPr>
          <w:rFonts w:cs="Times New Roman"/>
          <w:szCs w:val="24"/>
        </w:rPr>
      </w:pPr>
      <w:r w:rsidRPr="003E1EC3">
        <w:rPr>
          <w:rFonts w:cs="Times New Roman" w:hint="eastAsia"/>
          <w:szCs w:val="24"/>
        </w:rPr>
        <w:t>与</w:t>
      </w:r>
      <w:r w:rsidRPr="003E1EC3">
        <w:rPr>
          <w:rFonts w:cs="Times New Roman" w:hint="eastAsia"/>
          <w:szCs w:val="24"/>
        </w:rPr>
        <w:t>GNSS</w:t>
      </w:r>
      <w:r w:rsidRPr="003E1EC3">
        <w:rPr>
          <w:rFonts w:cs="Times New Roman" w:hint="eastAsia"/>
          <w:szCs w:val="24"/>
        </w:rPr>
        <w:t>导航定位不同的是，姿态确定中载体上安装的若干短基线，且这些短基线的长度及相对位置是固定的，而且相对较短。如果预先确定基线的精确长</w:t>
      </w:r>
      <w:r w:rsidRPr="003E1EC3">
        <w:rPr>
          <w:rFonts w:cs="Times New Roman" w:hint="eastAsia"/>
          <w:szCs w:val="24"/>
        </w:rPr>
        <w:lastRenderedPageBreak/>
        <w:t>度，那么已知的基线长度信息对于整周模糊度的求解就是很有帮助的约束条件。目前学术界对此应用的主要在五个方面：（</w:t>
      </w:r>
      <w:r w:rsidRPr="003E1EC3">
        <w:rPr>
          <w:rFonts w:cs="Times New Roman" w:hint="eastAsia"/>
          <w:szCs w:val="24"/>
        </w:rPr>
        <w:t>1</w:t>
      </w:r>
      <w:r w:rsidRPr="003E1EC3">
        <w:rPr>
          <w:rFonts w:cs="Times New Roman" w:hint="eastAsia"/>
          <w:szCs w:val="24"/>
        </w:rPr>
        <w:t>）将其作为整周模糊度正确与否的判断依据，结合基线长度检验筛选出正确的模糊度值。（</w:t>
      </w:r>
      <w:r w:rsidRPr="003E1EC3">
        <w:rPr>
          <w:rFonts w:cs="Times New Roman" w:hint="eastAsia"/>
          <w:szCs w:val="24"/>
        </w:rPr>
        <w:t>2</w:t>
      </w:r>
      <w:r w:rsidRPr="003E1EC3">
        <w:rPr>
          <w:rFonts w:cs="Times New Roman" w:hint="eastAsia"/>
          <w:szCs w:val="24"/>
        </w:rPr>
        <w:t>）利用基线长度缩小模糊度搜索空间，该方法利用基线与卫星的空间几何约束条件来缩小模糊度搜索空间，从而提高整周模糊度的搜索效率；</w:t>
      </w:r>
      <w:r w:rsidRPr="003E1EC3">
        <w:rPr>
          <w:rFonts w:cs="Times New Roman" w:hint="eastAsia"/>
          <w:szCs w:val="24"/>
        </w:rPr>
        <w:t>Park</w:t>
      </w:r>
      <w:r w:rsidRPr="003E1EC3">
        <w:rPr>
          <w:rFonts w:cs="Times New Roman" w:hint="eastAsia"/>
          <w:szCs w:val="24"/>
        </w:rPr>
        <w:t>等人在</w:t>
      </w:r>
      <w:r w:rsidRPr="003E1EC3">
        <w:rPr>
          <w:rFonts w:cs="Times New Roman" w:hint="eastAsia"/>
          <w:szCs w:val="24"/>
        </w:rPr>
        <w:t>ARCE</w:t>
      </w:r>
      <w:r w:rsidRPr="003E1EC3">
        <w:rPr>
          <w:rFonts w:cs="Times New Roman" w:hint="eastAsia"/>
          <w:szCs w:val="24"/>
        </w:rPr>
        <w:t>算法的基础上，提出一种基于空间约束的整周模糊度搜索方法。</w:t>
      </w:r>
      <w:r w:rsidRPr="003E1EC3">
        <w:rPr>
          <w:rFonts w:cs="Times New Roman" w:hint="eastAsia"/>
          <w:szCs w:val="24"/>
        </w:rPr>
        <w:t>ARCE</w:t>
      </w:r>
      <w:r w:rsidRPr="003E1EC3">
        <w:rPr>
          <w:rFonts w:cs="Times New Roman" w:hint="eastAsia"/>
          <w:szCs w:val="24"/>
        </w:rPr>
        <w:t>可以将模糊度的搜索空间降低到三维，然后采用</w:t>
      </w:r>
      <w:proofErr w:type="spellStart"/>
      <w:r w:rsidRPr="003E1EC3">
        <w:rPr>
          <w:rFonts w:cs="Times New Roman" w:hint="eastAsia"/>
          <w:szCs w:val="24"/>
        </w:rPr>
        <w:t>Teunissen</w:t>
      </w:r>
      <w:proofErr w:type="spellEnd"/>
      <w:r w:rsidRPr="003E1EC3">
        <w:rPr>
          <w:rFonts w:cs="Times New Roman" w:hint="eastAsia"/>
          <w:szCs w:val="24"/>
        </w:rPr>
        <w:t>提出的整数高斯变换缩小搜索空间，最后利用基线长度约束和</w:t>
      </w:r>
      <w:r w:rsidRPr="003E1EC3">
        <w:rPr>
          <w:rFonts w:cs="Times New Roman" w:hint="eastAsia"/>
          <w:szCs w:val="24"/>
        </w:rPr>
        <w:t>Cholesky</w:t>
      </w:r>
      <w:r w:rsidRPr="003E1EC3">
        <w:rPr>
          <w:rFonts w:cs="Times New Roman" w:hint="eastAsia"/>
          <w:szCs w:val="24"/>
        </w:rPr>
        <w:t>分解压缩整周模糊度搜索空间。（</w:t>
      </w:r>
      <w:r w:rsidRPr="003E1EC3">
        <w:rPr>
          <w:rFonts w:cs="Times New Roman" w:hint="eastAsia"/>
          <w:szCs w:val="24"/>
        </w:rPr>
        <w:t>3</w:t>
      </w:r>
      <w:r w:rsidRPr="003E1EC3">
        <w:rPr>
          <w:rFonts w:cs="Times New Roman" w:hint="eastAsia"/>
          <w:szCs w:val="24"/>
        </w:rPr>
        <w:t>）利用基线长度降低整周模糊度搜索维数：</w:t>
      </w:r>
      <w:proofErr w:type="spellStart"/>
      <w:r w:rsidRPr="003E1EC3">
        <w:rPr>
          <w:rFonts w:cs="Times New Roman" w:hint="eastAsia"/>
          <w:szCs w:val="24"/>
        </w:rPr>
        <w:t>Hodgart</w:t>
      </w:r>
      <w:proofErr w:type="spellEnd"/>
      <w:r w:rsidRPr="003E1EC3">
        <w:rPr>
          <w:rFonts w:cs="Times New Roman" w:hint="eastAsia"/>
          <w:szCs w:val="24"/>
        </w:rPr>
        <w:t>等人利用对视向量组成的系数进行正交分解，结合基线长度约束逐步递推</w:t>
      </w:r>
      <w:r w:rsidRPr="003E1EC3">
        <w:rPr>
          <w:rFonts w:cs="Times New Roman" w:hint="eastAsia"/>
          <w:szCs w:val="24"/>
        </w:rPr>
        <w:t>2</w:t>
      </w:r>
      <w:r w:rsidRPr="003E1EC3">
        <w:rPr>
          <w:rFonts w:cs="Times New Roman" w:hint="eastAsia"/>
          <w:szCs w:val="24"/>
        </w:rPr>
        <w:t>维模糊度搜索空间，在一定程度上提高了搜索效率。（</w:t>
      </w:r>
      <w:r w:rsidRPr="003E1EC3">
        <w:rPr>
          <w:rFonts w:cs="Times New Roman" w:hint="eastAsia"/>
          <w:szCs w:val="24"/>
        </w:rPr>
        <w:t>4</w:t>
      </w:r>
      <w:r w:rsidRPr="003E1EC3">
        <w:rPr>
          <w:rFonts w:cs="Times New Roman" w:hint="eastAsia"/>
          <w:szCs w:val="24"/>
        </w:rPr>
        <w:t>）将基线长度作为约束条件或者虚拟观测信息提高整周模糊度的浮点解的解算精度：刘根有等人将基线长度约束条件与观测方程结合，利用附有约束条件的间接平差方法求解参数浮点解，提高了浮点解的解算精度，最后再采用</w:t>
      </w:r>
      <w:r w:rsidRPr="003E1EC3">
        <w:rPr>
          <w:rFonts w:cs="Times New Roman" w:hint="eastAsia"/>
          <w:szCs w:val="24"/>
        </w:rPr>
        <w:t>LAMBDA</w:t>
      </w:r>
      <w:r w:rsidRPr="003E1EC3">
        <w:rPr>
          <w:rFonts w:cs="Times New Roman" w:hint="eastAsia"/>
          <w:szCs w:val="24"/>
        </w:rPr>
        <w:t>方法进行整周模糊度搜索。（</w:t>
      </w:r>
      <w:r w:rsidRPr="003E1EC3">
        <w:rPr>
          <w:rFonts w:cs="Times New Roman" w:hint="eastAsia"/>
          <w:szCs w:val="24"/>
        </w:rPr>
        <w:t>5</w:t>
      </w:r>
      <w:r w:rsidRPr="003E1EC3">
        <w:rPr>
          <w:rFonts w:cs="Times New Roman" w:hint="eastAsia"/>
          <w:szCs w:val="24"/>
        </w:rPr>
        <w:t>）</w:t>
      </w:r>
      <w:proofErr w:type="spellStart"/>
      <w:r w:rsidRPr="003E1EC3">
        <w:rPr>
          <w:rFonts w:cs="Times New Roman" w:hint="eastAsia"/>
          <w:szCs w:val="24"/>
        </w:rPr>
        <w:t>Teunissen</w:t>
      </w:r>
      <w:proofErr w:type="spellEnd"/>
      <w:r w:rsidRPr="003E1EC3">
        <w:rPr>
          <w:rFonts w:cs="Times New Roman" w:hint="eastAsia"/>
          <w:szCs w:val="24"/>
        </w:rPr>
        <w:t>对</w:t>
      </w:r>
      <w:r w:rsidRPr="003E1EC3">
        <w:rPr>
          <w:rFonts w:cs="Times New Roman" w:hint="eastAsia"/>
          <w:szCs w:val="24"/>
        </w:rPr>
        <w:t>LAMBDA</w:t>
      </w:r>
      <w:r w:rsidRPr="003E1EC3">
        <w:rPr>
          <w:rFonts w:cs="Times New Roman" w:hint="eastAsia"/>
          <w:szCs w:val="24"/>
        </w:rPr>
        <w:t>算法进行扩展提出了</w:t>
      </w:r>
      <w:r w:rsidRPr="003E1EC3">
        <w:rPr>
          <w:rFonts w:cs="Times New Roman" w:hint="eastAsia"/>
          <w:szCs w:val="24"/>
        </w:rPr>
        <w:t>CLAMBDA</w:t>
      </w:r>
      <w:r w:rsidRPr="003E1EC3">
        <w:rPr>
          <w:rFonts w:cs="Times New Roman" w:hint="eastAsia"/>
          <w:szCs w:val="24"/>
        </w:rPr>
        <w:t>方法，此方法将基线长度作为约束信息引入模糊度搜索及基线固定过程，使其成为</w:t>
      </w:r>
      <w:proofErr w:type="gramStart"/>
      <w:r w:rsidRPr="003E1EC3">
        <w:rPr>
          <w:rFonts w:cs="Times New Roman" w:hint="eastAsia"/>
          <w:szCs w:val="24"/>
        </w:rPr>
        <w:t>单频单历元</w:t>
      </w:r>
      <w:proofErr w:type="gramEnd"/>
      <w:r w:rsidRPr="003E1EC3">
        <w:rPr>
          <w:rFonts w:cs="Times New Roman" w:hint="eastAsia"/>
          <w:szCs w:val="24"/>
        </w:rPr>
        <w:t>求解姿态的有效算法。</w:t>
      </w:r>
    </w:p>
    <w:p w:rsidR="00912686" w:rsidRPr="00C00BB5" w:rsidRDefault="003E1EC3" w:rsidP="00C00BB5">
      <w:pPr>
        <w:pStyle w:val="a7"/>
        <w:numPr>
          <w:ilvl w:val="0"/>
          <w:numId w:val="19"/>
        </w:numPr>
        <w:spacing w:beforeLines="50" w:before="163" w:afterLines="50" w:after="163"/>
        <w:ind w:firstLineChars="0"/>
        <w:rPr>
          <w:rFonts w:asciiTheme="minorEastAsia" w:hAnsiTheme="minorEastAsia" w:cs="Times New Roman"/>
          <w:b/>
          <w:sz w:val="32"/>
          <w:szCs w:val="32"/>
        </w:rPr>
      </w:pPr>
      <w:r>
        <w:rPr>
          <w:rFonts w:asciiTheme="minorEastAsia" w:hAnsiTheme="minorEastAsia" w:cs="Times New Roman" w:hint="eastAsia"/>
          <w:b/>
          <w:sz w:val="32"/>
          <w:szCs w:val="32"/>
        </w:rPr>
        <w:t>选取</w:t>
      </w:r>
      <w:r w:rsidRPr="003E1EC3">
        <w:rPr>
          <w:rFonts w:asciiTheme="minorEastAsia" w:hAnsiTheme="minorEastAsia" w:cs="Times New Roman" w:hint="eastAsia"/>
          <w:b/>
          <w:sz w:val="32"/>
          <w:szCs w:val="32"/>
        </w:rPr>
        <w:t>导航卫星的多天线姿态测量系统</w:t>
      </w:r>
    </w:p>
    <w:p w:rsidR="00783307" w:rsidRPr="003E1EC3" w:rsidRDefault="003E1EC3" w:rsidP="00B60351">
      <w:pPr>
        <w:ind w:firstLine="420"/>
        <w:rPr>
          <w:rFonts w:asciiTheme="minorEastAsia" w:hAnsiTheme="minorEastAsia"/>
          <w:szCs w:val="24"/>
        </w:rPr>
      </w:pPr>
      <w:r w:rsidRPr="003E1EC3">
        <w:rPr>
          <w:rFonts w:asciiTheme="minorEastAsia" w:hAnsiTheme="minorEastAsia" w:hint="eastAsia"/>
          <w:szCs w:val="24"/>
        </w:rPr>
        <w:t>目前，基于导航卫星的多天线姿态测量系统可分为专用和非专用的两个层次。</w:t>
      </w:r>
      <w:r w:rsidR="00C2169C">
        <w:rPr>
          <w:rFonts w:asciiTheme="minorEastAsia" w:hAnsiTheme="minorEastAsia" w:hint="eastAsia"/>
          <w:szCs w:val="24"/>
        </w:rPr>
        <w:t>（1）</w:t>
      </w:r>
      <w:r w:rsidRPr="003E1EC3">
        <w:rPr>
          <w:rFonts w:asciiTheme="minorEastAsia" w:hAnsiTheme="minorEastAsia" w:hint="eastAsia"/>
          <w:szCs w:val="24"/>
        </w:rPr>
        <w:t>专用姿态测量系统是指将几个卫星接受天线同时连接到一个专用的接收机，通过单一的</w:t>
      </w:r>
      <w:r w:rsidR="00C00BB5">
        <w:rPr>
          <w:rFonts w:asciiTheme="minorEastAsia" w:hAnsiTheme="minorEastAsia" w:hint="eastAsia"/>
          <w:szCs w:val="24"/>
        </w:rPr>
        <w:t>晶</w:t>
      </w:r>
      <w:proofErr w:type="gramStart"/>
      <w:r w:rsidR="00C00BB5">
        <w:rPr>
          <w:rFonts w:asciiTheme="minorEastAsia" w:hAnsiTheme="minorEastAsia" w:hint="eastAsia"/>
          <w:szCs w:val="24"/>
        </w:rPr>
        <w:t>振</w:t>
      </w:r>
      <w:r w:rsidRPr="003E1EC3">
        <w:rPr>
          <w:rFonts w:asciiTheme="minorEastAsia" w:hAnsiTheme="minorEastAsia" w:hint="eastAsia"/>
          <w:szCs w:val="24"/>
        </w:rPr>
        <w:t>完成</w:t>
      </w:r>
      <w:proofErr w:type="gramEnd"/>
      <w:r w:rsidRPr="003E1EC3">
        <w:rPr>
          <w:rFonts w:asciiTheme="minorEastAsia" w:hAnsiTheme="minorEastAsia" w:hint="eastAsia"/>
          <w:szCs w:val="24"/>
        </w:rPr>
        <w:t>面向不同天线的单一接收机多路信号的同步及姿态解算。</w:t>
      </w:r>
      <w:r w:rsidR="00C2169C" w:rsidRPr="003E1EC3">
        <w:rPr>
          <w:rFonts w:asciiTheme="minorEastAsia" w:hAnsiTheme="minorEastAsia" w:hint="eastAsia"/>
          <w:szCs w:val="24"/>
        </w:rPr>
        <w:t>用姿态测量系统在信号处理过程中进行有效差分，从而有效的消除由接收机的物理特性导致的误差，使得结果更加精确，</w:t>
      </w:r>
      <w:proofErr w:type="gramStart"/>
      <w:r w:rsidR="00C2169C" w:rsidRPr="003E1EC3">
        <w:rPr>
          <w:rFonts w:asciiTheme="minorEastAsia" w:hAnsiTheme="minorEastAsia" w:hint="eastAsia"/>
          <w:szCs w:val="24"/>
        </w:rPr>
        <w:t>测姿效果</w:t>
      </w:r>
      <w:proofErr w:type="gramEnd"/>
      <w:r w:rsidR="00C2169C" w:rsidRPr="003E1EC3">
        <w:rPr>
          <w:rFonts w:asciiTheme="minorEastAsia" w:hAnsiTheme="minorEastAsia" w:hint="eastAsia"/>
          <w:szCs w:val="24"/>
        </w:rPr>
        <w:t>更好。</w:t>
      </w:r>
      <w:r w:rsidR="00C2169C">
        <w:rPr>
          <w:rFonts w:asciiTheme="minorEastAsia" w:hAnsiTheme="minorEastAsia" w:hint="eastAsia"/>
          <w:szCs w:val="24"/>
        </w:rPr>
        <w:t>但是专用的多天线姿态测量系统价格昂贵，不适合广泛应用。（2）</w:t>
      </w:r>
      <w:r w:rsidRPr="003E1EC3">
        <w:rPr>
          <w:rFonts w:asciiTheme="minorEastAsia" w:hAnsiTheme="minorEastAsia" w:hint="eastAsia"/>
          <w:szCs w:val="24"/>
        </w:rPr>
        <w:t>非专用的姿态测量系统则为每一个=接收机分配一个卫星天线，并由多个接收机合成多天线对策姿态测量系统。与专用姿态测量系统相比，非专用系统在将多个接收机的观测数据同步处理后，可具有与专用系统相同</w:t>
      </w:r>
      <w:proofErr w:type="gramStart"/>
      <w:r w:rsidRPr="003E1EC3">
        <w:rPr>
          <w:rFonts w:asciiTheme="minorEastAsia" w:hAnsiTheme="minorEastAsia" w:hint="eastAsia"/>
          <w:szCs w:val="24"/>
        </w:rPr>
        <w:t>的测姿效果</w:t>
      </w:r>
      <w:proofErr w:type="gramEnd"/>
      <w:r w:rsidRPr="003E1EC3">
        <w:rPr>
          <w:rFonts w:asciiTheme="minorEastAsia" w:hAnsiTheme="minorEastAsia" w:hint="eastAsia"/>
          <w:szCs w:val="24"/>
        </w:rPr>
        <w:t>，但是精度稍低</w:t>
      </w:r>
      <w:r w:rsidR="00294703">
        <w:rPr>
          <w:rFonts w:asciiTheme="minorEastAsia" w:hAnsiTheme="minorEastAsia" w:hint="eastAsia"/>
          <w:szCs w:val="24"/>
        </w:rPr>
        <w:t>，但是价格没有专用的昂贵</w:t>
      </w:r>
      <w:r w:rsidRPr="003E1EC3">
        <w:rPr>
          <w:rFonts w:asciiTheme="minorEastAsia" w:hAnsiTheme="minorEastAsia" w:hint="eastAsia"/>
          <w:szCs w:val="24"/>
        </w:rPr>
        <w:t>。</w:t>
      </w:r>
      <w:r w:rsidR="00C00BB5">
        <w:rPr>
          <w:rFonts w:asciiTheme="minorEastAsia" w:hAnsiTheme="minorEastAsia" w:hint="eastAsia"/>
          <w:szCs w:val="24"/>
        </w:rPr>
        <w:t>由于成本限制和相应精度要求，往往使用非专用的</w:t>
      </w:r>
      <w:r w:rsidR="00C00BB5" w:rsidRPr="003E1EC3">
        <w:rPr>
          <w:rFonts w:asciiTheme="minorEastAsia" w:hAnsiTheme="minorEastAsia" w:hint="eastAsia"/>
          <w:szCs w:val="24"/>
        </w:rPr>
        <w:t>导航卫星的多天线姿态测量系统</w:t>
      </w:r>
      <w:r w:rsidR="00C00BB5">
        <w:rPr>
          <w:rFonts w:asciiTheme="minorEastAsia" w:hAnsiTheme="minorEastAsia" w:hint="eastAsia"/>
          <w:szCs w:val="24"/>
        </w:rPr>
        <w:t>。</w:t>
      </w:r>
    </w:p>
    <w:p w:rsidR="00C00BB5" w:rsidRPr="00C00BB5" w:rsidRDefault="00C00BB5" w:rsidP="00C00BB5">
      <w:pPr>
        <w:pStyle w:val="a7"/>
        <w:numPr>
          <w:ilvl w:val="0"/>
          <w:numId w:val="19"/>
        </w:numPr>
        <w:spacing w:beforeLines="50" w:before="163" w:afterLines="50" w:after="163"/>
        <w:ind w:firstLineChars="0"/>
        <w:rPr>
          <w:rFonts w:asciiTheme="minorEastAsia" w:hAnsiTheme="minorEastAsia" w:cs="Times New Roman"/>
          <w:b/>
          <w:sz w:val="32"/>
          <w:szCs w:val="32"/>
        </w:rPr>
      </w:pPr>
      <w:r w:rsidRPr="00C00BB5">
        <w:rPr>
          <w:rFonts w:asciiTheme="minorEastAsia" w:hAnsiTheme="minorEastAsia" w:cs="Times New Roman" w:hint="eastAsia"/>
          <w:b/>
          <w:sz w:val="32"/>
          <w:szCs w:val="32"/>
        </w:rPr>
        <w:t>配置接收机天线</w:t>
      </w:r>
    </w:p>
    <w:p w:rsidR="00DC310B" w:rsidRDefault="00C00BB5" w:rsidP="00DC2081">
      <w:pPr>
        <w:ind w:firstLine="420"/>
        <w:rPr>
          <w:rFonts w:cs="Times New Roman"/>
          <w:szCs w:val="24"/>
        </w:rPr>
      </w:pPr>
      <w:r w:rsidRPr="00C00BB5">
        <w:rPr>
          <w:rFonts w:cs="Times New Roman" w:hint="eastAsia"/>
          <w:szCs w:val="24"/>
        </w:rPr>
        <w:lastRenderedPageBreak/>
        <w:t>载体表面天线配置有单基线和多基线两类，单基线的天线配置是指双天线配置，就是两个卫星接收天线，天线这件构成一条基线，该天线位于载体表面的主轴，与载体运动方向相平行，能够测出载体运动的偏航角以及俯仰角。如果要测量三维姿态则至少需要三个以上的天线构成多基线的天线配置方案。目前，多天线的配置方法包括：</w:t>
      </w:r>
      <w:r w:rsidRPr="00C00BB5">
        <w:rPr>
          <w:rFonts w:cs="Times New Roman" w:hint="eastAsia"/>
          <w:szCs w:val="24"/>
        </w:rPr>
        <w:t>3</w:t>
      </w:r>
      <w:r w:rsidRPr="00C00BB5">
        <w:rPr>
          <w:rFonts w:cs="Times New Roman" w:hint="eastAsia"/>
          <w:szCs w:val="24"/>
        </w:rPr>
        <w:t>线直角配置法、</w:t>
      </w:r>
      <w:r w:rsidRPr="00C00BB5">
        <w:rPr>
          <w:rFonts w:cs="Times New Roman" w:hint="eastAsia"/>
          <w:szCs w:val="24"/>
        </w:rPr>
        <w:t>4</w:t>
      </w:r>
      <w:r w:rsidRPr="00C00BB5">
        <w:rPr>
          <w:rFonts w:cs="Times New Roman" w:hint="eastAsia"/>
          <w:szCs w:val="24"/>
        </w:rPr>
        <w:t>线平面配置法、</w:t>
      </w:r>
      <w:r w:rsidRPr="00C00BB5">
        <w:rPr>
          <w:rFonts w:cs="Times New Roman" w:hint="eastAsia"/>
          <w:szCs w:val="24"/>
        </w:rPr>
        <w:t>4</w:t>
      </w:r>
      <w:r w:rsidRPr="00C00BB5">
        <w:rPr>
          <w:rFonts w:cs="Times New Roman" w:hint="eastAsia"/>
          <w:szCs w:val="24"/>
        </w:rPr>
        <w:t>线立体配置法以及</w:t>
      </w:r>
      <w:r w:rsidRPr="00C00BB5">
        <w:rPr>
          <w:rFonts w:cs="Times New Roman" w:hint="eastAsia"/>
          <w:szCs w:val="24"/>
        </w:rPr>
        <w:t>3</w:t>
      </w:r>
      <w:r w:rsidRPr="00C00BB5">
        <w:rPr>
          <w:rFonts w:cs="Times New Roman" w:hint="eastAsia"/>
          <w:szCs w:val="24"/>
        </w:rPr>
        <w:t>线长短配置法等。</w:t>
      </w:r>
    </w:p>
    <w:p w:rsidR="003E1EC3" w:rsidRDefault="008C7A8B" w:rsidP="00DC2081">
      <w:pPr>
        <w:ind w:firstLine="420"/>
        <w:rPr>
          <w:rFonts w:cs="Times New Roman"/>
          <w:szCs w:val="24"/>
        </w:rPr>
      </w:pPr>
      <w:r>
        <w:rPr>
          <w:rFonts w:cs="Times New Roman" w:hint="eastAsia"/>
          <w:szCs w:val="24"/>
        </w:rPr>
        <w:t>（</w:t>
      </w:r>
      <w:r>
        <w:rPr>
          <w:rFonts w:cs="Times New Roman" w:hint="eastAsia"/>
          <w:szCs w:val="24"/>
        </w:rPr>
        <w:t>1</w:t>
      </w:r>
      <w:r>
        <w:rPr>
          <w:rFonts w:cs="Times New Roman" w:hint="eastAsia"/>
          <w:szCs w:val="24"/>
        </w:rPr>
        <w:t>）</w:t>
      </w:r>
      <w:r w:rsidR="00C00BB5" w:rsidRPr="00C00BB5">
        <w:rPr>
          <w:rFonts w:cs="Times New Roman" w:hint="eastAsia"/>
          <w:szCs w:val="24"/>
        </w:rPr>
        <w:t>其中最常见的多天线配置方案为</w:t>
      </w:r>
      <w:r w:rsidR="00C00BB5" w:rsidRPr="00C00BB5">
        <w:rPr>
          <w:rFonts w:cs="Times New Roman" w:hint="eastAsia"/>
          <w:szCs w:val="24"/>
        </w:rPr>
        <w:t>3</w:t>
      </w:r>
      <w:r w:rsidR="00C00BB5" w:rsidRPr="00C00BB5">
        <w:rPr>
          <w:rFonts w:cs="Times New Roman" w:hint="eastAsia"/>
          <w:szCs w:val="24"/>
        </w:rPr>
        <w:t>线直角配置，三天线分别位于同一平面，其基线构成直角，天线见的距离根据载体表面以及姿态测量精度等实际需求调整</w:t>
      </w:r>
      <w:r w:rsidR="00D6495D">
        <w:rPr>
          <w:rFonts w:cs="Times New Roman" w:hint="eastAsia"/>
          <w:szCs w:val="24"/>
        </w:rPr>
        <w:t>。灵活方便，但是精度偏低。（</w:t>
      </w:r>
      <w:r w:rsidR="00D6495D">
        <w:rPr>
          <w:rFonts w:cs="Times New Roman" w:hint="eastAsia"/>
          <w:szCs w:val="24"/>
        </w:rPr>
        <w:t>2</w:t>
      </w:r>
      <w:r w:rsidR="00D6495D">
        <w:rPr>
          <w:rFonts w:cs="Times New Roman" w:hint="eastAsia"/>
          <w:szCs w:val="24"/>
        </w:rPr>
        <w:t>）</w:t>
      </w:r>
      <w:r w:rsidR="00C00BB5" w:rsidRPr="00C00BB5">
        <w:rPr>
          <w:rFonts w:cs="Times New Roman" w:hint="eastAsia"/>
          <w:szCs w:val="24"/>
        </w:rPr>
        <w:t>4</w:t>
      </w:r>
      <w:r w:rsidR="00C00BB5" w:rsidRPr="00C00BB5">
        <w:rPr>
          <w:rFonts w:cs="Times New Roman" w:hint="eastAsia"/>
          <w:szCs w:val="24"/>
        </w:rPr>
        <w:t>线平面配置方案，也就是四天线安装于同一平面上，天线之间的基线长度根据具体情况做出调整，这种配置方案常应用于地面载体的姿态测量系统。</w:t>
      </w:r>
      <w:r w:rsidR="00D6495D">
        <w:rPr>
          <w:rFonts w:cs="Times New Roman" w:hint="eastAsia"/>
          <w:szCs w:val="24"/>
        </w:rPr>
        <w:t>精度较高，但是天线数量多</w:t>
      </w:r>
      <w:r w:rsidR="0049426E">
        <w:rPr>
          <w:rFonts w:cs="Times New Roman" w:hint="eastAsia"/>
          <w:szCs w:val="24"/>
        </w:rPr>
        <w:t>，成本增加。（</w:t>
      </w:r>
      <w:r w:rsidR="0049426E">
        <w:rPr>
          <w:rFonts w:cs="Times New Roman" w:hint="eastAsia"/>
          <w:szCs w:val="24"/>
        </w:rPr>
        <w:t>3</w:t>
      </w:r>
      <w:r w:rsidR="0049426E">
        <w:rPr>
          <w:rFonts w:cs="Times New Roman" w:hint="eastAsia"/>
          <w:szCs w:val="24"/>
        </w:rPr>
        <w:t>）</w:t>
      </w:r>
      <w:r w:rsidR="00C00BB5" w:rsidRPr="00C00BB5">
        <w:rPr>
          <w:rFonts w:cs="Times New Roman" w:hint="eastAsia"/>
          <w:szCs w:val="24"/>
        </w:rPr>
        <w:t>4</w:t>
      </w:r>
      <w:r w:rsidR="00C00BB5" w:rsidRPr="00C00BB5">
        <w:rPr>
          <w:rFonts w:cs="Times New Roman" w:hint="eastAsia"/>
          <w:szCs w:val="24"/>
        </w:rPr>
        <w:t>线立体配置方案，即四个天线并不位于同一平面，成立体分布，该天线配置方式灵活，不同实际情况下的配置之间差异较大，常常用于卫星或者空间载体上。</w:t>
      </w:r>
      <w:r w:rsidR="0049426E">
        <w:rPr>
          <w:rFonts w:cs="Times New Roman" w:hint="eastAsia"/>
          <w:szCs w:val="24"/>
        </w:rPr>
        <w:t>（</w:t>
      </w:r>
      <w:r w:rsidR="0049426E">
        <w:rPr>
          <w:rFonts w:cs="Times New Roman" w:hint="eastAsia"/>
          <w:szCs w:val="24"/>
        </w:rPr>
        <w:t>4</w:t>
      </w:r>
      <w:r w:rsidR="0049426E">
        <w:rPr>
          <w:rFonts w:cs="Times New Roman" w:hint="eastAsia"/>
          <w:szCs w:val="24"/>
        </w:rPr>
        <w:t>）</w:t>
      </w:r>
      <w:r w:rsidR="00C00BB5" w:rsidRPr="00C00BB5">
        <w:rPr>
          <w:rFonts w:cs="Times New Roman" w:hint="eastAsia"/>
          <w:szCs w:val="24"/>
        </w:rPr>
        <w:t>3</w:t>
      </w:r>
      <w:r w:rsidR="00C00BB5" w:rsidRPr="00C00BB5">
        <w:rPr>
          <w:rFonts w:cs="Times New Roman" w:hint="eastAsia"/>
          <w:szCs w:val="24"/>
        </w:rPr>
        <w:t>线长短配置，是指将三个天线安装在同一条直线上，两天线间距离短的基线称为短基线。短基线之间的距离小于载波信号的波长，所以在解算短基线的时候不需要</w:t>
      </w:r>
      <w:proofErr w:type="gramStart"/>
      <w:r w:rsidR="00C00BB5" w:rsidRPr="00C00BB5">
        <w:rPr>
          <w:rFonts w:cs="Times New Roman" w:hint="eastAsia"/>
          <w:szCs w:val="24"/>
        </w:rPr>
        <w:t>要</w:t>
      </w:r>
      <w:proofErr w:type="gramEnd"/>
      <w:r w:rsidR="00C00BB5" w:rsidRPr="00C00BB5">
        <w:rPr>
          <w:rFonts w:cs="Times New Roman" w:hint="eastAsia"/>
          <w:szCs w:val="24"/>
        </w:rPr>
        <w:t>求解载波相位的整周模糊度，这样就能利用短基线解算另一条长基线的值，更容易的解算出长基线的整周模糊度以及修复周跳，并且可以减少误差源，由于三天线在同一直线上，所以这种配置方法和单基线配置方法一样，只能求解姿态的两个姿态角参数。</w:t>
      </w:r>
      <w:r w:rsidR="0049426E">
        <w:rPr>
          <w:rFonts w:cs="Times New Roman" w:hint="eastAsia"/>
          <w:szCs w:val="24"/>
        </w:rPr>
        <w:t>因此在</w:t>
      </w:r>
      <w:r w:rsidR="00C00BB5">
        <w:rPr>
          <w:rFonts w:cs="Times New Roman" w:hint="eastAsia"/>
          <w:szCs w:val="24"/>
        </w:rPr>
        <w:t>通常情况下，需要获取载体的三维姿态，因此往往配置天线为</w:t>
      </w:r>
      <w:r w:rsidR="00C00BB5">
        <w:rPr>
          <w:rFonts w:cs="Times New Roman" w:hint="eastAsia"/>
          <w:szCs w:val="24"/>
        </w:rPr>
        <w:t>3</w:t>
      </w:r>
      <w:r w:rsidR="00C00BB5">
        <w:rPr>
          <w:rFonts w:cs="Times New Roman" w:hint="eastAsia"/>
          <w:szCs w:val="24"/>
        </w:rPr>
        <w:t>天线</w:t>
      </w:r>
      <w:bookmarkStart w:id="0" w:name="_Hlk512416447"/>
      <w:r w:rsidR="00C00BB5">
        <w:rPr>
          <w:rFonts w:cs="Times New Roman" w:hint="eastAsia"/>
          <w:szCs w:val="24"/>
        </w:rPr>
        <w:t>直角</w:t>
      </w:r>
      <w:bookmarkEnd w:id="0"/>
      <w:r w:rsidR="00C00BB5">
        <w:rPr>
          <w:rFonts w:cs="Times New Roman" w:hint="eastAsia"/>
          <w:szCs w:val="24"/>
        </w:rPr>
        <w:t>法。</w:t>
      </w:r>
    </w:p>
    <w:p w:rsidR="00DB6433" w:rsidRPr="00C00BB5" w:rsidRDefault="00DB6433" w:rsidP="00DB6433">
      <w:pPr>
        <w:pStyle w:val="a7"/>
        <w:numPr>
          <w:ilvl w:val="0"/>
          <w:numId w:val="19"/>
        </w:numPr>
        <w:spacing w:beforeLines="50" w:before="163" w:afterLines="50" w:after="163"/>
        <w:ind w:firstLineChars="0"/>
        <w:rPr>
          <w:rFonts w:asciiTheme="minorEastAsia" w:hAnsiTheme="minorEastAsia" w:cs="Times New Roman"/>
          <w:b/>
          <w:sz w:val="32"/>
          <w:szCs w:val="32"/>
        </w:rPr>
      </w:pPr>
      <w:r>
        <w:rPr>
          <w:rFonts w:asciiTheme="minorEastAsia" w:hAnsiTheme="minorEastAsia" w:cs="Times New Roman" w:hint="eastAsia"/>
          <w:b/>
          <w:sz w:val="32"/>
          <w:szCs w:val="32"/>
        </w:rPr>
        <w:t>展望</w:t>
      </w:r>
    </w:p>
    <w:p w:rsidR="00457D0A" w:rsidRPr="00D00116" w:rsidRDefault="00DB6433" w:rsidP="00D00116">
      <w:pPr>
        <w:rPr>
          <w:rFonts w:cs="Times New Roman"/>
          <w:szCs w:val="24"/>
        </w:rPr>
      </w:pPr>
      <w:r>
        <w:rPr>
          <w:rFonts w:cs="Times New Roman" w:hint="eastAsia"/>
          <w:szCs w:val="24"/>
        </w:rPr>
        <w:t>本文</w:t>
      </w:r>
      <w:r w:rsidR="002B01F6" w:rsidRPr="002B01F6">
        <w:rPr>
          <w:rFonts w:cs="Times New Roman" w:hint="eastAsia"/>
          <w:szCs w:val="24"/>
        </w:rPr>
        <w:t>对</w:t>
      </w:r>
      <w:r w:rsidR="002B01F6" w:rsidRPr="002B01F6">
        <w:rPr>
          <w:rFonts w:cs="Times New Roman" w:hint="eastAsia"/>
          <w:szCs w:val="24"/>
        </w:rPr>
        <w:t xml:space="preserve"> GPS </w:t>
      </w:r>
      <w:r w:rsidR="002B01F6" w:rsidRPr="002B01F6">
        <w:rPr>
          <w:rFonts w:cs="Times New Roman" w:hint="eastAsia"/>
          <w:szCs w:val="24"/>
        </w:rPr>
        <w:t>姿态测量的原理进行了深入研究，查阅了相关的大量文献，对</w:t>
      </w:r>
      <w:r w:rsidR="002B01F6" w:rsidRPr="002B01F6">
        <w:rPr>
          <w:rFonts w:cs="Times New Roman" w:hint="eastAsia"/>
          <w:szCs w:val="24"/>
        </w:rPr>
        <w:t xml:space="preserve">GPS </w:t>
      </w:r>
      <w:r w:rsidR="002B01F6" w:rsidRPr="002B01F6">
        <w:rPr>
          <w:rFonts w:cs="Times New Roman" w:hint="eastAsia"/>
          <w:szCs w:val="24"/>
        </w:rPr>
        <w:t>姿态测量的总体研究情况和研究现状以及目前的研究热点进行了深入细致的分析。对载体三维姿态角的定义、基线姿态角与载体姿态角的几何关系、载体坐标系与当地水平坐标系的转换关系、以及载体三维姿态角的计算方法进行了研究或推导。</w:t>
      </w:r>
      <w:r w:rsidR="00D00116">
        <w:rPr>
          <w:rFonts w:cs="Times New Roman" w:hint="eastAsia"/>
          <w:szCs w:val="24"/>
        </w:rPr>
        <w:t>G</w:t>
      </w:r>
      <w:r w:rsidR="00D00116">
        <w:rPr>
          <w:rFonts w:cs="Times New Roman"/>
          <w:szCs w:val="24"/>
        </w:rPr>
        <w:t>NSS</w:t>
      </w:r>
      <w:r w:rsidR="00D00116">
        <w:rPr>
          <w:rFonts w:cs="Times New Roman" w:hint="eastAsia"/>
          <w:szCs w:val="24"/>
        </w:rPr>
        <w:t>姿态测量中的关键问题进行讨论，但是仍然存在许多问题需要进一步研究：</w:t>
      </w:r>
      <w:r w:rsidR="003101CB" w:rsidRPr="00D00116">
        <w:rPr>
          <w:rFonts w:asciiTheme="minorEastAsia" w:hAnsiTheme="minorEastAsia" w:hint="eastAsia"/>
          <w:szCs w:val="24"/>
        </w:rPr>
        <w:t>在多模多频情况下的整周模糊度解算问题；</w:t>
      </w:r>
      <w:r w:rsidR="003101CB" w:rsidRPr="00D00116">
        <w:rPr>
          <w:rFonts w:asciiTheme="minorEastAsia" w:hAnsiTheme="minorEastAsia"/>
          <w:szCs w:val="24"/>
        </w:rPr>
        <w:t>GNSS</w:t>
      </w:r>
      <w:r w:rsidR="003101CB" w:rsidRPr="00D00116">
        <w:rPr>
          <w:rFonts w:asciiTheme="minorEastAsia" w:hAnsiTheme="minorEastAsia" w:hint="eastAsia"/>
          <w:szCs w:val="24"/>
        </w:rPr>
        <w:t>姿态测量中存在的多路径效应问题</w:t>
      </w:r>
      <w:r w:rsidR="00E23D8C" w:rsidRPr="00D00116">
        <w:rPr>
          <w:rFonts w:asciiTheme="minorEastAsia" w:hAnsiTheme="minorEastAsia" w:hint="eastAsia"/>
          <w:szCs w:val="24"/>
        </w:rPr>
        <w:t>；</w:t>
      </w:r>
      <w:r w:rsidR="00AA0387" w:rsidRPr="00D00116">
        <w:rPr>
          <w:rFonts w:asciiTheme="minorEastAsia" w:hAnsiTheme="minorEastAsia" w:hint="eastAsia"/>
          <w:szCs w:val="24"/>
        </w:rPr>
        <w:t>可以考虑与惯性器件的结合</w:t>
      </w:r>
      <w:r w:rsidR="00E83F93" w:rsidRPr="00D00116">
        <w:rPr>
          <w:rFonts w:asciiTheme="minorEastAsia" w:hAnsiTheme="minorEastAsia" w:hint="eastAsia"/>
          <w:szCs w:val="24"/>
        </w:rPr>
        <w:t>，使得模糊度解算更加精确。</w:t>
      </w:r>
    </w:p>
    <w:p w:rsidR="00D00116" w:rsidRDefault="00D00116" w:rsidP="00180DDB">
      <w:pPr>
        <w:pStyle w:val="a7"/>
        <w:spacing w:beforeLines="50" w:before="163" w:afterLines="50" w:after="163"/>
        <w:ind w:firstLineChars="0" w:firstLine="0"/>
        <w:jc w:val="left"/>
        <w:rPr>
          <w:rFonts w:eastAsia="黑体" w:cs="Times New Roman"/>
          <w:sz w:val="28"/>
          <w:szCs w:val="28"/>
        </w:rPr>
      </w:pPr>
    </w:p>
    <w:p w:rsidR="00166B17" w:rsidRPr="002B2CA0" w:rsidRDefault="00166B17" w:rsidP="00D00116">
      <w:pPr>
        <w:pStyle w:val="a7"/>
        <w:spacing w:beforeLines="50" w:before="163" w:afterLines="50" w:after="163"/>
        <w:ind w:firstLineChars="0" w:firstLine="0"/>
        <w:jc w:val="center"/>
        <w:rPr>
          <w:rFonts w:eastAsia="黑体" w:cs="Times New Roman"/>
          <w:sz w:val="28"/>
          <w:szCs w:val="28"/>
        </w:rPr>
      </w:pPr>
      <w:r w:rsidRPr="002B2CA0">
        <w:rPr>
          <w:rFonts w:eastAsia="黑体" w:cs="Times New Roman"/>
          <w:sz w:val="28"/>
          <w:szCs w:val="28"/>
        </w:rPr>
        <w:lastRenderedPageBreak/>
        <w:t>参考文</w:t>
      </w:r>
      <w:bookmarkStart w:id="1" w:name="_GoBack"/>
      <w:bookmarkEnd w:id="1"/>
      <w:r w:rsidRPr="002B2CA0">
        <w:rPr>
          <w:rFonts w:eastAsia="黑体" w:cs="Times New Roman"/>
          <w:sz w:val="28"/>
          <w:szCs w:val="28"/>
        </w:rPr>
        <w:t>献</w:t>
      </w:r>
    </w:p>
    <w:p w:rsidR="00166B17" w:rsidRPr="002B2CA0" w:rsidRDefault="00E1158A" w:rsidP="00444E62">
      <w:pPr>
        <w:pStyle w:val="a7"/>
        <w:ind w:firstLineChars="0" w:firstLine="0"/>
        <w:rPr>
          <w:rFonts w:cs="Times New Roman"/>
          <w:szCs w:val="24"/>
        </w:rPr>
      </w:pPr>
      <w:r w:rsidRPr="002B2CA0">
        <w:rPr>
          <w:rFonts w:cs="Times New Roman"/>
          <w:szCs w:val="24"/>
        </w:rPr>
        <w:t>[</w:t>
      </w:r>
      <w:proofErr w:type="gramStart"/>
      <w:r w:rsidRPr="002B2CA0">
        <w:rPr>
          <w:rFonts w:cs="Times New Roman"/>
          <w:szCs w:val="24"/>
        </w:rPr>
        <w:t>1]</w:t>
      </w:r>
      <w:r w:rsidR="001A22A2" w:rsidRPr="001A22A2">
        <w:rPr>
          <w:rFonts w:cs="Times New Roman"/>
          <w:szCs w:val="24"/>
        </w:rPr>
        <w:t>Astrodynamics</w:t>
      </w:r>
      <w:proofErr w:type="gramEnd"/>
      <w:r w:rsidR="001A22A2" w:rsidRPr="001A22A2">
        <w:rPr>
          <w:rFonts w:cs="Times New Roman"/>
          <w:szCs w:val="24"/>
        </w:rPr>
        <w:t xml:space="preserve"> C </w:t>
      </w:r>
      <w:proofErr w:type="spellStart"/>
      <w:r w:rsidR="001A22A2" w:rsidRPr="001A22A2">
        <w:rPr>
          <w:rFonts w:cs="Times New Roman"/>
          <w:szCs w:val="24"/>
        </w:rPr>
        <w:t>C</w:t>
      </w:r>
      <w:proofErr w:type="spellEnd"/>
      <w:r w:rsidR="001A22A2" w:rsidRPr="001A22A2">
        <w:rPr>
          <w:rFonts w:cs="Times New Roman"/>
          <w:szCs w:val="24"/>
        </w:rPr>
        <w:t xml:space="preserve"> F. Development of a GPS Multi-Antenna System for Attitude Determination[J]. 1995.</w:t>
      </w:r>
      <w:r w:rsidR="00020196" w:rsidRPr="002B2CA0">
        <w:rPr>
          <w:rFonts w:cs="Times New Roman"/>
          <w:szCs w:val="24"/>
        </w:rPr>
        <w:t>.</w:t>
      </w:r>
    </w:p>
    <w:p w:rsidR="00020196" w:rsidRPr="002B2CA0" w:rsidRDefault="00020196" w:rsidP="001F7E35">
      <w:pPr>
        <w:rPr>
          <w:rFonts w:cs="Times New Roman"/>
          <w:szCs w:val="24"/>
        </w:rPr>
      </w:pPr>
      <w:r w:rsidRPr="001F7E35">
        <w:rPr>
          <w:rFonts w:cs="Times New Roman"/>
          <w:szCs w:val="24"/>
        </w:rPr>
        <w:t>[</w:t>
      </w:r>
      <w:proofErr w:type="gramStart"/>
      <w:r w:rsidRPr="001F7E35">
        <w:rPr>
          <w:rFonts w:cs="Times New Roman"/>
          <w:szCs w:val="24"/>
        </w:rPr>
        <w:t>2]</w:t>
      </w:r>
      <w:r w:rsidR="001A22A2" w:rsidRPr="001A22A2">
        <w:rPr>
          <w:rFonts w:cs="Times New Roman"/>
          <w:szCs w:val="24"/>
        </w:rPr>
        <w:t>Giorgi</w:t>
      </w:r>
      <w:proofErr w:type="gramEnd"/>
      <w:r w:rsidR="001A22A2" w:rsidRPr="001A22A2">
        <w:rPr>
          <w:rFonts w:cs="Times New Roman"/>
          <w:szCs w:val="24"/>
        </w:rPr>
        <w:t xml:space="preserve"> G, </w:t>
      </w:r>
      <w:proofErr w:type="spellStart"/>
      <w:r w:rsidR="001A22A2" w:rsidRPr="001A22A2">
        <w:rPr>
          <w:rFonts w:cs="Times New Roman"/>
          <w:szCs w:val="24"/>
        </w:rPr>
        <w:t>Teunissen</w:t>
      </w:r>
      <w:proofErr w:type="spellEnd"/>
      <w:r w:rsidR="001A22A2" w:rsidRPr="001A22A2">
        <w:rPr>
          <w:rFonts w:cs="Times New Roman"/>
          <w:szCs w:val="24"/>
        </w:rPr>
        <w:t xml:space="preserve"> P J G, </w:t>
      </w:r>
      <w:proofErr w:type="spellStart"/>
      <w:r w:rsidR="001A22A2" w:rsidRPr="001A22A2">
        <w:rPr>
          <w:rFonts w:cs="Times New Roman"/>
          <w:szCs w:val="24"/>
        </w:rPr>
        <w:t>Verhagen</w:t>
      </w:r>
      <w:proofErr w:type="spellEnd"/>
      <w:r w:rsidR="001A22A2" w:rsidRPr="001A22A2">
        <w:rPr>
          <w:rFonts w:cs="Times New Roman"/>
          <w:szCs w:val="24"/>
        </w:rPr>
        <w:t xml:space="preserve"> S, et al. Testing a new multivariate GNSS carrier phase attitude determination method for remote sensing platforms[J]. Advances in Space Research, 2010, 46(2):118-129.</w:t>
      </w:r>
    </w:p>
    <w:p w:rsidR="001A22A2" w:rsidRDefault="002E039C" w:rsidP="003472B5">
      <w:pPr>
        <w:autoSpaceDE w:val="0"/>
        <w:autoSpaceDN w:val="0"/>
        <w:adjustRightInd w:val="0"/>
        <w:rPr>
          <w:rFonts w:cs="Times New Roman"/>
          <w:color w:val="131413"/>
          <w:kern w:val="0"/>
          <w:szCs w:val="24"/>
        </w:rPr>
      </w:pPr>
      <w:r w:rsidRPr="002B2CA0">
        <w:rPr>
          <w:rFonts w:cs="Times New Roman"/>
          <w:szCs w:val="24"/>
        </w:rPr>
        <w:t>[</w:t>
      </w:r>
      <w:proofErr w:type="gramStart"/>
      <w:r w:rsidR="001A22A2">
        <w:rPr>
          <w:rFonts w:cs="Times New Roman" w:hint="eastAsia"/>
          <w:szCs w:val="24"/>
        </w:rPr>
        <w:t>3</w:t>
      </w:r>
      <w:r w:rsidRPr="002B2CA0">
        <w:rPr>
          <w:rFonts w:cs="Times New Roman"/>
          <w:szCs w:val="24"/>
        </w:rPr>
        <w:t>]</w:t>
      </w:r>
      <w:r w:rsidR="001A22A2" w:rsidRPr="001A22A2">
        <w:rPr>
          <w:rFonts w:cs="Times New Roman"/>
          <w:color w:val="131413"/>
          <w:kern w:val="0"/>
          <w:szCs w:val="24"/>
        </w:rPr>
        <w:t>Hayward</w:t>
      </w:r>
      <w:proofErr w:type="gramEnd"/>
      <w:r w:rsidR="001A22A2" w:rsidRPr="001A22A2">
        <w:rPr>
          <w:rFonts w:cs="Times New Roman"/>
          <w:color w:val="131413"/>
          <w:kern w:val="0"/>
          <w:szCs w:val="24"/>
        </w:rPr>
        <w:t xml:space="preserve"> R, </w:t>
      </w:r>
      <w:proofErr w:type="spellStart"/>
      <w:r w:rsidR="001A22A2" w:rsidRPr="001A22A2">
        <w:rPr>
          <w:rFonts w:cs="Times New Roman"/>
          <w:color w:val="131413"/>
          <w:kern w:val="0"/>
          <w:szCs w:val="24"/>
        </w:rPr>
        <w:t>Marchick</w:t>
      </w:r>
      <w:proofErr w:type="spellEnd"/>
      <w:r w:rsidR="001A22A2" w:rsidRPr="001A22A2">
        <w:rPr>
          <w:rFonts w:cs="Times New Roman"/>
          <w:color w:val="131413"/>
          <w:kern w:val="0"/>
          <w:szCs w:val="24"/>
        </w:rPr>
        <w:t xml:space="preserve"> A, Powell J D. Single baseline GPS based attitude heading reference system (AHRS) for aircraft applications[C]// American Control Conference, 1999. Proceedings of the. IEEE, 1999:3655-3659 vol.5. </w:t>
      </w:r>
    </w:p>
    <w:p w:rsidR="008054C3" w:rsidRPr="003472B5" w:rsidRDefault="00553202" w:rsidP="003472B5">
      <w:pPr>
        <w:autoSpaceDE w:val="0"/>
        <w:autoSpaceDN w:val="0"/>
        <w:adjustRightInd w:val="0"/>
        <w:rPr>
          <w:rFonts w:cs="Times New Roman"/>
          <w:szCs w:val="24"/>
        </w:rPr>
      </w:pPr>
      <w:r w:rsidRPr="002B2CA0">
        <w:rPr>
          <w:rFonts w:cs="Times New Roman"/>
          <w:szCs w:val="24"/>
        </w:rPr>
        <w:t>[</w:t>
      </w:r>
      <w:proofErr w:type="gramStart"/>
      <w:r w:rsidR="001A22A2">
        <w:rPr>
          <w:rFonts w:cs="Times New Roman" w:hint="eastAsia"/>
          <w:szCs w:val="24"/>
        </w:rPr>
        <w:t>4</w:t>
      </w:r>
      <w:r w:rsidRPr="002B2CA0">
        <w:rPr>
          <w:rFonts w:cs="Times New Roman"/>
          <w:szCs w:val="24"/>
        </w:rPr>
        <w:t>]</w:t>
      </w:r>
      <w:r w:rsidR="001A22A2" w:rsidRPr="001A22A2">
        <w:rPr>
          <w:rFonts w:cs="Times New Roman"/>
          <w:szCs w:val="24"/>
        </w:rPr>
        <w:t>Hong</w:t>
      </w:r>
      <w:proofErr w:type="gramEnd"/>
      <w:r w:rsidR="001A22A2" w:rsidRPr="001A22A2">
        <w:rPr>
          <w:rFonts w:cs="Times New Roman"/>
          <w:szCs w:val="24"/>
        </w:rPr>
        <w:t xml:space="preserve"> S, Man H L, Rios J A, et al. Observability analysis of ins with a GPS multi-antenna system[J]. </w:t>
      </w:r>
      <w:proofErr w:type="spellStart"/>
      <w:r w:rsidR="001A22A2" w:rsidRPr="001A22A2">
        <w:rPr>
          <w:rFonts w:cs="Times New Roman"/>
          <w:szCs w:val="24"/>
        </w:rPr>
        <w:t>Ksme</w:t>
      </w:r>
      <w:proofErr w:type="spellEnd"/>
      <w:r w:rsidR="001A22A2" w:rsidRPr="001A22A2">
        <w:rPr>
          <w:rFonts w:cs="Times New Roman"/>
          <w:szCs w:val="24"/>
        </w:rPr>
        <w:t xml:space="preserve"> International Journal, 2002, 16(11):1367-1378.</w:t>
      </w:r>
    </w:p>
    <w:p w:rsidR="006301BF" w:rsidRDefault="00553202" w:rsidP="003472B5">
      <w:pPr>
        <w:autoSpaceDE w:val="0"/>
        <w:autoSpaceDN w:val="0"/>
        <w:adjustRightInd w:val="0"/>
      </w:pPr>
      <w:r w:rsidRPr="002B2CA0">
        <w:rPr>
          <w:rFonts w:cs="Times New Roman"/>
          <w:kern w:val="0"/>
          <w:szCs w:val="24"/>
        </w:rPr>
        <w:t>[6]</w:t>
      </w:r>
      <w:r w:rsidR="006301BF" w:rsidRPr="006301BF">
        <w:t xml:space="preserve"> Hsu L T, Gu Y, </w:t>
      </w:r>
      <w:proofErr w:type="spellStart"/>
      <w:r w:rsidR="006301BF" w:rsidRPr="006301BF">
        <w:t>Kamijo</w:t>
      </w:r>
      <w:proofErr w:type="spellEnd"/>
      <w:r w:rsidR="006301BF" w:rsidRPr="006301BF">
        <w:t xml:space="preserve"> S. 3D building model-based pedestrian positioning method using GPS/GLONASS/QZSS and its reliability calculation[J]. </w:t>
      </w:r>
      <w:proofErr w:type="spellStart"/>
      <w:r w:rsidR="006301BF" w:rsidRPr="006301BF">
        <w:t>Gps</w:t>
      </w:r>
      <w:proofErr w:type="spellEnd"/>
      <w:r w:rsidR="006301BF" w:rsidRPr="006301BF">
        <w:t xml:space="preserve"> Solutions, 2016, 20(3):413-428. </w:t>
      </w:r>
    </w:p>
    <w:p w:rsidR="008365B2" w:rsidRPr="003472B5" w:rsidRDefault="00882A7A" w:rsidP="003472B5">
      <w:pPr>
        <w:autoSpaceDE w:val="0"/>
        <w:autoSpaceDN w:val="0"/>
        <w:adjustRightInd w:val="0"/>
        <w:rPr>
          <w:rFonts w:cs="Times New Roman"/>
          <w:szCs w:val="24"/>
        </w:rPr>
      </w:pPr>
      <w:r w:rsidRPr="002B2CA0">
        <w:rPr>
          <w:rFonts w:cs="Times New Roman"/>
          <w:szCs w:val="24"/>
        </w:rPr>
        <w:t>[</w:t>
      </w:r>
      <w:proofErr w:type="gramStart"/>
      <w:r w:rsidR="00553202" w:rsidRPr="002B2CA0">
        <w:rPr>
          <w:rFonts w:cs="Times New Roman"/>
          <w:szCs w:val="24"/>
        </w:rPr>
        <w:t>7</w:t>
      </w:r>
      <w:r w:rsidRPr="002B2CA0">
        <w:rPr>
          <w:rFonts w:cs="Times New Roman"/>
          <w:szCs w:val="24"/>
        </w:rPr>
        <w:t>]</w:t>
      </w:r>
      <w:r w:rsidR="006301BF" w:rsidRPr="006301BF">
        <w:rPr>
          <w:rFonts w:cs="Times New Roman"/>
          <w:szCs w:val="24"/>
        </w:rPr>
        <w:t>Ji</w:t>
      </w:r>
      <w:proofErr w:type="gramEnd"/>
      <w:r w:rsidR="006301BF" w:rsidRPr="006301BF">
        <w:rPr>
          <w:rFonts w:cs="Times New Roman"/>
          <w:szCs w:val="24"/>
        </w:rPr>
        <w:t xml:space="preserve"> X, Yu C, Chen W, et al. GNSS 3D attitude measurement system based on dual-antenna receiver with common clock[C]// Forum on Cooperative Positioning and Service. 2017:223-227.</w:t>
      </w:r>
    </w:p>
    <w:p w:rsidR="006301BF" w:rsidRDefault="00882A7A" w:rsidP="003472B5">
      <w:pPr>
        <w:autoSpaceDE w:val="0"/>
        <w:autoSpaceDN w:val="0"/>
        <w:adjustRightInd w:val="0"/>
        <w:rPr>
          <w:rFonts w:cs="Times New Roman"/>
          <w:bCs/>
          <w:color w:val="131413"/>
          <w:kern w:val="0"/>
          <w:szCs w:val="24"/>
        </w:rPr>
      </w:pPr>
      <w:r w:rsidRPr="002B2CA0">
        <w:rPr>
          <w:rFonts w:cs="Times New Roman"/>
          <w:bCs/>
          <w:color w:val="131413"/>
          <w:kern w:val="0"/>
          <w:szCs w:val="24"/>
        </w:rPr>
        <w:t>[</w:t>
      </w:r>
      <w:proofErr w:type="gramStart"/>
      <w:r w:rsidR="00553202" w:rsidRPr="002B2CA0">
        <w:rPr>
          <w:rFonts w:cs="Times New Roman"/>
          <w:bCs/>
          <w:color w:val="131413"/>
          <w:kern w:val="0"/>
          <w:szCs w:val="24"/>
        </w:rPr>
        <w:t>8</w:t>
      </w:r>
      <w:r w:rsidRPr="002B2CA0">
        <w:rPr>
          <w:rFonts w:cs="Times New Roman"/>
          <w:bCs/>
          <w:color w:val="131413"/>
          <w:kern w:val="0"/>
          <w:szCs w:val="24"/>
        </w:rPr>
        <w:t>]</w:t>
      </w:r>
      <w:r w:rsidR="006301BF" w:rsidRPr="006301BF">
        <w:rPr>
          <w:rFonts w:cs="Times New Roman"/>
          <w:bCs/>
          <w:color w:val="131413"/>
          <w:kern w:val="0"/>
          <w:szCs w:val="24"/>
        </w:rPr>
        <w:t>Li</w:t>
      </w:r>
      <w:proofErr w:type="gramEnd"/>
      <w:r w:rsidR="006301BF" w:rsidRPr="006301BF">
        <w:rPr>
          <w:rFonts w:cs="Times New Roman"/>
          <w:bCs/>
          <w:color w:val="131413"/>
          <w:kern w:val="0"/>
          <w:szCs w:val="24"/>
        </w:rPr>
        <w:t xml:space="preserve"> B, </w:t>
      </w:r>
      <w:proofErr w:type="spellStart"/>
      <w:r w:rsidR="006301BF" w:rsidRPr="006301BF">
        <w:rPr>
          <w:rFonts w:cs="Times New Roman"/>
          <w:bCs/>
          <w:color w:val="131413"/>
          <w:kern w:val="0"/>
          <w:szCs w:val="24"/>
        </w:rPr>
        <w:t>Teunissen</w:t>
      </w:r>
      <w:proofErr w:type="spellEnd"/>
      <w:r w:rsidR="006301BF" w:rsidRPr="006301BF">
        <w:rPr>
          <w:rFonts w:cs="Times New Roman"/>
          <w:bCs/>
          <w:color w:val="131413"/>
          <w:kern w:val="0"/>
          <w:szCs w:val="24"/>
        </w:rPr>
        <w:t xml:space="preserve"> P J G. Real-Time Kinematic positioning using fused data from multiple GNSS antennas[C]// International Conference on Information Fusion. IEEE, 2012:933-938. </w:t>
      </w:r>
    </w:p>
    <w:p w:rsidR="00882A7A" w:rsidRPr="002B2CA0" w:rsidRDefault="00882A7A" w:rsidP="003472B5">
      <w:pPr>
        <w:autoSpaceDE w:val="0"/>
        <w:autoSpaceDN w:val="0"/>
        <w:adjustRightInd w:val="0"/>
        <w:rPr>
          <w:rFonts w:cs="Times New Roman"/>
          <w:kern w:val="0"/>
          <w:szCs w:val="24"/>
        </w:rPr>
      </w:pPr>
      <w:r w:rsidRPr="002B2CA0">
        <w:rPr>
          <w:rFonts w:cs="Times New Roman"/>
          <w:color w:val="131413"/>
          <w:kern w:val="0"/>
          <w:szCs w:val="24"/>
        </w:rPr>
        <w:t>[</w:t>
      </w:r>
      <w:proofErr w:type="gramStart"/>
      <w:r w:rsidR="00553202" w:rsidRPr="002B2CA0">
        <w:rPr>
          <w:rFonts w:cs="Times New Roman"/>
          <w:color w:val="131413"/>
          <w:kern w:val="0"/>
          <w:szCs w:val="24"/>
        </w:rPr>
        <w:t>9</w:t>
      </w:r>
      <w:r w:rsidRPr="002B2CA0">
        <w:rPr>
          <w:rFonts w:cs="Times New Roman"/>
          <w:color w:val="131413"/>
          <w:kern w:val="0"/>
          <w:szCs w:val="24"/>
        </w:rPr>
        <w:t>]</w:t>
      </w:r>
      <w:r w:rsidR="006301BF" w:rsidRPr="006301BF">
        <w:rPr>
          <w:rFonts w:cs="Times New Roman"/>
          <w:kern w:val="0"/>
          <w:szCs w:val="24"/>
        </w:rPr>
        <w:t>Zhang</w:t>
      </w:r>
      <w:proofErr w:type="gramEnd"/>
      <w:r w:rsidR="006301BF" w:rsidRPr="006301BF">
        <w:rPr>
          <w:rFonts w:cs="Times New Roman"/>
          <w:kern w:val="0"/>
          <w:szCs w:val="24"/>
        </w:rPr>
        <w:t xml:space="preserve"> K, Hao J. Research on BDS/GPS Combined Single-Epoch Attitude Determination Performance[M] China Satellite Navigation Conference (CSNC) 2017 Proceedings: Volume I. 2017:23-31.</w:t>
      </w:r>
    </w:p>
    <w:p w:rsidR="00882A7A" w:rsidRPr="002B2CA0" w:rsidRDefault="00882A7A" w:rsidP="003472B5">
      <w:pPr>
        <w:autoSpaceDE w:val="0"/>
        <w:autoSpaceDN w:val="0"/>
        <w:adjustRightInd w:val="0"/>
        <w:rPr>
          <w:rFonts w:cs="Times New Roman"/>
          <w:kern w:val="0"/>
          <w:szCs w:val="24"/>
        </w:rPr>
      </w:pPr>
      <w:r w:rsidRPr="002B2CA0">
        <w:rPr>
          <w:rFonts w:cs="Times New Roman"/>
          <w:kern w:val="0"/>
          <w:szCs w:val="24"/>
        </w:rPr>
        <w:t>[</w:t>
      </w:r>
      <w:proofErr w:type="gramStart"/>
      <w:r w:rsidR="00553202" w:rsidRPr="002B2CA0">
        <w:rPr>
          <w:rFonts w:cs="Times New Roman"/>
          <w:kern w:val="0"/>
          <w:szCs w:val="24"/>
        </w:rPr>
        <w:t>10</w:t>
      </w:r>
      <w:r w:rsidRPr="002B2CA0">
        <w:rPr>
          <w:rFonts w:cs="Times New Roman"/>
          <w:kern w:val="0"/>
          <w:szCs w:val="24"/>
        </w:rPr>
        <w:t>]</w:t>
      </w:r>
      <w:r w:rsidR="006301BF" w:rsidRPr="006301BF">
        <w:rPr>
          <w:rFonts w:cs="Times New Roman"/>
          <w:kern w:val="0"/>
          <w:szCs w:val="24"/>
        </w:rPr>
        <w:t>Tang</w:t>
      </w:r>
      <w:proofErr w:type="gramEnd"/>
      <w:r w:rsidR="006301BF" w:rsidRPr="006301BF">
        <w:rPr>
          <w:rFonts w:cs="Times New Roman"/>
          <w:kern w:val="0"/>
          <w:szCs w:val="24"/>
        </w:rPr>
        <w:t xml:space="preserve"> W, Deng C, Shi C, et al. Triple-frequency carrier ambiguity resolution for </w:t>
      </w:r>
      <w:proofErr w:type="spellStart"/>
      <w:r w:rsidR="006301BF" w:rsidRPr="006301BF">
        <w:rPr>
          <w:rFonts w:cs="Times New Roman"/>
          <w:kern w:val="0"/>
          <w:szCs w:val="24"/>
        </w:rPr>
        <w:t>Beidou</w:t>
      </w:r>
      <w:proofErr w:type="spellEnd"/>
      <w:r w:rsidR="006301BF" w:rsidRPr="006301BF">
        <w:rPr>
          <w:rFonts w:cs="Times New Roman"/>
          <w:kern w:val="0"/>
          <w:szCs w:val="24"/>
        </w:rPr>
        <w:t xml:space="preserve"> navigation satellite system[J]. </w:t>
      </w:r>
      <w:proofErr w:type="spellStart"/>
      <w:r w:rsidR="006301BF" w:rsidRPr="006301BF">
        <w:rPr>
          <w:rFonts w:cs="Times New Roman"/>
          <w:kern w:val="0"/>
          <w:szCs w:val="24"/>
        </w:rPr>
        <w:t>Gps</w:t>
      </w:r>
      <w:proofErr w:type="spellEnd"/>
      <w:r w:rsidR="006301BF" w:rsidRPr="006301BF">
        <w:rPr>
          <w:rFonts w:cs="Times New Roman"/>
          <w:kern w:val="0"/>
          <w:szCs w:val="24"/>
        </w:rPr>
        <w:t xml:space="preserve"> Solutions, 2014, 18(3):335-344.</w:t>
      </w:r>
    </w:p>
    <w:p w:rsidR="00882A7A" w:rsidRPr="002B2CA0" w:rsidRDefault="00882A7A" w:rsidP="003472B5">
      <w:pPr>
        <w:autoSpaceDE w:val="0"/>
        <w:autoSpaceDN w:val="0"/>
        <w:adjustRightInd w:val="0"/>
        <w:rPr>
          <w:rFonts w:cs="Times New Roman"/>
          <w:kern w:val="0"/>
          <w:szCs w:val="24"/>
        </w:rPr>
      </w:pPr>
      <w:r w:rsidRPr="002B2CA0">
        <w:rPr>
          <w:rFonts w:cs="Times New Roman"/>
          <w:color w:val="131413"/>
          <w:kern w:val="0"/>
          <w:szCs w:val="24"/>
        </w:rPr>
        <w:t>[</w:t>
      </w:r>
      <w:proofErr w:type="gramStart"/>
      <w:r w:rsidR="00553202" w:rsidRPr="002B2CA0">
        <w:rPr>
          <w:rFonts w:cs="Times New Roman"/>
          <w:color w:val="131413"/>
          <w:kern w:val="0"/>
          <w:szCs w:val="24"/>
        </w:rPr>
        <w:t>11</w:t>
      </w:r>
      <w:r w:rsidRPr="002B2CA0">
        <w:rPr>
          <w:rFonts w:cs="Times New Roman"/>
          <w:color w:val="131413"/>
          <w:kern w:val="0"/>
          <w:szCs w:val="24"/>
        </w:rPr>
        <w:t>]</w:t>
      </w:r>
      <w:proofErr w:type="spellStart"/>
      <w:r w:rsidR="006301BF" w:rsidRPr="006301BF">
        <w:rPr>
          <w:rFonts w:cs="Times New Roman"/>
          <w:color w:val="131413"/>
          <w:kern w:val="0"/>
          <w:szCs w:val="24"/>
        </w:rPr>
        <w:t>Teunissen</w:t>
      </w:r>
      <w:proofErr w:type="spellEnd"/>
      <w:proofErr w:type="gramEnd"/>
      <w:r w:rsidR="006301BF" w:rsidRPr="006301BF">
        <w:rPr>
          <w:rFonts w:cs="Times New Roman"/>
          <w:color w:val="131413"/>
          <w:kern w:val="0"/>
          <w:szCs w:val="24"/>
        </w:rPr>
        <w:t xml:space="preserve"> P J G. An optimality property of the integer least-squares estimator[J]. Journal of Geodesy, 1999, 73(11):587-593.</w:t>
      </w:r>
    </w:p>
    <w:p w:rsidR="00B249F0" w:rsidRDefault="00882A7A" w:rsidP="003472B5">
      <w:pPr>
        <w:autoSpaceDE w:val="0"/>
        <w:autoSpaceDN w:val="0"/>
        <w:adjustRightInd w:val="0"/>
        <w:rPr>
          <w:rFonts w:cs="Times New Roman"/>
          <w:kern w:val="0"/>
          <w:szCs w:val="24"/>
        </w:rPr>
      </w:pPr>
      <w:r w:rsidRPr="002B2CA0">
        <w:rPr>
          <w:rFonts w:cs="Times New Roman"/>
          <w:kern w:val="0"/>
          <w:szCs w:val="24"/>
        </w:rPr>
        <w:t>[</w:t>
      </w:r>
      <w:proofErr w:type="gramStart"/>
      <w:r w:rsidRPr="002B2CA0">
        <w:rPr>
          <w:rFonts w:cs="Times New Roman"/>
          <w:kern w:val="0"/>
          <w:szCs w:val="24"/>
        </w:rPr>
        <w:t>1</w:t>
      </w:r>
      <w:r w:rsidR="00553202" w:rsidRPr="002B2CA0">
        <w:rPr>
          <w:rFonts w:cs="Times New Roman"/>
          <w:kern w:val="0"/>
          <w:szCs w:val="24"/>
        </w:rPr>
        <w:t>2</w:t>
      </w:r>
      <w:r w:rsidRPr="002B2CA0">
        <w:rPr>
          <w:rFonts w:cs="Times New Roman"/>
          <w:kern w:val="0"/>
          <w:szCs w:val="24"/>
        </w:rPr>
        <w:t>]</w:t>
      </w:r>
      <w:proofErr w:type="spellStart"/>
      <w:r w:rsidR="00B249F0" w:rsidRPr="00B249F0">
        <w:rPr>
          <w:rFonts w:cs="Times New Roman"/>
          <w:kern w:val="0"/>
          <w:szCs w:val="24"/>
        </w:rPr>
        <w:t>Teunissen</w:t>
      </w:r>
      <w:proofErr w:type="spellEnd"/>
      <w:proofErr w:type="gramEnd"/>
      <w:r w:rsidR="00B249F0" w:rsidRPr="00B249F0">
        <w:rPr>
          <w:rFonts w:cs="Times New Roman"/>
          <w:kern w:val="0"/>
          <w:szCs w:val="24"/>
        </w:rPr>
        <w:t xml:space="preserve"> P J G, </w:t>
      </w:r>
      <w:proofErr w:type="spellStart"/>
      <w:r w:rsidR="00B249F0" w:rsidRPr="00B249F0">
        <w:rPr>
          <w:rFonts w:cs="Times New Roman"/>
          <w:kern w:val="0"/>
          <w:szCs w:val="24"/>
        </w:rPr>
        <w:t>Jonge</w:t>
      </w:r>
      <w:proofErr w:type="spellEnd"/>
      <w:r w:rsidR="00B249F0" w:rsidRPr="00B249F0">
        <w:rPr>
          <w:rFonts w:cs="Times New Roman"/>
          <w:kern w:val="0"/>
          <w:szCs w:val="24"/>
        </w:rPr>
        <w:t xml:space="preserve"> P J D, Tiberius C </w:t>
      </w:r>
      <w:proofErr w:type="spellStart"/>
      <w:r w:rsidR="00B249F0" w:rsidRPr="00B249F0">
        <w:rPr>
          <w:rFonts w:cs="Times New Roman"/>
          <w:kern w:val="0"/>
          <w:szCs w:val="24"/>
        </w:rPr>
        <w:t>C</w:t>
      </w:r>
      <w:proofErr w:type="spellEnd"/>
      <w:r w:rsidR="00B249F0" w:rsidRPr="00B249F0">
        <w:rPr>
          <w:rFonts w:cs="Times New Roman"/>
          <w:kern w:val="0"/>
          <w:szCs w:val="24"/>
        </w:rPr>
        <w:t xml:space="preserve"> J M. Performance of the LAMBDA Method for Fast GPS Ambiguity Resolution[J]. Navigation, 1997, 44(3):373–383. </w:t>
      </w:r>
    </w:p>
    <w:p w:rsidR="003472B5" w:rsidRDefault="00882A7A" w:rsidP="003472B5">
      <w:pPr>
        <w:autoSpaceDE w:val="0"/>
        <w:autoSpaceDN w:val="0"/>
        <w:adjustRightInd w:val="0"/>
        <w:rPr>
          <w:rFonts w:cs="Times New Roman"/>
          <w:color w:val="131413"/>
          <w:kern w:val="0"/>
          <w:szCs w:val="24"/>
        </w:rPr>
      </w:pPr>
      <w:r w:rsidRPr="002B2CA0">
        <w:rPr>
          <w:rFonts w:cs="Times New Roman"/>
          <w:kern w:val="0"/>
          <w:szCs w:val="24"/>
        </w:rPr>
        <w:lastRenderedPageBreak/>
        <w:t>[</w:t>
      </w:r>
      <w:proofErr w:type="gramStart"/>
      <w:r w:rsidRPr="002B2CA0">
        <w:rPr>
          <w:rFonts w:cs="Times New Roman"/>
          <w:kern w:val="0"/>
          <w:szCs w:val="24"/>
        </w:rPr>
        <w:t>1</w:t>
      </w:r>
      <w:r w:rsidR="00553202" w:rsidRPr="002B2CA0">
        <w:rPr>
          <w:rFonts w:cs="Times New Roman"/>
          <w:kern w:val="0"/>
          <w:szCs w:val="24"/>
        </w:rPr>
        <w:t>3</w:t>
      </w:r>
      <w:r w:rsidRPr="002B2CA0">
        <w:rPr>
          <w:rFonts w:cs="Times New Roman"/>
          <w:kern w:val="0"/>
          <w:szCs w:val="24"/>
        </w:rPr>
        <w:t>]</w:t>
      </w:r>
      <w:r w:rsidR="003472B5" w:rsidRPr="003472B5">
        <w:rPr>
          <w:rFonts w:cs="Times New Roman"/>
          <w:kern w:val="0"/>
          <w:szCs w:val="24"/>
        </w:rPr>
        <w:t>Yang</w:t>
      </w:r>
      <w:proofErr w:type="gramEnd"/>
      <w:r w:rsidR="003472B5" w:rsidRPr="003472B5">
        <w:rPr>
          <w:rFonts w:cs="Times New Roman"/>
          <w:kern w:val="0"/>
          <w:szCs w:val="24"/>
        </w:rPr>
        <w:t xml:space="preserve"> Y, Zeng A, Zhang J (2009) Adapti</w:t>
      </w:r>
      <w:r w:rsidR="003472B5">
        <w:rPr>
          <w:rFonts w:cs="Times New Roman"/>
          <w:kern w:val="0"/>
          <w:szCs w:val="24"/>
        </w:rPr>
        <w:t xml:space="preserve">ve collocation with </w:t>
      </w:r>
      <w:proofErr w:type="spellStart"/>
      <w:r w:rsidR="003472B5">
        <w:rPr>
          <w:rFonts w:cs="Times New Roman"/>
          <w:kern w:val="0"/>
          <w:szCs w:val="24"/>
        </w:rPr>
        <w:t>application</w:t>
      </w:r>
      <w:r w:rsidR="003472B5" w:rsidRPr="003472B5">
        <w:rPr>
          <w:rFonts w:cs="Times New Roman"/>
          <w:kern w:val="0"/>
          <w:szCs w:val="24"/>
        </w:rPr>
        <w:t>in</w:t>
      </w:r>
      <w:proofErr w:type="spellEnd"/>
      <w:r w:rsidR="003472B5" w:rsidRPr="003472B5">
        <w:rPr>
          <w:rFonts w:cs="Times New Roman"/>
          <w:kern w:val="0"/>
          <w:szCs w:val="24"/>
        </w:rPr>
        <w:t xml:space="preserve"> height system transformation. J </w:t>
      </w:r>
      <w:proofErr w:type="spellStart"/>
      <w:r w:rsidR="003472B5" w:rsidRPr="003472B5">
        <w:rPr>
          <w:rFonts w:cs="Times New Roman"/>
          <w:kern w:val="0"/>
          <w:szCs w:val="24"/>
        </w:rPr>
        <w:t>Geod</w:t>
      </w:r>
      <w:proofErr w:type="spellEnd"/>
      <w:r w:rsidR="003472B5" w:rsidRPr="003472B5">
        <w:rPr>
          <w:rFonts w:cs="Times New Roman"/>
          <w:kern w:val="0"/>
          <w:szCs w:val="24"/>
        </w:rPr>
        <w:t xml:space="preserve"> 83:403–410</w:t>
      </w:r>
      <w:r w:rsidR="003472B5" w:rsidRPr="003472B5">
        <w:rPr>
          <w:rFonts w:cs="Times New Roman"/>
          <w:color w:val="131413"/>
          <w:kern w:val="0"/>
          <w:szCs w:val="24"/>
        </w:rPr>
        <w:t xml:space="preserve"> </w:t>
      </w:r>
    </w:p>
    <w:p w:rsidR="002B276E" w:rsidRPr="003472B5" w:rsidRDefault="002B276E" w:rsidP="003472B5">
      <w:pPr>
        <w:autoSpaceDE w:val="0"/>
        <w:autoSpaceDN w:val="0"/>
        <w:adjustRightInd w:val="0"/>
        <w:rPr>
          <w:rFonts w:cs="Times New Roman"/>
          <w:kern w:val="0"/>
          <w:szCs w:val="24"/>
        </w:rPr>
      </w:pPr>
      <w:r w:rsidRPr="002B2CA0">
        <w:rPr>
          <w:rFonts w:cs="Times New Roman"/>
          <w:color w:val="131413"/>
          <w:kern w:val="0"/>
          <w:szCs w:val="24"/>
        </w:rPr>
        <w:t>[</w:t>
      </w:r>
      <w:proofErr w:type="gramStart"/>
      <w:r w:rsidRPr="002B2CA0">
        <w:rPr>
          <w:rFonts w:cs="Times New Roman"/>
          <w:color w:val="131413"/>
          <w:kern w:val="0"/>
          <w:szCs w:val="24"/>
        </w:rPr>
        <w:t>1</w:t>
      </w:r>
      <w:r w:rsidR="00553202" w:rsidRPr="002B2CA0">
        <w:rPr>
          <w:rFonts w:cs="Times New Roman"/>
          <w:color w:val="131413"/>
          <w:kern w:val="0"/>
          <w:szCs w:val="24"/>
        </w:rPr>
        <w:t>4</w:t>
      </w:r>
      <w:r w:rsidRPr="002B2CA0">
        <w:rPr>
          <w:rFonts w:cs="Times New Roman"/>
          <w:color w:val="131413"/>
          <w:kern w:val="0"/>
          <w:szCs w:val="24"/>
        </w:rPr>
        <w:t>]</w:t>
      </w:r>
      <w:proofErr w:type="spellStart"/>
      <w:r w:rsidR="00B249F0" w:rsidRPr="00B249F0">
        <w:rPr>
          <w:rFonts w:cs="Times New Roman"/>
          <w:color w:val="131413"/>
          <w:kern w:val="0"/>
          <w:szCs w:val="24"/>
        </w:rPr>
        <w:t>Teunissen</w:t>
      </w:r>
      <w:proofErr w:type="spellEnd"/>
      <w:proofErr w:type="gramEnd"/>
      <w:r w:rsidR="00B249F0" w:rsidRPr="00B249F0">
        <w:rPr>
          <w:rFonts w:cs="Times New Roman"/>
          <w:color w:val="131413"/>
          <w:kern w:val="0"/>
          <w:szCs w:val="24"/>
        </w:rPr>
        <w:t xml:space="preserve"> P J G. A General Multivariate Formulation of the Multi-Antenna GNSS Attitude Determination Problem[J]. Artificial Satellites, 2007, 42(2):97-111.</w:t>
      </w:r>
    </w:p>
    <w:p w:rsidR="002B276E" w:rsidRPr="003472B5" w:rsidRDefault="002B276E" w:rsidP="003472B5">
      <w:pPr>
        <w:autoSpaceDE w:val="0"/>
        <w:autoSpaceDN w:val="0"/>
        <w:adjustRightInd w:val="0"/>
        <w:rPr>
          <w:rFonts w:cs="Times New Roman"/>
          <w:szCs w:val="24"/>
        </w:rPr>
      </w:pPr>
      <w:r w:rsidRPr="002B2CA0">
        <w:rPr>
          <w:rFonts w:cs="Times New Roman"/>
          <w:szCs w:val="24"/>
        </w:rPr>
        <w:t>[</w:t>
      </w:r>
      <w:proofErr w:type="gramStart"/>
      <w:r w:rsidRPr="002B2CA0">
        <w:rPr>
          <w:rFonts w:cs="Times New Roman"/>
          <w:szCs w:val="24"/>
        </w:rPr>
        <w:t>1</w:t>
      </w:r>
      <w:r w:rsidR="00553202" w:rsidRPr="002B2CA0">
        <w:rPr>
          <w:rFonts w:cs="Times New Roman"/>
          <w:szCs w:val="24"/>
        </w:rPr>
        <w:t>5</w:t>
      </w:r>
      <w:r w:rsidRPr="002B2CA0">
        <w:rPr>
          <w:rFonts w:cs="Times New Roman"/>
          <w:szCs w:val="24"/>
        </w:rPr>
        <w:t>]</w:t>
      </w:r>
      <w:proofErr w:type="spellStart"/>
      <w:r w:rsidR="00B249F0" w:rsidRPr="00B249F0">
        <w:rPr>
          <w:rFonts w:cs="Times New Roman"/>
          <w:szCs w:val="24"/>
        </w:rPr>
        <w:t>Teunissen</w:t>
      </w:r>
      <w:proofErr w:type="spellEnd"/>
      <w:proofErr w:type="gramEnd"/>
      <w:r w:rsidR="00B249F0" w:rsidRPr="00B249F0">
        <w:rPr>
          <w:rFonts w:cs="Times New Roman"/>
          <w:szCs w:val="24"/>
        </w:rPr>
        <w:t xml:space="preserve"> P J G, Giorgi G, </w:t>
      </w:r>
      <w:proofErr w:type="spellStart"/>
      <w:r w:rsidR="00B249F0" w:rsidRPr="00B249F0">
        <w:rPr>
          <w:rFonts w:cs="Times New Roman"/>
          <w:szCs w:val="24"/>
        </w:rPr>
        <w:t>Buist</w:t>
      </w:r>
      <w:proofErr w:type="spellEnd"/>
      <w:r w:rsidR="00B249F0" w:rsidRPr="00B249F0">
        <w:rPr>
          <w:rFonts w:cs="Times New Roman"/>
          <w:szCs w:val="24"/>
        </w:rPr>
        <w:t xml:space="preserve"> P J. Testing of a new single-frequency GNSS carrier phase attitude determination method: land, ship and aircraft experiments[J]. </w:t>
      </w:r>
      <w:proofErr w:type="spellStart"/>
      <w:r w:rsidR="00B249F0" w:rsidRPr="00B249F0">
        <w:rPr>
          <w:rFonts w:cs="Times New Roman"/>
          <w:szCs w:val="24"/>
        </w:rPr>
        <w:t>Gps</w:t>
      </w:r>
      <w:proofErr w:type="spellEnd"/>
      <w:r w:rsidR="00B249F0" w:rsidRPr="00B249F0">
        <w:rPr>
          <w:rFonts w:cs="Times New Roman"/>
          <w:szCs w:val="24"/>
        </w:rPr>
        <w:t xml:space="preserve"> Solutions, 2011, 15(1):15-28.</w:t>
      </w:r>
    </w:p>
    <w:p w:rsidR="00882A7A" w:rsidRPr="002B2CA0" w:rsidRDefault="002B276E" w:rsidP="003472B5">
      <w:pPr>
        <w:autoSpaceDE w:val="0"/>
        <w:autoSpaceDN w:val="0"/>
        <w:adjustRightInd w:val="0"/>
        <w:rPr>
          <w:rFonts w:cs="Times New Roman"/>
          <w:color w:val="131413"/>
          <w:kern w:val="0"/>
          <w:szCs w:val="24"/>
        </w:rPr>
      </w:pPr>
      <w:r w:rsidRPr="002B2CA0">
        <w:rPr>
          <w:rFonts w:cs="Times New Roman"/>
          <w:color w:val="131413"/>
          <w:kern w:val="0"/>
          <w:szCs w:val="24"/>
        </w:rPr>
        <w:t>[</w:t>
      </w:r>
      <w:proofErr w:type="gramStart"/>
      <w:r w:rsidRPr="002B2CA0">
        <w:rPr>
          <w:rFonts w:cs="Times New Roman"/>
          <w:color w:val="131413"/>
          <w:kern w:val="0"/>
          <w:szCs w:val="24"/>
        </w:rPr>
        <w:t>1</w:t>
      </w:r>
      <w:r w:rsidR="00553202" w:rsidRPr="002B2CA0">
        <w:rPr>
          <w:rFonts w:cs="Times New Roman"/>
          <w:color w:val="131413"/>
          <w:kern w:val="0"/>
          <w:szCs w:val="24"/>
        </w:rPr>
        <w:t>6</w:t>
      </w:r>
      <w:r w:rsidRPr="002B2CA0">
        <w:rPr>
          <w:rFonts w:cs="Times New Roman"/>
          <w:color w:val="131413"/>
          <w:kern w:val="0"/>
          <w:szCs w:val="24"/>
        </w:rPr>
        <w:t>]</w:t>
      </w:r>
      <w:proofErr w:type="spellStart"/>
      <w:r w:rsidR="00B249F0" w:rsidRPr="00B249F0">
        <w:rPr>
          <w:rFonts w:cs="Times New Roman"/>
          <w:color w:val="131413"/>
          <w:kern w:val="0"/>
          <w:szCs w:val="24"/>
        </w:rPr>
        <w:t>Buist</w:t>
      </w:r>
      <w:proofErr w:type="spellEnd"/>
      <w:proofErr w:type="gramEnd"/>
      <w:r w:rsidR="00B249F0" w:rsidRPr="00B249F0">
        <w:rPr>
          <w:rFonts w:cs="Times New Roman"/>
          <w:color w:val="131413"/>
          <w:kern w:val="0"/>
          <w:szCs w:val="24"/>
        </w:rPr>
        <w:t xml:space="preserve"> P J, </w:t>
      </w:r>
      <w:proofErr w:type="spellStart"/>
      <w:r w:rsidR="00B249F0" w:rsidRPr="00B249F0">
        <w:rPr>
          <w:rFonts w:cs="Times New Roman"/>
          <w:color w:val="131413"/>
          <w:kern w:val="0"/>
          <w:szCs w:val="24"/>
        </w:rPr>
        <w:t>Teunissen</w:t>
      </w:r>
      <w:proofErr w:type="spellEnd"/>
      <w:r w:rsidR="00B249F0" w:rsidRPr="00B249F0">
        <w:rPr>
          <w:rFonts w:cs="Times New Roman"/>
          <w:color w:val="131413"/>
          <w:kern w:val="0"/>
          <w:szCs w:val="24"/>
        </w:rPr>
        <w:t xml:space="preserve"> P J G, </w:t>
      </w:r>
      <w:proofErr w:type="spellStart"/>
      <w:r w:rsidR="00B249F0" w:rsidRPr="00B249F0">
        <w:rPr>
          <w:rFonts w:cs="Times New Roman"/>
          <w:color w:val="131413"/>
          <w:kern w:val="0"/>
          <w:szCs w:val="24"/>
        </w:rPr>
        <w:t>Verhagen</w:t>
      </w:r>
      <w:proofErr w:type="spellEnd"/>
      <w:r w:rsidR="00B249F0" w:rsidRPr="00B249F0">
        <w:rPr>
          <w:rFonts w:cs="Times New Roman"/>
          <w:color w:val="131413"/>
          <w:kern w:val="0"/>
          <w:szCs w:val="24"/>
        </w:rPr>
        <w:t xml:space="preserve"> S, et al. A </w:t>
      </w:r>
      <w:proofErr w:type="spellStart"/>
      <w:r w:rsidR="00B249F0" w:rsidRPr="00B249F0">
        <w:rPr>
          <w:rFonts w:cs="Times New Roman"/>
          <w:color w:val="131413"/>
          <w:kern w:val="0"/>
          <w:szCs w:val="24"/>
        </w:rPr>
        <w:t>vectorial</w:t>
      </w:r>
      <w:proofErr w:type="spellEnd"/>
      <w:r w:rsidR="00B249F0" w:rsidRPr="00B249F0">
        <w:rPr>
          <w:rFonts w:cs="Times New Roman"/>
          <w:color w:val="131413"/>
          <w:kern w:val="0"/>
          <w:szCs w:val="24"/>
        </w:rPr>
        <w:t xml:space="preserve"> bootstrapping approach for integrated GNSS-based relative positioning and attitude determination of spacecraft[J]. Acta </w:t>
      </w:r>
      <w:proofErr w:type="spellStart"/>
      <w:r w:rsidR="00B249F0" w:rsidRPr="00B249F0">
        <w:rPr>
          <w:rFonts w:cs="Times New Roman"/>
          <w:color w:val="131413"/>
          <w:kern w:val="0"/>
          <w:szCs w:val="24"/>
        </w:rPr>
        <w:t>Astronautica</w:t>
      </w:r>
      <w:proofErr w:type="spellEnd"/>
      <w:r w:rsidR="00B249F0" w:rsidRPr="00B249F0">
        <w:rPr>
          <w:rFonts w:cs="Times New Roman"/>
          <w:color w:val="131413"/>
          <w:kern w:val="0"/>
          <w:szCs w:val="24"/>
        </w:rPr>
        <w:t>, 2011, 68(7):1113-1125.</w:t>
      </w:r>
    </w:p>
    <w:p w:rsidR="00867451" w:rsidRDefault="002B276E" w:rsidP="003472B5">
      <w:pPr>
        <w:autoSpaceDE w:val="0"/>
        <w:autoSpaceDN w:val="0"/>
        <w:adjustRightInd w:val="0"/>
        <w:rPr>
          <w:rFonts w:cs="Times New Roman"/>
          <w:kern w:val="0"/>
          <w:szCs w:val="24"/>
        </w:rPr>
      </w:pPr>
      <w:r w:rsidRPr="002B2CA0">
        <w:rPr>
          <w:rFonts w:cs="Times New Roman"/>
          <w:color w:val="131413"/>
          <w:kern w:val="0"/>
          <w:szCs w:val="24"/>
        </w:rPr>
        <w:t>[</w:t>
      </w:r>
      <w:proofErr w:type="gramStart"/>
      <w:r w:rsidRPr="002B2CA0">
        <w:rPr>
          <w:rFonts w:cs="Times New Roman"/>
          <w:color w:val="131413"/>
          <w:kern w:val="0"/>
          <w:szCs w:val="24"/>
        </w:rPr>
        <w:t>1</w:t>
      </w:r>
      <w:r w:rsidR="00553202" w:rsidRPr="002B2CA0">
        <w:rPr>
          <w:rFonts w:cs="Times New Roman"/>
          <w:color w:val="131413"/>
          <w:kern w:val="0"/>
          <w:szCs w:val="24"/>
        </w:rPr>
        <w:t>7</w:t>
      </w:r>
      <w:r w:rsidRPr="002B2CA0">
        <w:rPr>
          <w:rFonts w:cs="Times New Roman"/>
          <w:color w:val="131413"/>
          <w:kern w:val="0"/>
          <w:szCs w:val="24"/>
        </w:rPr>
        <w:t>]</w:t>
      </w:r>
      <w:r w:rsidR="00B249F0" w:rsidRPr="00B249F0">
        <w:rPr>
          <w:rFonts w:cs="Times New Roman"/>
          <w:kern w:val="0"/>
          <w:szCs w:val="24"/>
        </w:rPr>
        <w:t>El</w:t>
      </w:r>
      <w:proofErr w:type="gramEnd"/>
      <w:r w:rsidR="00B249F0" w:rsidRPr="00B249F0">
        <w:rPr>
          <w:rFonts w:cs="Times New Roman"/>
          <w:kern w:val="0"/>
          <w:szCs w:val="24"/>
        </w:rPr>
        <w:t>-</w:t>
      </w:r>
      <w:proofErr w:type="spellStart"/>
      <w:r w:rsidR="00B249F0" w:rsidRPr="00B249F0">
        <w:rPr>
          <w:rFonts w:cs="Times New Roman"/>
          <w:kern w:val="0"/>
          <w:szCs w:val="24"/>
        </w:rPr>
        <w:t>Mowafy</w:t>
      </w:r>
      <w:proofErr w:type="spellEnd"/>
      <w:r w:rsidR="00B249F0" w:rsidRPr="00B249F0">
        <w:rPr>
          <w:rFonts w:cs="Times New Roman"/>
          <w:kern w:val="0"/>
          <w:szCs w:val="24"/>
        </w:rPr>
        <w:t xml:space="preserve"> A, Schwarz K P. Epoch-by-Epoch Ambiguity Resolution for Real-Time Attitude Determination Using a GPS Multiantenna System[J]. Navigation, 1995, 42(2):391–408.</w:t>
      </w:r>
    </w:p>
    <w:p w:rsidR="00867451" w:rsidRDefault="002B276E" w:rsidP="003472B5">
      <w:pPr>
        <w:autoSpaceDE w:val="0"/>
        <w:autoSpaceDN w:val="0"/>
        <w:adjustRightInd w:val="0"/>
        <w:rPr>
          <w:rFonts w:cs="Times New Roman"/>
          <w:kern w:val="0"/>
          <w:szCs w:val="24"/>
        </w:rPr>
      </w:pPr>
      <w:r w:rsidRPr="002B2CA0">
        <w:rPr>
          <w:rFonts w:cs="Times New Roman"/>
          <w:kern w:val="0"/>
          <w:szCs w:val="24"/>
        </w:rPr>
        <w:t>[</w:t>
      </w:r>
      <w:proofErr w:type="gramStart"/>
      <w:r w:rsidRPr="002B2CA0">
        <w:rPr>
          <w:rFonts w:cs="Times New Roman"/>
          <w:kern w:val="0"/>
          <w:szCs w:val="24"/>
        </w:rPr>
        <w:t>1</w:t>
      </w:r>
      <w:r w:rsidR="00553202" w:rsidRPr="002B2CA0">
        <w:rPr>
          <w:rFonts w:cs="Times New Roman"/>
          <w:kern w:val="0"/>
          <w:szCs w:val="24"/>
        </w:rPr>
        <w:t>8</w:t>
      </w:r>
      <w:r w:rsidRPr="002B2CA0">
        <w:rPr>
          <w:rFonts w:cs="Times New Roman"/>
          <w:kern w:val="0"/>
          <w:szCs w:val="24"/>
        </w:rPr>
        <w:t>]</w:t>
      </w:r>
      <w:r w:rsidR="00867451" w:rsidRPr="00867451">
        <w:rPr>
          <w:rFonts w:cs="Times New Roman"/>
          <w:kern w:val="0"/>
          <w:szCs w:val="24"/>
        </w:rPr>
        <w:t>Hide</w:t>
      </w:r>
      <w:proofErr w:type="gramEnd"/>
      <w:r w:rsidR="00867451" w:rsidRPr="00867451">
        <w:rPr>
          <w:rFonts w:cs="Times New Roman"/>
          <w:kern w:val="0"/>
          <w:szCs w:val="24"/>
        </w:rPr>
        <w:t xml:space="preserve"> C, Pinchin J, Park D. Development of a Low Cost Multiple GPS Antenna Attitude System[J]. Proceedings of International Technical Meeting of the Satellite Division of the Institute of Navigation, 2007:88-95. </w:t>
      </w:r>
    </w:p>
    <w:p w:rsidR="002B276E" w:rsidRPr="002B2CA0" w:rsidRDefault="002B276E" w:rsidP="003472B5">
      <w:pPr>
        <w:autoSpaceDE w:val="0"/>
        <w:autoSpaceDN w:val="0"/>
        <w:adjustRightInd w:val="0"/>
        <w:rPr>
          <w:rFonts w:cs="Times New Roman"/>
          <w:color w:val="131413"/>
          <w:kern w:val="0"/>
          <w:szCs w:val="24"/>
        </w:rPr>
      </w:pPr>
      <w:r w:rsidRPr="002B2CA0">
        <w:rPr>
          <w:rFonts w:cs="Times New Roman"/>
          <w:kern w:val="0"/>
          <w:szCs w:val="24"/>
        </w:rPr>
        <w:t>[</w:t>
      </w:r>
      <w:proofErr w:type="gramStart"/>
      <w:r w:rsidRPr="002B2CA0">
        <w:rPr>
          <w:rFonts w:cs="Times New Roman"/>
          <w:kern w:val="0"/>
          <w:szCs w:val="24"/>
        </w:rPr>
        <w:t>1</w:t>
      </w:r>
      <w:r w:rsidR="00553202" w:rsidRPr="002B2CA0">
        <w:rPr>
          <w:rFonts w:cs="Times New Roman"/>
          <w:kern w:val="0"/>
          <w:szCs w:val="24"/>
        </w:rPr>
        <w:t>9</w:t>
      </w:r>
      <w:r w:rsidRPr="002B2CA0">
        <w:rPr>
          <w:rFonts w:cs="Times New Roman"/>
          <w:kern w:val="0"/>
          <w:szCs w:val="24"/>
        </w:rPr>
        <w:t>]</w:t>
      </w:r>
      <w:r w:rsidR="00867451" w:rsidRPr="00867451">
        <w:rPr>
          <w:rFonts w:cs="Times New Roman"/>
          <w:color w:val="131413"/>
          <w:kern w:val="0"/>
          <w:szCs w:val="24"/>
        </w:rPr>
        <w:t>Wang</w:t>
      </w:r>
      <w:proofErr w:type="gramEnd"/>
      <w:r w:rsidR="00867451" w:rsidRPr="00867451">
        <w:rPr>
          <w:rFonts w:cs="Times New Roman"/>
          <w:color w:val="131413"/>
          <w:kern w:val="0"/>
          <w:szCs w:val="24"/>
        </w:rPr>
        <w:t xml:space="preserve"> C. Development of a Low-cost GPS-based Attitude Determination System[J]. University of Calgary, 2003.</w:t>
      </w:r>
    </w:p>
    <w:p w:rsidR="00CC3DA9" w:rsidRPr="002B2CA0" w:rsidRDefault="008054C3" w:rsidP="003472B5">
      <w:pPr>
        <w:autoSpaceDE w:val="0"/>
        <w:autoSpaceDN w:val="0"/>
        <w:adjustRightInd w:val="0"/>
        <w:rPr>
          <w:rFonts w:cs="Times New Roman"/>
          <w:color w:val="131413"/>
          <w:kern w:val="0"/>
          <w:szCs w:val="24"/>
        </w:rPr>
      </w:pPr>
      <w:r w:rsidRPr="002B2CA0">
        <w:rPr>
          <w:rFonts w:cs="Times New Roman"/>
          <w:color w:val="131413"/>
          <w:kern w:val="0"/>
          <w:szCs w:val="24"/>
        </w:rPr>
        <w:t>[</w:t>
      </w:r>
      <w:proofErr w:type="gramStart"/>
      <w:r w:rsidR="00553202" w:rsidRPr="002B2CA0">
        <w:rPr>
          <w:rFonts w:cs="Times New Roman"/>
          <w:color w:val="131413"/>
          <w:kern w:val="0"/>
          <w:szCs w:val="24"/>
        </w:rPr>
        <w:t>20</w:t>
      </w:r>
      <w:r w:rsidRPr="002B2CA0">
        <w:rPr>
          <w:rFonts w:cs="Times New Roman"/>
          <w:color w:val="131413"/>
          <w:kern w:val="0"/>
          <w:szCs w:val="24"/>
        </w:rPr>
        <w:t>]</w:t>
      </w:r>
      <w:proofErr w:type="spellStart"/>
      <w:r w:rsidR="00867451" w:rsidRPr="00867451">
        <w:rPr>
          <w:rFonts w:cs="Times New Roman"/>
          <w:color w:val="131413"/>
          <w:kern w:val="0"/>
          <w:szCs w:val="24"/>
        </w:rPr>
        <w:t>Shikatani</w:t>
      </w:r>
      <w:proofErr w:type="spellEnd"/>
      <w:proofErr w:type="gramEnd"/>
      <w:r w:rsidR="00867451" w:rsidRPr="00867451">
        <w:rPr>
          <w:rFonts w:cs="Times New Roman"/>
          <w:color w:val="131413"/>
          <w:kern w:val="0"/>
          <w:szCs w:val="24"/>
        </w:rPr>
        <w:t xml:space="preserve"> M, Noda H, Sano K. B-2-26 Accuracy of a GPS Multi-Antenna System for Attitude Determination[C]// Society Conference of IEICE. The Institute of Electronics, Information and Communication Engineers, 2005.</w:t>
      </w:r>
    </w:p>
    <w:p w:rsidR="00CC3DA9" w:rsidRPr="002B2CA0" w:rsidRDefault="00553202" w:rsidP="00444E62">
      <w:pPr>
        <w:autoSpaceDE w:val="0"/>
        <w:autoSpaceDN w:val="0"/>
        <w:adjustRightInd w:val="0"/>
        <w:rPr>
          <w:rFonts w:cs="Times New Roman"/>
          <w:color w:val="131413"/>
          <w:kern w:val="0"/>
          <w:szCs w:val="24"/>
        </w:rPr>
      </w:pPr>
      <w:r w:rsidRPr="002B2CA0">
        <w:rPr>
          <w:rFonts w:cs="Times New Roman"/>
          <w:color w:val="131413"/>
          <w:kern w:val="0"/>
          <w:szCs w:val="24"/>
        </w:rPr>
        <w:t>[21]</w:t>
      </w:r>
      <w:r w:rsidR="00B94FBE">
        <w:rPr>
          <w:rFonts w:cs="Times New Roman" w:hint="eastAsia"/>
          <w:color w:val="131413"/>
          <w:kern w:val="0"/>
          <w:szCs w:val="24"/>
        </w:rPr>
        <w:t>李征航</w:t>
      </w:r>
      <w:r w:rsidR="00B94FBE">
        <w:rPr>
          <w:rFonts w:cs="Times New Roman" w:hint="eastAsia"/>
          <w:color w:val="131413"/>
          <w:kern w:val="0"/>
          <w:szCs w:val="24"/>
        </w:rPr>
        <w:t>,</w:t>
      </w:r>
      <w:r w:rsidR="00B94FBE">
        <w:rPr>
          <w:rFonts w:cs="Times New Roman" w:hint="eastAsia"/>
          <w:color w:val="131413"/>
          <w:kern w:val="0"/>
          <w:szCs w:val="24"/>
        </w:rPr>
        <w:t>黄劲松</w:t>
      </w:r>
      <w:r w:rsidR="00B94FBE">
        <w:rPr>
          <w:rFonts w:cs="Times New Roman" w:hint="eastAsia"/>
          <w:color w:val="131413"/>
          <w:kern w:val="0"/>
          <w:szCs w:val="24"/>
        </w:rPr>
        <w:t>.GPS</w:t>
      </w:r>
      <w:r w:rsidR="00B94FBE">
        <w:rPr>
          <w:rFonts w:cs="Times New Roman" w:hint="eastAsia"/>
          <w:color w:val="131413"/>
          <w:kern w:val="0"/>
          <w:szCs w:val="24"/>
        </w:rPr>
        <w:t>测量与数据处理</w:t>
      </w:r>
      <w:r w:rsidR="00B94FBE">
        <w:rPr>
          <w:rFonts w:cs="Times New Roman" w:hint="eastAsia"/>
          <w:color w:val="131413"/>
          <w:kern w:val="0"/>
          <w:szCs w:val="24"/>
        </w:rPr>
        <w:t>[M].</w:t>
      </w:r>
      <w:r w:rsidR="00B94FBE">
        <w:rPr>
          <w:rFonts w:cs="Times New Roman" w:hint="eastAsia"/>
          <w:color w:val="131413"/>
          <w:kern w:val="0"/>
          <w:szCs w:val="24"/>
        </w:rPr>
        <w:t>武汉</w:t>
      </w:r>
      <w:r w:rsidR="00B94FBE">
        <w:rPr>
          <w:rFonts w:cs="Times New Roman" w:hint="eastAsia"/>
          <w:color w:val="131413"/>
          <w:kern w:val="0"/>
          <w:szCs w:val="24"/>
        </w:rPr>
        <w:t>:</w:t>
      </w:r>
      <w:r w:rsidR="00B94FBE">
        <w:rPr>
          <w:rFonts w:cs="Times New Roman" w:hint="eastAsia"/>
          <w:color w:val="131413"/>
          <w:kern w:val="0"/>
          <w:szCs w:val="24"/>
        </w:rPr>
        <w:t>武汉大学出版社，</w:t>
      </w:r>
      <w:r w:rsidR="00B94FBE">
        <w:rPr>
          <w:rFonts w:cs="Times New Roman" w:hint="eastAsia"/>
          <w:color w:val="131413"/>
          <w:kern w:val="0"/>
          <w:szCs w:val="24"/>
        </w:rPr>
        <w:t>2005.</w:t>
      </w:r>
    </w:p>
    <w:p w:rsidR="00553202" w:rsidRDefault="00553202" w:rsidP="00444E62">
      <w:pPr>
        <w:autoSpaceDE w:val="0"/>
        <w:autoSpaceDN w:val="0"/>
        <w:adjustRightInd w:val="0"/>
        <w:rPr>
          <w:rFonts w:cs="Times New Roman"/>
          <w:color w:val="131413"/>
          <w:kern w:val="0"/>
          <w:szCs w:val="24"/>
        </w:rPr>
      </w:pPr>
      <w:r w:rsidRPr="002B2CA0">
        <w:rPr>
          <w:rFonts w:cs="Times New Roman"/>
          <w:color w:val="131413"/>
          <w:kern w:val="0"/>
          <w:szCs w:val="24"/>
        </w:rPr>
        <w:t>[22]</w:t>
      </w:r>
      <w:r w:rsidR="00B94FBE">
        <w:rPr>
          <w:rFonts w:cs="Times New Roman" w:hint="eastAsia"/>
          <w:color w:val="131413"/>
          <w:kern w:val="0"/>
          <w:szCs w:val="24"/>
        </w:rPr>
        <w:t>徐绍铨</w:t>
      </w:r>
      <w:r w:rsidR="00B94FBE">
        <w:rPr>
          <w:rFonts w:cs="Times New Roman" w:hint="eastAsia"/>
          <w:color w:val="131413"/>
          <w:kern w:val="0"/>
          <w:szCs w:val="24"/>
        </w:rPr>
        <w:t>,</w:t>
      </w:r>
      <w:r w:rsidR="00B94FBE">
        <w:rPr>
          <w:rFonts w:cs="Times New Roman" w:hint="eastAsia"/>
          <w:color w:val="131413"/>
          <w:kern w:val="0"/>
          <w:szCs w:val="24"/>
        </w:rPr>
        <w:t>张华海</w:t>
      </w:r>
      <w:r w:rsidR="00B94FBE">
        <w:rPr>
          <w:rFonts w:cs="Times New Roman" w:hint="eastAsia"/>
          <w:color w:val="131413"/>
          <w:kern w:val="0"/>
          <w:szCs w:val="24"/>
        </w:rPr>
        <w:t>,</w:t>
      </w:r>
      <w:r w:rsidR="00B94FBE">
        <w:rPr>
          <w:rFonts w:cs="Times New Roman" w:hint="eastAsia"/>
          <w:color w:val="131413"/>
          <w:kern w:val="0"/>
          <w:szCs w:val="24"/>
        </w:rPr>
        <w:t>杨志强</w:t>
      </w:r>
      <w:r w:rsidR="00B94FBE">
        <w:rPr>
          <w:rFonts w:cs="Times New Roman" w:hint="eastAsia"/>
          <w:color w:val="131413"/>
          <w:kern w:val="0"/>
          <w:szCs w:val="24"/>
        </w:rPr>
        <w:t>,</w:t>
      </w:r>
      <w:r w:rsidR="00B94FBE">
        <w:rPr>
          <w:rFonts w:cs="Times New Roman" w:hint="eastAsia"/>
          <w:color w:val="131413"/>
          <w:kern w:val="0"/>
          <w:szCs w:val="24"/>
        </w:rPr>
        <w:t>王泽民</w:t>
      </w:r>
      <w:r w:rsidR="00B94FBE">
        <w:rPr>
          <w:rFonts w:cs="Times New Roman" w:hint="eastAsia"/>
          <w:color w:val="131413"/>
          <w:kern w:val="0"/>
          <w:szCs w:val="24"/>
        </w:rPr>
        <w:t>.GPS</w:t>
      </w:r>
      <w:r w:rsidR="00B94FBE">
        <w:rPr>
          <w:rFonts w:cs="Times New Roman" w:hint="eastAsia"/>
          <w:color w:val="131413"/>
          <w:kern w:val="0"/>
          <w:szCs w:val="24"/>
        </w:rPr>
        <w:t>测量原理与应用</w:t>
      </w:r>
      <w:r w:rsidR="00B94FBE">
        <w:rPr>
          <w:rFonts w:cs="Times New Roman" w:hint="eastAsia"/>
          <w:color w:val="131413"/>
          <w:kern w:val="0"/>
          <w:szCs w:val="24"/>
        </w:rPr>
        <w:t>[M</w:t>
      </w:r>
      <w:r w:rsidR="00B94FBE">
        <w:rPr>
          <w:rFonts w:cs="Times New Roman"/>
          <w:color w:val="131413"/>
          <w:kern w:val="0"/>
          <w:szCs w:val="24"/>
        </w:rPr>
        <w:t>]</w:t>
      </w:r>
      <w:r w:rsidR="00B94FBE">
        <w:rPr>
          <w:rFonts w:cs="Times New Roman" w:hint="eastAsia"/>
          <w:color w:val="131413"/>
          <w:kern w:val="0"/>
          <w:szCs w:val="24"/>
        </w:rPr>
        <w:t>.</w:t>
      </w:r>
      <w:r w:rsidR="00B94FBE">
        <w:rPr>
          <w:rFonts w:cs="Times New Roman" w:hint="eastAsia"/>
          <w:color w:val="131413"/>
          <w:kern w:val="0"/>
          <w:szCs w:val="24"/>
        </w:rPr>
        <w:t>武汉</w:t>
      </w:r>
      <w:r w:rsidR="00B94FBE">
        <w:rPr>
          <w:rFonts w:cs="Times New Roman" w:hint="eastAsia"/>
          <w:color w:val="131413"/>
          <w:kern w:val="0"/>
          <w:szCs w:val="24"/>
        </w:rPr>
        <w:t>:</w:t>
      </w:r>
      <w:r w:rsidR="00B94FBE">
        <w:rPr>
          <w:rFonts w:cs="Times New Roman" w:hint="eastAsia"/>
          <w:color w:val="131413"/>
          <w:kern w:val="0"/>
          <w:szCs w:val="24"/>
        </w:rPr>
        <w:t>武汉大学出版社</w:t>
      </w:r>
      <w:r w:rsidR="00B94FBE">
        <w:rPr>
          <w:rFonts w:cs="Times New Roman" w:hint="eastAsia"/>
          <w:color w:val="131413"/>
          <w:kern w:val="0"/>
          <w:szCs w:val="24"/>
        </w:rPr>
        <w:t>,2008.</w:t>
      </w:r>
    </w:p>
    <w:p w:rsidR="00B94FBE" w:rsidRDefault="00B94FBE" w:rsidP="00444E62">
      <w:pPr>
        <w:autoSpaceDE w:val="0"/>
        <w:autoSpaceDN w:val="0"/>
        <w:adjustRightInd w:val="0"/>
        <w:rPr>
          <w:rFonts w:cs="Times New Roman"/>
          <w:color w:val="131413"/>
          <w:kern w:val="0"/>
          <w:szCs w:val="24"/>
        </w:rPr>
      </w:pPr>
      <w:r>
        <w:rPr>
          <w:rFonts w:cs="Times New Roman" w:hint="eastAsia"/>
          <w:color w:val="131413"/>
          <w:kern w:val="0"/>
          <w:szCs w:val="24"/>
        </w:rPr>
        <w:t>[23]</w:t>
      </w:r>
      <w:r>
        <w:rPr>
          <w:rFonts w:cs="Times New Roman" w:hint="eastAsia"/>
          <w:color w:val="131413"/>
          <w:kern w:val="0"/>
          <w:szCs w:val="24"/>
        </w:rPr>
        <w:t>谢刚</w:t>
      </w:r>
      <w:r>
        <w:rPr>
          <w:rFonts w:cs="Times New Roman" w:hint="eastAsia"/>
          <w:color w:val="131413"/>
          <w:kern w:val="0"/>
          <w:szCs w:val="24"/>
        </w:rPr>
        <w:t>.GPS</w:t>
      </w:r>
      <w:r>
        <w:rPr>
          <w:rFonts w:cs="Times New Roman" w:hint="eastAsia"/>
          <w:color w:val="131413"/>
          <w:kern w:val="0"/>
          <w:szCs w:val="24"/>
        </w:rPr>
        <w:t>原理与接收机设计</w:t>
      </w:r>
      <w:r>
        <w:rPr>
          <w:rFonts w:cs="Times New Roman" w:hint="eastAsia"/>
          <w:color w:val="131413"/>
          <w:kern w:val="0"/>
          <w:szCs w:val="24"/>
        </w:rPr>
        <w:t>[M].</w:t>
      </w:r>
      <w:r>
        <w:rPr>
          <w:rFonts w:cs="Times New Roman" w:hint="eastAsia"/>
          <w:color w:val="131413"/>
          <w:kern w:val="0"/>
          <w:szCs w:val="24"/>
        </w:rPr>
        <w:t>北京：电子工业出版社</w:t>
      </w:r>
      <w:r>
        <w:rPr>
          <w:rFonts w:cs="Times New Roman" w:hint="eastAsia"/>
          <w:color w:val="131413"/>
          <w:kern w:val="0"/>
          <w:szCs w:val="24"/>
        </w:rPr>
        <w:t>.</w:t>
      </w:r>
    </w:p>
    <w:p w:rsidR="00B94FBE" w:rsidRPr="00B94FBE" w:rsidRDefault="00B94FBE" w:rsidP="00444E62">
      <w:pPr>
        <w:autoSpaceDE w:val="0"/>
        <w:autoSpaceDN w:val="0"/>
        <w:adjustRightInd w:val="0"/>
        <w:rPr>
          <w:rFonts w:cs="Times New Roman"/>
          <w:color w:val="131413"/>
          <w:kern w:val="0"/>
          <w:szCs w:val="24"/>
        </w:rPr>
      </w:pPr>
      <w:r>
        <w:rPr>
          <w:rFonts w:cs="Times New Roman" w:hint="eastAsia"/>
          <w:color w:val="131413"/>
          <w:kern w:val="0"/>
          <w:szCs w:val="24"/>
        </w:rPr>
        <w:t>[24]</w:t>
      </w:r>
      <w:proofErr w:type="gramStart"/>
      <w:r w:rsidR="00B31D7B" w:rsidRPr="00B31D7B">
        <w:rPr>
          <w:rFonts w:cs="Times New Roman" w:hint="eastAsia"/>
          <w:color w:val="131413"/>
          <w:kern w:val="0"/>
          <w:szCs w:val="24"/>
        </w:rPr>
        <w:t>刘若普</w:t>
      </w:r>
      <w:proofErr w:type="gramEnd"/>
      <w:r w:rsidR="00B31D7B" w:rsidRPr="00B31D7B">
        <w:rPr>
          <w:rFonts w:cs="Times New Roman" w:hint="eastAsia"/>
          <w:color w:val="131413"/>
          <w:kern w:val="0"/>
          <w:szCs w:val="24"/>
        </w:rPr>
        <w:t>. GPS</w:t>
      </w:r>
      <w:r w:rsidR="00B31D7B" w:rsidRPr="00B31D7B">
        <w:rPr>
          <w:rFonts w:cs="Times New Roman" w:hint="eastAsia"/>
          <w:color w:val="131413"/>
          <w:kern w:val="0"/>
          <w:szCs w:val="24"/>
        </w:rPr>
        <w:t>三维姿态测量技术研究</w:t>
      </w:r>
      <w:r w:rsidR="00B31D7B" w:rsidRPr="00B31D7B">
        <w:rPr>
          <w:rFonts w:cs="Times New Roman" w:hint="eastAsia"/>
          <w:color w:val="131413"/>
          <w:kern w:val="0"/>
          <w:szCs w:val="24"/>
        </w:rPr>
        <w:t xml:space="preserve">[D]. </w:t>
      </w:r>
      <w:r w:rsidR="00B31D7B" w:rsidRPr="00B31D7B">
        <w:rPr>
          <w:rFonts w:cs="Times New Roman" w:hint="eastAsia"/>
          <w:color w:val="131413"/>
          <w:kern w:val="0"/>
          <w:szCs w:val="24"/>
        </w:rPr>
        <w:t>上海交通大学</w:t>
      </w:r>
      <w:r w:rsidR="00B31D7B" w:rsidRPr="00B31D7B">
        <w:rPr>
          <w:rFonts w:cs="Times New Roman" w:hint="eastAsia"/>
          <w:color w:val="131413"/>
          <w:kern w:val="0"/>
          <w:szCs w:val="24"/>
        </w:rPr>
        <w:t>, 2008.</w:t>
      </w:r>
    </w:p>
    <w:p w:rsidR="00B31D7B" w:rsidRDefault="00553202" w:rsidP="00444E62">
      <w:pPr>
        <w:autoSpaceDE w:val="0"/>
        <w:autoSpaceDN w:val="0"/>
        <w:adjustRightInd w:val="0"/>
        <w:rPr>
          <w:rFonts w:cs="Times New Roman"/>
          <w:color w:val="131413"/>
          <w:kern w:val="0"/>
          <w:szCs w:val="24"/>
        </w:rPr>
      </w:pPr>
      <w:r w:rsidRPr="002B2CA0">
        <w:rPr>
          <w:rFonts w:cs="Times New Roman"/>
          <w:color w:val="131413"/>
          <w:kern w:val="0"/>
          <w:szCs w:val="24"/>
        </w:rPr>
        <w:t>[2</w:t>
      </w:r>
      <w:r w:rsidR="00B94FBE">
        <w:rPr>
          <w:rFonts w:cs="Times New Roman" w:hint="eastAsia"/>
          <w:color w:val="131413"/>
          <w:kern w:val="0"/>
          <w:szCs w:val="24"/>
        </w:rPr>
        <w:t>5</w:t>
      </w:r>
      <w:r w:rsidRPr="002B2CA0">
        <w:rPr>
          <w:rFonts w:cs="Times New Roman"/>
          <w:color w:val="131413"/>
          <w:kern w:val="0"/>
          <w:szCs w:val="24"/>
        </w:rPr>
        <w:t>]</w:t>
      </w:r>
      <w:r w:rsidR="00B31D7B" w:rsidRPr="00B31D7B">
        <w:rPr>
          <w:rFonts w:cs="Times New Roman" w:hint="eastAsia"/>
          <w:color w:val="131413"/>
          <w:kern w:val="0"/>
          <w:szCs w:val="24"/>
        </w:rPr>
        <w:t>廖向前</w:t>
      </w:r>
      <w:r w:rsidR="00B31D7B" w:rsidRPr="00B31D7B">
        <w:rPr>
          <w:rFonts w:cs="Times New Roman" w:hint="eastAsia"/>
          <w:color w:val="131413"/>
          <w:kern w:val="0"/>
          <w:szCs w:val="24"/>
        </w:rPr>
        <w:t xml:space="preserve">, </w:t>
      </w:r>
      <w:r w:rsidR="00B31D7B" w:rsidRPr="00B31D7B">
        <w:rPr>
          <w:rFonts w:cs="Times New Roman" w:hint="eastAsia"/>
          <w:color w:val="131413"/>
          <w:kern w:val="0"/>
          <w:szCs w:val="24"/>
        </w:rPr>
        <w:t>黄顺吉</w:t>
      </w:r>
      <w:r w:rsidR="00B31D7B" w:rsidRPr="00B31D7B">
        <w:rPr>
          <w:rFonts w:cs="Times New Roman" w:hint="eastAsia"/>
          <w:color w:val="131413"/>
          <w:kern w:val="0"/>
          <w:szCs w:val="24"/>
        </w:rPr>
        <w:t>. GPS</w:t>
      </w:r>
      <w:r w:rsidR="00B31D7B" w:rsidRPr="00B31D7B">
        <w:rPr>
          <w:rFonts w:cs="Times New Roman" w:hint="eastAsia"/>
          <w:color w:val="131413"/>
          <w:kern w:val="0"/>
          <w:szCs w:val="24"/>
        </w:rPr>
        <w:t>载体姿态测量技术研究</w:t>
      </w:r>
      <w:r w:rsidR="00B31D7B" w:rsidRPr="00B31D7B">
        <w:rPr>
          <w:rFonts w:cs="Times New Roman" w:hint="eastAsia"/>
          <w:color w:val="131413"/>
          <w:kern w:val="0"/>
          <w:szCs w:val="24"/>
        </w:rPr>
        <w:t xml:space="preserve">[J]. </w:t>
      </w:r>
      <w:r w:rsidR="00B31D7B" w:rsidRPr="00B31D7B">
        <w:rPr>
          <w:rFonts w:cs="Times New Roman" w:hint="eastAsia"/>
          <w:color w:val="131413"/>
          <w:kern w:val="0"/>
          <w:szCs w:val="24"/>
        </w:rPr>
        <w:t>系统工程与电子技术</w:t>
      </w:r>
      <w:r w:rsidR="00B31D7B" w:rsidRPr="00B31D7B">
        <w:rPr>
          <w:rFonts w:cs="Times New Roman" w:hint="eastAsia"/>
          <w:color w:val="131413"/>
          <w:kern w:val="0"/>
          <w:szCs w:val="24"/>
        </w:rPr>
        <w:t>, 1998(6):1-3.</w:t>
      </w:r>
    </w:p>
    <w:p w:rsidR="00553202" w:rsidRPr="002B2CA0" w:rsidRDefault="00553202" w:rsidP="00444E62">
      <w:pPr>
        <w:autoSpaceDE w:val="0"/>
        <w:autoSpaceDN w:val="0"/>
        <w:adjustRightInd w:val="0"/>
        <w:rPr>
          <w:rFonts w:cs="Times New Roman"/>
          <w:color w:val="131413"/>
          <w:kern w:val="0"/>
          <w:szCs w:val="24"/>
        </w:rPr>
      </w:pPr>
      <w:r w:rsidRPr="002B2CA0">
        <w:rPr>
          <w:rFonts w:cs="Times New Roman"/>
          <w:color w:val="131413"/>
          <w:kern w:val="0"/>
          <w:szCs w:val="24"/>
        </w:rPr>
        <w:t>[2</w:t>
      </w:r>
      <w:r w:rsidR="00B94FBE">
        <w:rPr>
          <w:rFonts w:cs="Times New Roman" w:hint="eastAsia"/>
          <w:color w:val="131413"/>
          <w:kern w:val="0"/>
          <w:szCs w:val="24"/>
        </w:rPr>
        <w:t>6</w:t>
      </w:r>
      <w:r w:rsidRPr="002B2CA0">
        <w:rPr>
          <w:rFonts w:cs="Times New Roman"/>
          <w:color w:val="131413"/>
          <w:kern w:val="0"/>
          <w:szCs w:val="24"/>
        </w:rPr>
        <w:t>]</w:t>
      </w:r>
      <w:r w:rsidR="00B31D7B" w:rsidRPr="00B31D7B">
        <w:rPr>
          <w:rFonts w:cs="Times New Roman" w:hint="eastAsia"/>
          <w:color w:val="131413"/>
          <w:kern w:val="0"/>
          <w:szCs w:val="24"/>
        </w:rPr>
        <w:t>张楠</w:t>
      </w:r>
      <w:r w:rsidR="00B31D7B" w:rsidRPr="00B31D7B">
        <w:rPr>
          <w:rFonts w:cs="Times New Roman" w:hint="eastAsia"/>
          <w:color w:val="131413"/>
          <w:kern w:val="0"/>
          <w:szCs w:val="24"/>
        </w:rPr>
        <w:t xml:space="preserve">. </w:t>
      </w:r>
      <w:r w:rsidR="00B31D7B" w:rsidRPr="00B31D7B">
        <w:rPr>
          <w:rFonts w:cs="Times New Roman" w:hint="eastAsia"/>
          <w:color w:val="131413"/>
          <w:kern w:val="0"/>
          <w:szCs w:val="24"/>
        </w:rPr>
        <w:t>基于</w:t>
      </w:r>
      <w:r w:rsidR="00B31D7B" w:rsidRPr="00B31D7B">
        <w:rPr>
          <w:rFonts w:cs="Times New Roman" w:hint="eastAsia"/>
          <w:color w:val="131413"/>
          <w:kern w:val="0"/>
          <w:szCs w:val="24"/>
        </w:rPr>
        <w:t>GPS</w:t>
      </w:r>
      <w:r w:rsidR="00B31D7B" w:rsidRPr="00B31D7B">
        <w:rPr>
          <w:rFonts w:cs="Times New Roman" w:hint="eastAsia"/>
          <w:color w:val="131413"/>
          <w:kern w:val="0"/>
          <w:szCs w:val="24"/>
        </w:rPr>
        <w:t>多天线的载体姿态测量技术研究</w:t>
      </w:r>
      <w:r w:rsidR="00B31D7B" w:rsidRPr="00B31D7B">
        <w:rPr>
          <w:rFonts w:cs="Times New Roman" w:hint="eastAsia"/>
          <w:color w:val="131413"/>
          <w:kern w:val="0"/>
          <w:szCs w:val="24"/>
        </w:rPr>
        <w:t xml:space="preserve">[J]. </w:t>
      </w:r>
      <w:r w:rsidR="00B31D7B" w:rsidRPr="00B31D7B">
        <w:rPr>
          <w:rFonts w:cs="Times New Roman" w:hint="eastAsia"/>
          <w:color w:val="131413"/>
          <w:kern w:val="0"/>
          <w:szCs w:val="24"/>
        </w:rPr>
        <w:t>中国水运月刊</w:t>
      </w:r>
      <w:r w:rsidR="00B31D7B" w:rsidRPr="00B31D7B">
        <w:rPr>
          <w:rFonts w:cs="Times New Roman" w:hint="eastAsia"/>
          <w:color w:val="131413"/>
          <w:kern w:val="0"/>
          <w:szCs w:val="24"/>
        </w:rPr>
        <w:t>, 2014(9):347-348.</w:t>
      </w:r>
    </w:p>
    <w:p w:rsidR="00553202" w:rsidRPr="002B2CA0" w:rsidRDefault="00553202" w:rsidP="00444E62">
      <w:pPr>
        <w:autoSpaceDE w:val="0"/>
        <w:autoSpaceDN w:val="0"/>
        <w:adjustRightInd w:val="0"/>
        <w:rPr>
          <w:rFonts w:cs="Times New Roman"/>
          <w:color w:val="131413"/>
          <w:kern w:val="0"/>
          <w:szCs w:val="24"/>
        </w:rPr>
      </w:pPr>
      <w:r w:rsidRPr="002B2CA0">
        <w:rPr>
          <w:rFonts w:cs="Times New Roman"/>
          <w:color w:val="131413"/>
          <w:kern w:val="0"/>
          <w:szCs w:val="24"/>
        </w:rPr>
        <w:lastRenderedPageBreak/>
        <w:t>[2</w:t>
      </w:r>
      <w:r w:rsidR="00B94FBE">
        <w:rPr>
          <w:rFonts w:cs="Times New Roman" w:hint="eastAsia"/>
          <w:color w:val="131413"/>
          <w:kern w:val="0"/>
          <w:szCs w:val="24"/>
        </w:rPr>
        <w:t>7</w:t>
      </w:r>
      <w:r w:rsidRPr="002B2CA0">
        <w:rPr>
          <w:rFonts w:cs="Times New Roman"/>
          <w:color w:val="131413"/>
          <w:kern w:val="0"/>
          <w:szCs w:val="24"/>
        </w:rPr>
        <w:t>]</w:t>
      </w:r>
      <w:r w:rsidR="00B31D7B" w:rsidRPr="00B31D7B">
        <w:rPr>
          <w:rFonts w:cs="Times New Roman" w:hint="eastAsia"/>
          <w:color w:val="131413"/>
          <w:kern w:val="0"/>
          <w:szCs w:val="24"/>
        </w:rPr>
        <w:t>陈潇</w:t>
      </w:r>
      <w:r w:rsidR="00B31D7B" w:rsidRPr="00B31D7B">
        <w:rPr>
          <w:rFonts w:cs="Times New Roman" w:hint="eastAsia"/>
          <w:color w:val="131413"/>
          <w:kern w:val="0"/>
          <w:szCs w:val="24"/>
        </w:rPr>
        <w:t xml:space="preserve">. </w:t>
      </w:r>
      <w:r w:rsidR="00B31D7B" w:rsidRPr="00B31D7B">
        <w:rPr>
          <w:rFonts w:cs="Times New Roman" w:hint="eastAsia"/>
          <w:color w:val="131413"/>
          <w:kern w:val="0"/>
          <w:szCs w:val="24"/>
        </w:rPr>
        <w:t>基于差分技术的载体姿态测量方法研究</w:t>
      </w:r>
      <w:r w:rsidR="00B31D7B" w:rsidRPr="00B31D7B">
        <w:rPr>
          <w:rFonts w:cs="Times New Roman" w:hint="eastAsia"/>
          <w:color w:val="131413"/>
          <w:kern w:val="0"/>
          <w:szCs w:val="24"/>
        </w:rPr>
        <w:t xml:space="preserve">[D]. </w:t>
      </w:r>
      <w:r w:rsidR="00B31D7B" w:rsidRPr="00B31D7B">
        <w:rPr>
          <w:rFonts w:cs="Times New Roman" w:hint="eastAsia"/>
          <w:color w:val="131413"/>
          <w:kern w:val="0"/>
          <w:szCs w:val="24"/>
        </w:rPr>
        <w:t>哈尔滨工程大学</w:t>
      </w:r>
      <w:r w:rsidR="00B31D7B" w:rsidRPr="00B31D7B">
        <w:rPr>
          <w:rFonts w:cs="Times New Roman" w:hint="eastAsia"/>
          <w:color w:val="131413"/>
          <w:kern w:val="0"/>
          <w:szCs w:val="24"/>
        </w:rPr>
        <w:t>, 2014.</w:t>
      </w:r>
    </w:p>
    <w:p w:rsidR="00B31D7B" w:rsidRDefault="00553202" w:rsidP="00444E62">
      <w:pPr>
        <w:autoSpaceDE w:val="0"/>
        <w:autoSpaceDN w:val="0"/>
        <w:adjustRightInd w:val="0"/>
        <w:rPr>
          <w:rFonts w:cs="Times New Roman"/>
          <w:color w:val="131413"/>
          <w:kern w:val="0"/>
          <w:szCs w:val="24"/>
        </w:rPr>
      </w:pPr>
      <w:r w:rsidRPr="002B2CA0">
        <w:rPr>
          <w:rFonts w:cs="Times New Roman"/>
          <w:color w:val="131413"/>
          <w:kern w:val="0"/>
          <w:szCs w:val="24"/>
        </w:rPr>
        <w:t>[2</w:t>
      </w:r>
      <w:r w:rsidR="00B94FBE">
        <w:rPr>
          <w:rFonts w:cs="Times New Roman" w:hint="eastAsia"/>
          <w:color w:val="131413"/>
          <w:kern w:val="0"/>
          <w:szCs w:val="24"/>
        </w:rPr>
        <w:t>8</w:t>
      </w:r>
      <w:r w:rsidRPr="002B2CA0">
        <w:rPr>
          <w:rFonts w:cs="Times New Roman"/>
          <w:color w:val="131413"/>
          <w:kern w:val="0"/>
          <w:szCs w:val="24"/>
        </w:rPr>
        <w:t>]</w:t>
      </w:r>
      <w:r w:rsidR="00B31D7B" w:rsidRPr="00B31D7B">
        <w:rPr>
          <w:rFonts w:cs="Times New Roman" w:hint="eastAsia"/>
          <w:color w:val="131413"/>
          <w:kern w:val="0"/>
          <w:szCs w:val="24"/>
        </w:rPr>
        <w:t>郑坤</w:t>
      </w:r>
      <w:r w:rsidR="00B31D7B" w:rsidRPr="00B31D7B">
        <w:rPr>
          <w:rFonts w:cs="Times New Roman" w:hint="eastAsia"/>
          <w:color w:val="131413"/>
          <w:kern w:val="0"/>
          <w:szCs w:val="24"/>
        </w:rPr>
        <w:t xml:space="preserve">, </w:t>
      </w:r>
      <w:r w:rsidR="00B31D7B" w:rsidRPr="00B31D7B">
        <w:rPr>
          <w:rFonts w:cs="Times New Roman" w:hint="eastAsia"/>
          <w:color w:val="131413"/>
          <w:kern w:val="0"/>
          <w:szCs w:val="24"/>
        </w:rPr>
        <w:t>董绪荣</w:t>
      </w:r>
      <w:r w:rsidR="00B31D7B" w:rsidRPr="00B31D7B">
        <w:rPr>
          <w:rFonts w:cs="Times New Roman" w:hint="eastAsia"/>
          <w:color w:val="131413"/>
          <w:kern w:val="0"/>
          <w:szCs w:val="24"/>
        </w:rPr>
        <w:t xml:space="preserve">, </w:t>
      </w:r>
      <w:proofErr w:type="gramStart"/>
      <w:r w:rsidR="00B31D7B" w:rsidRPr="00B31D7B">
        <w:rPr>
          <w:rFonts w:cs="Times New Roman" w:hint="eastAsia"/>
          <w:color w:val="131413"/>
          <w:kern w:val="0"/>
          <w:szCs w:val="24"/>
        </w:rPr>
        <w:t>刘亚涛</w:t>
      </w:r>
      <w:proofErr w:type="gramEnd"/>
      <w:r w:rsidR="00B31D7B" w:rsidRPr="00B31D7B">
        <w:rPr>
          <w:rFonts w:cs="Times New Roman" w:hint="eastAsia"/>
          <w:color w:val="131413"/>
          <w:kern w:val="0"/>
          <w:szCs w:val="24"/>
        </w:rPr>
        <w:t>,</w:t>
      </w:r>
      <w:r w:rsidR="00B31D7B" w:rsidRPr="00B31D7B">
        <w:rPr>
          <w:rFonts w:cs="Times New Roman" w:hint="eastAsia"/>
          <w:color w:val="131413"/>
          <w:kern w:val="0"/>
          <w:szCs w:val="24"/>
        </w:rPr>
        <w:t>等</w:t>
      </w:r>
      <w:r w:rsidR="00B31D7B" w:rsidRPr="00B31D7B">
        <w:rPr>
          <w:rFonts w:cs="Times New Roman" w:hint="eastAsia"/>
          <w:color w:val="131413"/>
          <w:kern w:val="0"/>
          <w:szCs w:val="24"/>
        </w:rPr>
        <w:t xml:space="preserve">. GNSS </w:t>
      </w:r>
      <w:r w:rsidR="00B31D7B" w:rsidRPr="00B31D7B">
        <w:rPr>
          <w:rFonts w:cs="Times New Roman" w:hint="eastAsia"/>
          <w:color w:val="131413"/>
          <w:kern w:val="0"/>
          <w:szCs w:val="24"/>
        </w:rPr>
        <w:t>载波相位多天线实时</w:t>
      </w:r>
      <w:proofErr w:type="gramStart"/>
      <w:r w:rsidR="00B31D7B" w:rsidRPr="00B31D7B">
        <w:rPr>
          <w:rFonts w:cs="Times New Roman" w:hint="eastAsia"/>
          <w:color w:val="131413"/>
          <w:kern w:val="0"/>
          <w:szCs w:val="24"/>
        </w:rPr>
        <w:t>测姿系统</w:t>
      </w:r>
      <w:proofErr w:type="gramEnd"/>
      <w:r w:rsidR="00B31D7B" w:rsidRPr="00B31D7B">
        <w:rPr>
          <w:rFonts w:cs="Times New Roman" w:hint="eastAsia"/>
          <w:color w:val="131413"/>
          <w:kern w:val="0"/>
          <w:szCs w:val="24"/>
        </w:rPr>
        <w:t>的设计与实现</w:t>
      </w:r>
      <w:r w:rsidR="00B31D7B" w:rsidRPr="00B31D7B">
        <w:rPr>
          <w:rFonts w:cs="Times New Roman" w:hint="eastAsia"/>
          <w:color w:val="131413"/>
          <w:kern w:val="0"/>
          <w:szCs w:val="24"/>
        </w:rPr>
        <w:t xml:space="preserve">[J]. </w:t>
      </w:r>
      <w:r w:rsidR="00B31D7B" w:rsidRPr="00B31D7B">
        <w:rPr>
          <w:rFonts w:cs="Times New Roman" w:hint="eastAsia"/>
          <w:color w:val="131413"/>
          <w:kern w:val="0"/>
          <w:szCs w:val="24"/>
        </w:rPr>
        <w:t>测绘科学技术学报</w:t>
      </w:r>
      <w:r w:rsidR="00B31D7B" w:rsidRPr="00B31D7B">
        <w:rPr>
          <w:rFonts w:cs="Times New Roman" w:hint="eastAsia"/>
          <w:color w:val="131413"/>
          <w:kern w:val="0"/>
          <w:szCs w:val="24"/>
        </w:rPr>
        <w:t>, 2014(2):136-139.</w:t>
      </w:r>
    </w:p>
    <w:p w:rsidR="00B94FBE" w:rsidRPr="002B2CA0" w:rsidRDefault="00B94FBE" w:rsidP="00444E62">
      <w:pPr>
        <w:autoSpaceDE w:val="0"/>
        <w:autoSpaceDN w:val="0"/>
        <w:adjustRightInd w:val="0"/>
        <w:rPr>
          <w:rFonts w:cs="Times New Roman"/>
          <w:color w:val="131413"/>
          <w:kern w:val="0"/>
          <w:szCs w:val="24"/>
        </w:rPr>
      </w:pPr>
      <w:r>
        <w:rPr>
          <w:rFonts w:cs="Times New Roman" w:hint="eastAsia"/>
          <w:color w:val="131413"/>
          <w:kern w:val="0"/>
          <w:szCs w:val="24"/>
        </w:rPr>
        <w:t>[29]</w:t>
      </w:r>
      <w:r w:rsidR="00BB16C9" w:rsidRPr="00BB16C9">
        <w:rPr>
          <w:rFonts w:cs="Times New Roman" w:hint="eastAsia"/>
          <w:color w:val="131413"/>
          <w:kern w:val="0"/>
          <w:szCs w:val="24"/>
        </w:rPr>
        <w:t>赵彦青</w:t>
      </w:r>
      <w:r w:rsidR="00BB16C9" w:rsidRPr="00BB16C9">
        <w:rPr>
          <w:rFonts w:cs="Times New Roman" w:hint="eastAsia"/>
          <w:color w:val="131413"/>
          <w:kern w:val="0"/>
          <w:szCs w:val="24"/>
        </w:rPr>
        <w:t xml:space="preserve">. </w:t>
      </w:r>
      <w:r w:rsidR="00BB16C9" w:rsidRPr="00BB16C9">
        <w:rPr>
          <w:rFonts w:cs="Times New Roman" w:hint="eastAsia"/>
          <w:color w:val="131413"/>
          <w:kern w:val="0"/>
          <w:szCs w:val="24"/>
        </w:rPr>
        <w:t>北斗卫星导航系统定位算法研究和</w:t>
      </w:r>
      <w:r w:rsidR="00BB16C9" w:rsidRPr="00BB16C9">
        <w:rPr>
          <w:rFonts w:cs="Times New Roman" w:hint="eastAsia"/>
          <w:color w:val="131413"/>
          <w:kern w:val="0"/>
          <w:szCs w:val="24"/>
        </w:rPr>
        <w:t>GDOP</w:t>
      </w:r>
      <w:r w:rsidR="00BB16C9" w:rsidRPr="00BB16C9">
        <w:rPr>
          <w:rFonts w:cs="Times New Roman" w:hint="eastAsia"/>
          <w:color w:val="131413"/>
          <w:kern w:val="0"/>
          <w:szCs w:val="24"/>
        </w:rPr>
        <w:t>分析</w:t>
      </w:r>
      <w:r w:rsidR="00BB16C9" w:rsidRPr="00BB16C9">
        <w:rPr>
          <w:rFonts w:cs="Times New Roman" w:hint="eastAsia"/>
          <w:color w:val="131413"/>
          <w:kern w:val="0"/>
          <w:szCs w:val="24"/>
        </w:rPr>
        <w:t xml:space="preserve">[D]. </w:t>
      </w:r>
      <w:r w:rsidR="00BB16C9" w:rsidRPr="00BB16C9">
        <w:rPr>
          <w:rFonts w:cs="Times New Roman" w:hint="eastAsia"/>
          <w:color w:val="131413"/>
          <w:kern w:val="0"/>
          <w:szCs w:val="24"/>
        </w:rPr>
        <w:t>哈尔滨工程大学</w:t>
      </w:r>
      <w:r w:rsidR="00BB16C9" w:rsidRPr="00BB16C9">
        <w:rPr>
          <w:rFonts w:cs="Times New Roman" w:hint="eastAsia"/>
          <w:color w:val="131413"/>
          <w:kern w:val="0"/>
          <w:szCs w:val="24"/>
        </w:rPr>
        <w:t>, 2013.</w:t>
      </w:r>
    </w:p>
    <w:p w:rsidR="00B31D7B" w:rsidRDefault="00553202" w:rsidP="00444E62">
      <w:pPr>
        <w:autoSpaceDE w:val="0"/>
        <w:autoSpaceDN w:val="0"/>
        <w:adjustRightInd w:val="0"/>
        <w:rPr>
          <w:rFonts w:cs="Times New Roman"/>
          <w:color w:val="131413"/>
          <w:kern w:val="0"/>
          <w:szCs w:val="24"/>
        </w:rPr>
      </w:pPr>
      <w:r w:rsidRPr="002B2CA0">
        <w:rPr>
          <w:rFonts w:cs="Times New Roman"/>
          <w:color w:val="131413"/>
          <w:kern w:val="0"/>
          <w:szCs w:val="24"/>
        </w:rPr>
        <w:t>[</w:t>
      </w:r>
      <w:r w:rsidR="00842202">
        <w:rPr>
          <w:rFonts w:cs="Times New Roman" w:hint="eastAsia"/>
          <w:color w:val="131413"/>
          <w:kern w:val="0"/>
          <w:szCs w:val="24"/>
        </w:rPr>
        <w:t>30</w:t>
      </w:r>
      <w:r w:rsidRPr="002B2CA0">
        <w:rPr>
          <w:rFonts w:cs="Times New Roman"/>
          <w:color w:val="131413"/>
          <w:kern w:val="0"/>
          <w:szCs w:val="24"/>
        </w:rPr>
        <w:t>]</w:t>
      </w:r>
      <w:r w:rsidR="003036BD" w:rsidRPr="003036BD">
        <w:rPr>
          <w:rFonts w:cs="Times New Roman" w:hint="eastAsia"/>
          <w:color w:val="131413"/>
          <w:kern w:val="0"/>
          <w:szCs w:val="24"/>
        </w:rPr>
        <w:t>王冰</w:t>
      </w:r>
      <w:r w:rsidR="003036BD" w:rsidRPr="003036BD">
        <w:rPr>
          <w:rFonts w:cs="Times New Roman" w:hint="eastAsia"/>
          <w:color w:val="131413"/>
          <w:kern w:val="0"/>
          <w:szCs w:val="24"/>
        </w:rPr>
        <w:t xml:space="preserve">. </w:t>
      </w:r>
      <w:r w:rsidR="003036BD" w:rsidRPr="003036BD">
        <w:rPr>
          <w:rFonts w:cs="Times New Roman" w:hint="eastAsia"/>
          <w:color w:val="131413"/>
          <w:kern w:val="0"/>
          <w:szCs w:val="24"/>
        </w:rPr>
        <w:t>基于</w:t>
      </w:r>
      <w:r w:rsidR="003036BD" w:rsidRPr="003036BD">
        <w:rPr>
          <w:rFonts w:cs="Times New Roman" w:hint="eastAsia"/>
          <w:color w:val="131413"/>
          <w:kern w:val="0"/>
          <w:szCs w:val="24"/>
        </w:rPr>
        <w:t>GNSS</w:t>
      </w:r>
      <w:r w:rsidR="003036BD" w:rsidRPr="003036BD">
        <w:rPr>
          <w:rFonts w:cs="Times New Roman" w:hint="eastAsia"/>
          <w:color w:val="131413"/>
          <w:kern w:val="0"/>
          <w:szCs w:val="24"/>
        </w:rPr>
        <w:t>的实时姿态确定算法研究</w:t>
      </w:r>
      <w:r w:rsidR="003036BD" w:rsidRPr="003036BD">
        <w:rPr>
          <w:rFonts w:cs="Times New Roman" w:hint="eastAsia"/>
          <w:color w:val="131413"/>
          <w:kern w:val="0"/>
          <w:szCs w:val="24"/>
        </w:rPr>
        <w:t xml:space="preserve">[D]. </w:t>
      </w:r>
      <w:r w:rsidR="003036BD" w:rsidRPr="003036BD">
        <w:rPr>
          <w:rFonts w:cs="Times New Roman" w:hint="eastAsia"/>
          <w:color w:val="131413"/>
          <w:kern w:val="0"/>
          <w:szCs w:val="24"/>
        </w:rPr>
        <w:t>解放军信息工程大学</w:t>
      </w:r>
      <w:r w:rsidR="003036BD" w:rsidRPr="003036BD">
        <w:rPr>
          <w:rFonts w:cs="Times New Roman" w:hint="eastAsia"/>
          <w:color w:val="131413"/>
          <w:kern w:val="0"/>
          <w:szCs w:val="24"/>
        </w:rPr>
        <w:t>, 2013.</w:t>
      </w:r>
    </w:p>
    <w:p w:rsidR="00842202" w:rsidRPr="002B2CA0" w:rsidRDefault="00842202" w:rsidP="00444E62">
      <w:pPr>
        <w:autoSpaceDE w:val="0"/>
        <w:autoSpaceDN w:val="0"/>
        <w:adjustRightInd w:val="0"/>
        <w:rPr>
          <w:rFonts w:cs="Times New Roman"/>
          <w:color w:val="131413"/>
          <w:kern w:val="0"/>
          <w:szCs w:val="24"/>
        </w:rPr>
      </w:pPr>
      <w:r>
        <w:rPr>
          <w:rFonts w:cs="Times New Roman" w:hint="eastAsia"/>
          <w:color w:val="131413"/>
          <w:kern w:val="0"/>
          <w:szCs w:val="24"/>
        </w:rPr>
        <w:t>[31]</w:t>
      </w:r>
      <w:r w:rsidR="00FF4A7A" w:rsidRPr="00FF4A7A">
        <w:rPr>
          <w:rFonts w:cs="Times New Roman" w:hint="eastAsia"/>
          <w:color w:val="131413"/>
          <w:kern w:val="0"/>
          <w:szCs w:val="24"/>
        </w:rPr>
        <w:t>刘根友</w:t>
      </w:r>
      <w:r w:rsidR="00FF4A7A" w:rsidRPr="00FF4A7A">
        <w:rPr>
          <w:rFonts w:cs="Times New Roman" w:hint="eastAsia"/>
          <w:color w:val="131413"/>
          <w:kern w:val="0"/>
          <w:szCs w:val="24"/>
        </w:rPr>
        <w:t xml:space="preserve">. </w:t>
      </w:r>
      <w:r w:rsidR="00FF4A7A" w:rsidRPr="00FF4A7A">
        <w:rPr>
          <w:rFonts w:cs="Times New Roman" w:hint="eastAsia"/>
          <w:color w:val="131413"/>
          <w:kern w:val="0"/>
          <w:szCs w:val="24"/>
        </w:rPr>
        <w:t>一种</w:t>
      </w:r>
      <w:r w:rsidR="00FF4A7A" w:rsidRPr="00FF4A7A">
        <w:rPr>
          <w:rFonts w:cs="Times New Roman" w:hint="eastAsia"/>
          <w:color w:val="131413"/>
          <w:kern w:val="0"/>
          <w:szCs w:val="24"/>
        </w:rPr>
        <w:t>GPS</w:t>
      </w:r>
      <w:r w:rsidR="00FF4A7A" w:rsidRPr="00FF4A7A">
        <w:rPr>
          <w:rFonts w:cs="Times New Roman" w:hint="eastAsia"/>
          <w:color w:val="131413"/>
          <w:kern w:val="0"/>
          <w:szCs w:val="24"/>
        </w:rPr>
        <w:t>测定姿态的新方法</w:t>
      </w:r>
      <w:r w:rsidR="00FF4A7A" w:rsidRPr="00FF4A7A">
        <w:rPr>
          <w:rFonts w:cs="Times New Roman" w:hint="eastAsia"/>
          <w:color w:val="131413"/>
          <w:kern w:val="0"/>
          <w:szCs w:val="24"/>
        </w:rPr>
        <w:t>--</w:t>
      </w:r>
      <w:r w:rsidR="00FF4A7A" w:rsidRPr="00FF4A7A">
        <w:rPr>
          <w:rFonts w:cs="Times New Roman" w:hint="eastAsia"/>
          <w:color w:val="131413"/>
          <w:kern w:val="0"/>
          <w:szCs w:val="24"/>
        </w:rPr>
        <w:t>具有坐标函数约束的单历元阻尼</w:t>
      </w:r>
      <w:r w:rsidR="00FF4A7A" w:rsidRPr="00FF4A7A">
        <w:rPr>
          <w:rFonts w:cs="Times New Roman" w:hint="eastAsia"/>
          <w:color w:val="131413"/>
          <w:kern w:val="0"/>
          <w:szCs w:val="24"/>
        </w:rPr>
        <w:t>LAMBDA</w:t>
      </w:r>
      <w:r w:rsidR="00FF4A7A" w:rsidRPr="00FF4A7A">
        <w:rPr>
          <w:rFonts w:cs="Times New Roman" w:hint="eastAsia"/>
          <w:color w:val="131413"/>
          <w:kern w:val="0"/>
          <w:szCs w:val="24"/>
        </w:rPr>
        <w:t>算法</w:t>
      </w:r>
      <w:r w:rsidR="00FF4A7A" w:rsidRPr="00FF4A7A">
        <w:rPr>
          <w:rFonts w:cs="Times New Roman" w:hint="eastAsia"/>
          <w:color w:val="131413"/>
          <w:kern w:val="0"/>
          <w:szCs w:val="24"/>
        </w:rPr>
        <w:t xml:space="preserve">[J]. </w:t>
      </w:r>
      <w:r w:rsidR="00FF4A7A" w:rsidRPr="00FF4A7A">
        <w:rPr>
          <w:rFonts w:cs="Times New Roman" w:hint="eastAsia"/>
          <w:color w:val="131413"/>
          <w:kern w:val="0"/>
          <w:szCs w:val="24"/>
        </w:rPr>
        <w:t>测绘科学</w:t>
      </w:r>
      <w:r w:rsidR="00FF4A7A" w:rsidRPr="00FF4A7A">
        <w:rPr>
          <w:rFonts w:cs="Times New Roman" w:hint="eastAsia"/>
          <w:color w:val="131413"/>
          <w:kern w:val="0"/>
          <w:szCs w:val="24"/>
        </w:rPr>
        <w:t>, 2003, 28(3):36-38.</w:t>
      </w:r>
    </w:p>
    <w:p w:rsidR="00B31D7B" w:rsidRPr="00FF4A7A" w:rsidRDefault="00553202" w:rsidP="00444E62">
      <w:pPr>
        <w:autoSpaceDE w:val="0"/>
        <w:autoSpaceDN w:val="0"/>
        <w:adjustRightInd w:val="0"/>
        <w:rPr>
          <w:rFonts w:cs="Times New Roman"/>
          <w:color w:val="131413"/>
          <w:kern w:val="0"/>
          <w:szCs w:val="24"/>
        </w:rPr>
      </w:pPr>
      <w:r w:rsidRPr="002B2CA0">
        <w:rPr>
          <w:rFonts w:cs="Times New Roman"/>
          <w:color w:val="131413"/>
          <w:kern w:val="0"/>
          <w:szCs w:val="24"/>
        </w:rPr>
        <w:t>[</w:t>
      </w:r>
      <w:r w:rsidR="00842202">
        <w:rPr>
          <w:rFonts w:cs="Times New Roman" w:hint="eastAsia"/>
          <w:color w:val="131413"/>
          <w:kern w:val="0"/>
          <w:szCs w:val="24"/>
        </w:rPr>
        <w:t>32</w:t>
      </w:r>
      <w:r w:rsidRPr="002B2CA0">
        <w:rPr>
          <w:rFonts w:cs="Times New Roman"/>
          <w:color w:val="131413"/>
          <w:kern w:val="0"/>
          <w:szCs w:val="24"/>
        </w:rPr>
        <w:t>]</w:t>
      </w:r>
      <w:r w:rsidR="00FF4A7A" w:rsidRPr="00FF4A7A">
        <w:rPr>
          <w:rFonts w:cs="Times New Roman" w:hint="eastAsia"/>
          <w:color w:val="131413"/>
          <w:kern w:val="0"/>
          <w:szCs w:val="24"/>
        </w:rPr>
        <w:t>李征航，张小红</w:t>
      </w:r>
      <w:r w:rsidR="00FF4A7A" w:rsidRPr="00FF4A7A">
        <w:rPr>
          <w:rFonts w:cs="Times New Roman" w:hint="eastAsia"/>
          <w:color w:val="131413"/>
          <w:kern w:val="0"/>
          <w:szCs w:val="24"/>
        </w:rPr>
        <w:t>.</w:t>
      </w:r>
      <w:r w:rsidR="00FF4A7A" w:rsidRPr="00FF4A7A">
        <w:rPr>
          <w:rFonts w:cs="Times New Roman" w:hint="eastAsia"/>
          <w:color w:val="131413"/>
          <w:kern w:val="0"/>
          <w:szCs w:val="24"/>
        </w:rPr>
        <w:t>卫星导航定位新技术及高精度数据处理</w:t>
      </w:r>
      <w:r w:rsidR="00FF4A7A" w:rsidRPr="00FF4A7A">
        <w:rPr>
          <w:rFonts w:cs="Times New Roman" w:hint="eastAsia"/>
          <w:color w:val="131413"/>
          <w:kern w:val="0"/>
          <w:szCs w:val="24"/>
        </w:rPr>
        <w:t xml:space="preserve"> </w:t>
      </w:r>
      <w:r w:rsidR="00FF4A7A" w:rsidRPr="00FF4A7A">
        <w:rPr>
          <w:rFonts w:cs="Times New Roman" w:hint="eastAsia"/>
          <w:color w:val="131413"/>
          <w:kern w:val="0"/>
          <w:szCs w:val="24"/>
        </w:rPr>
        <w:t>武汉</w:t>
      </w:r>
      <w:r w:rsidR="00FF4A7A" w:rsidRPr="00FF4A7A">
        <w:rPr>
          <w:rFonts w:cs="Times New Roman" w:hint="eastAsia"/>
          <w:color w:val="131413"/>
          <w:kern w:val="0"/>
          <w:szCs w:val="24"/>
        </w:rPr>
        <w:t>:</w:t>
      </w:r>
      <w:r w:rsidR="00FF4A7A" w:rsidRPr="00FF4A7A">
        <w:rPr>
          <w:rFonts w:cs="Times New Roman" w:hint="eastAsia"/>
          <w:color w:val="131413"/>
          <w:kern w:val="0"/>
          <w:szCs w:val="24"/>
        </w:rPr>
        <w:t>武汉大学出版社</w:t>
      </w:r>
      <w:r w:rsidR="00FF4A7A" w:rsidRPr="00FF4A7A">
        <w:rPr>
          <w:rFonts w:cs="Times New Roman" w:hint="eastAsia"/>
          <w:color w:val="131413"/>
          <w:kern w:val="0"/>
          <w:szCs w:val="24"/>
        </w:rPr>
        <w:t>,2009.</w:t>
      </w:r>
    </w:p>
    <w:p w:rsidR="007969DC" w:rsidRPr="002B2CA0" w:rsidRDefault="00553202" w:rsidP="00444E62">
      <w:pPr>
        <w:autoSpaceDE w:val="0"/>
        <w:autoSpaceDN w:val="0"/>
        <w:adjustRightInd w:val="0"/>
        <w:rPr>
          <w:rFonts w:cs="Times New Roman"/>
          <w:color w:val="131413"/>
          <w:kern w:val="0"/>
          <w:szCs w:val="24"/>
        </w:rPr>
      </w:pPr>
      <w:r w:rsidRPr="002B2CA0">
        <w:rPr>
          <w:rFonts w:cs="Times New Roman"/>
          <w:color w:val="131413"/>
          <w:kern w:val="0"/>
          <w:szCs w:val="24"/>
        </w:rPr>
        <w:t>[</w:t>
      </w:r>
      <w:r w:rsidR="00842202">
        <w:rPr>
          <w:rFonts w:cs="Times New Roman" w:hint="eastAsia"/>
          <w:color w:val="131413"/>
          <w:kern w:val="0"/>
          <w:szCs w:val="24"/>
        </w:rPr>
        <w:t>33</w:t>
      </w:r>
      <w:r w:rsidRPr="002B2CA0">
        <w:rPr>
          <w:rFonts w:cs="Times New Roman"/>
          <w:color w:val="131413"/>
          <w:kern w:val="0"/>
          <w:szCs w:val="24"/>
        </w:rPr>
        <w:t>]</w:t>
      </w:r>
    </w:p>
    <w:p w:rsidR="008631C4" w:rsidRPr="00CF0769" w:rsidRDefault="00553202" w:rsidP="00444E62">
      <w:pPr>
        <w:autoSpaceDE w:val="0"/>
        <w:autoSpaceDN w:val="0"/>
        <w:adjustRightInd w:val="0"/>
        <w:rPr>
          <w:rFonts w:cs="Times New Roman"/>
          <w:color w:val="131413"/>
          <w:kern w:val="0"/>
          <w:szCs w:val="24"/>
        </w:rPr>
      </w:pPr>
      <w:r w:rsidRPr="002B2CA0">
        <w:rPr>
          <w:rFonts w:cs="Times New Roman"/>
          <w:color w:val="131413"/>
          <w:kern w:val="0"/>
          <w:szCs w:val="24"/>
        </w:rPr>
        <w:t>[3</w:t>
      </w:r>
      <w:r w:rsidR="00B41EDA">
        <w:rPr>
          <w:rFonts w:cs="Times New Roman" w:hint="eastAsia"/>
          <w:color w:val="131413"/>
          <w:kern w:val="0"/>
          <w:szCs w:val="24"/>
        </w:rPr>
        <w:t>4</w:t>
      </w:r>
      <w:r w:rsidRPr="002B2CA0">
        <w:rPr>
          <w:rFonts w:cs="Times New Roman"/>
          <w:color w:val="131413"/>
          <w:kern w:val="0"/>
          <w:szCs w:val="24"/>
        </w:rPr>
        <w:t>]</w:t>
      </w:r>
      <w:r w:rsidR="00CF0769" w:rsidRPr="00FF4A7A">
        <w:rPr>
          <w:rFonts w:cs="Times New Roman" w:hint="eastAsia"/>
          <w:color w:val="131413"/>
          <w:kern w:val="0"/>
          <w:szCs w:val="24"/>
        </w:rPr>
        <w:t>刘云</w:t>
      </w:r>
      <w:r w:rsidR="00CF0769" w:rsidRPr="00FF4A7A">
        <w:rPr>
          <w:rFonts w:cs="Times New Roman" w:hint="eastAsia"/>
          <w:color w:val="131413"/>
          <w:kern w:val="0"/>
          <w:szCs w:val="24"/>
        </w:rPr>
        <w:t xml:space="preserve">, </w:t>
      </w:r>
      <w:r w:rsidR="00CF0769" w:rsidRPr="00FF4A7A">
        <w:rPr>
          <w:rFonts w:cs="Times New Roman" w:hint="eastAsia"/>
          <w:color w:val="131413"/>
          <w:kern w:val="0"/>
          <w:szCs w:val="24"/>
        </w:rPr>
        <w:t>万德钧</w:t>
      </w:r>
      <w:r w:rsidR="00CF0769" w:rsidRPr="00FF4A7A">
        <w:rPr>
          <w:rFonts w:cs="Times New Roman" w:hint="eastAsia"/>
          <w:color w:val="131413"/>
          <w:kern w:val="0"/>
          <w:szCs w:val="24"/>
        </w:rPr>
        <w:t xml:space="preserve">, </w:t>
      </w:r>
      <w:r w:rsidR="00CF0769" w:rsidRPr="00FF4A7A">
        <w:rPr>
          <w:rFonts w:cs="Times New Roman" w:hint="eastAsia"/>
          <w:color w:val="131413"/>
          <w:kern w:val="0"/>
          <w:szCs w:val="24"/>
        </w:rPr>
        <w:t>王庆</w:t>
      </w:r>
      <w:r w:rsidR="00CF0769" w:rsidRPr="00FF4A7A">
        <w:rPr>
          <w:rFonts w:cs="Times New Roman" w:hint="eastAsia"/>
          <w:color w:val="131413"/>
          <w:kern w:val="0"/>
          <w:szCs w:val="24"/>
        </w:rPr>
        <w:t>,</w:t>
      </w:r>
      <w:r w:rsidR="00CF0769" w:rsidRPr="00FF4A7A">
        <w:rPr>
          <w:rFonts w:cs="Times New Roman" w:hint="eastAsia"/>
          <w:color w:val="131413"/>
          <w:kern w:val="0"/>
          <w:szCs w:val="24"/>
        </w:rPr>
        <w:t>等</w:t>
      </w:r>
      <w:r w:rsidR="00CF0769" w:rsidRPr="00FF4A7A">
        <w:rPr>
          <w:rFonts w:cs="Times New Roman" w:hint="eastAsia"/>
          <w:color w:val="131413"/>
          <w:kern w:val="0"/>
          <w:szCs w:val="24"/>
        </w:rPr>
        <w:t>. GPS</w:t>
      </w:r>
      <w:proofErr w:type="gramStart"/>
      <w:r w:rsidR="00CF0769" w:rsidRPr="00FF4A7A">
        <w:rPr>
          <w:rFonts w:cs="Times New Roman" w:hint="eastAsia"/>
          <w:color w:val="131413"/>
          <w:kern w:val="0"/>
          <w:szCs w:val="24"/>
        </w:rPr>
        <w:t>测姿中</w:t>
      </w:r>
      <w:proofErr w:type="gramEnd"/>
      <w:r w:rsidR="00CF0769" w:rsidRPr="00FF4A7A">
        <w:rPr>
          <w:rFonts w:cs="Times New Roman" w:hint="eastAsia"/>
          <w:color w:val="131413"/>
          <w:kern w:val="0"/>
          <w:szCs w:val="24"/>
        </w:rPr>
        <w:t>载波相位差分技术的研究与实现</w:t>
      </w:r>
      <w:r w:rsidR="00CF0769" w:rsidRPr="00FF4A7A">
        <w:rPr>
          <w:rFonts w:cs="Times New Roman" w:hint="eastAsia"/>
          <w:color w:val="131413"/>
          <w:kern w:val="0"/>
          <w:szCs w:val="24"/>
        </w:rPr>
        <w:t xml:space="preserve">[J]. </w:t>
      </w:r>
      <w:r w:rsidR="00CF0769" w:rsidRPr="00FF4A7A">
        <w:rPr>
          <w:rFonts w:cs="Times New Roman" w:hint="eastAsia"/>
          <w:color w:val="131413"/>
          <w:kern w:val="0"/>
          <w:szCs w:val="24"/>
        </w:rPr>
        <w:t>中国惯性技术学报</w:t>
      </w:r>
      <w:r w:rsidR="00CF0769" w:rsidRPr="00FF4A7A">
        <w:rPr>
          <w:rFonts w:cs="Times New Roman" w:hint="eastAsia"/>
          <w:color w:val="131413"/>
          <w:kern w:val="0"/>
          <w:szCs w:val="24"/>
        </w:rPr>
        <w:t>, 2002, 10(1):41-44.</w:t>
      </w:r>
    </w:p>
    <w:p w:rsidR="008631C4" w:rsidRDefault="003318DC" w:rsidP="00444E62">
      <w:pPr>
        <w:autoSpaceDE w:val="0"/>
        <w:autoSpaceDN w:val="0"/>
        <w:adjustRightInd w:val="0"/>
        <w:rPr>
          <w:rFonts w:cs="Times New Roman"/>
          <w:color w:val="131413"/>
          <w:kern w:val="0"/>
          <w:szCs w:val="24"/>
        </w:rPr>
      </w:pPr>
      <w:r>
        <w:rPr>
          <w:rFonts w:cs="Times New Roman" w:hint="eastAsia"/>
          <w:color w:val="131413"/>
          <w:kern w:val="0"/>
          <w:szCs w:val="24"/>
        </w:rPr>
        <w:t>[35]</w:t>
      </w:r>
      <w:r w:rsidR="00FF4A7A" w:rsidRPr="00FF4A7A">
        <w:rPr>
          <w:rFonts w:cs="Times New Roman" w:hint="eastAsia"/>
          <w:color w:val="131413"/>
          <w:kern w:val="0"/>
          <w:szCs w:val="24"/>
        </w:rPr>
        <w:t>王兵</w:t>
      </w:r>
      <w:proofErr w:type="gramStart"/>
      <w:r w:rsidR="00FF4A7A" w:rsidRPr="00FF4A7A">
        <w:rPr>
          <w:rFonts w:cs="Times New Roman" w:hint="eastAsia"/>
          <w:color w:val="131413"/>
          <w:kern w:val="0"/>
          <w:szCs w:val="24"/>
        </w:rPr>
        <w:t>浩</w:t>
      </w:r>
      <w:proofErr w:type="gramEnd"/>
      <w:r w:rsidR="00FF4A7A" w:rsidRPr="00FF4A7A">
        <w:rPr>
          <w:rFonts w:cs="Times New Roman" w:hint="eastAsia"/>
          <w:color w:val="131413"/>
          <w:kern w:val="0"/>
          <w:szCs w:val="24"/>
        </w:rPr>
        <w:t>. BDS/GPS</w:t>
      </w:r>
      <w:r w:rsidR="00FF4A7A" w:rsidRPr="00FF4A7A">
        <w:rPr>
          <w:rFonts w:cs="Times New Roman" w:hint="eastAsia"/>
          <w:color w:val="131413"/>
          <w:kern w:val="0"/>
          <w:szCs w:val="24"/>
        </w:rPr>
        <w:t>姿态测量方法研究</w:t>
      </w:r>
      <w:r w:rsidR="00FF4A7A" w:rsidRPr="00FF4A7A">
        <w:rPr>
          <w:rFonts w:cs="Times New Roman" w:hint="eastAsia"/>
          <w:color w:val="131413"/>
          <w:kern w:val="0"/>
          <w:szCs w:val="24"/>
        </w:rPr>
        <w:t xml:space="preserve">[D]. </w:t>
      </w:r>
      <w:r w:rsidR="00FF4A7A" w:rsidRPr="00FF4A7A">
        <w:rPr>
          <w:rFonts w:cs="Times New Roman" w:hint="eastAsia"/>
          <w:color w:val="131413"/>
          <w:kern w:val="0"/>
          <w:szCs w:val="24"/>
        </w:rPr>
        <w:t>中国人民解放军信息工程大学</w:t>
      </w:r>
      <w:r w:rsidR="00FF4A7A" w:rsidRPr="00FF4A7A">
        <w:rPr>
          <w:rFonts w:cs="Times New Roman" w:hint="eastAsia"/>
          <w:color w:val="131413"/>
          <w:kern w:val="0"/>
          <w:szCs w:val="24"/>
        </w:rPr>
        <w:t xml:space="preserve">, </w:t>
      </w:r>
      <w:r w:rsidR="00FF4A7A" w:rsidRPr="00FF4A7A">
        <w:rPr>
          <w:rFonts w:cs="Times New Roman" w:hint="eastAsia"/>
          <w:color w:val="131413"/>
          <w:kern w:val="0"/>
          <w:szCs w:val="24"/>
        </w:rPr>
        <w:t>解放军信息工程大学</w:t>
      </w:r>
      <w:r w:rsidR="00FF4A7A" w:rsidRPr="00FF4A7A">
        <w:rPr>
          <w:rFonts w:cs="Times New Roman" w:hint="eastAsia"/>
          <w:color w:val="131413"/>
          <w:kern w:val="0"/>
          <w:szCs w:val="24"/>
        </w:rPr>
        <w:t>, 2015.</w:t>
      </w:r>
    </w:p>
    <w:p w:rsidR="00FF4A7A" w:rsidRDefault="00553202" w:rsidP="00444E62">
      <w:pPr>
        <w:autoSpaceDE w:val="0"/>
        <w:autoSpaceDN w:val="0"/>
        <w:adjustRightInd w:val="0"/>
        <w:rPr>
          <w:rFonts w:cs="Times New Roman"/>
          <w:color w:val="131413"/>
          <w:kern w:val="0"/>
          <w:szCs w:val="24"/>
        </w:rPr>
      </w:pPr>
      <w:r w:rsidRPr="002B2CA0">
        <w:rPr>
          <w:rFonts w:cs="Times New Roman"/>
          <w:color w:val="131413"/>
          <w:kern w:val="0"/>
          <w:szCs w:val="24"/>
        </w:rPr>
        <w:t>[3</w:t>
      </w:r>
      <w:r w:rsidR="003318DC">
        <w:rPr>
          <w:rFonts w:cs="Times New Roman" w:hint="eastAsia"/>
          <w:color w:val="131413"/>
          <w:kern w:val="0"/>
          <w:szCs w:val="24"/>
        </w:rPr>
        <w:t>6</w:t>
      </w:r>
      <w:r w:rsidRPr="002B2CA0">
        <w:rPr>
          <w:rFonts w:cs="Times New Roman"/>
          <w:color w:val="131413"/>
          <w:kern w:val="0"/>
          <w:szCs w:val="24"/>
        </w:rPr>
        <w:t>]</w:t>
      </w:r>
      <w:r w:rsidR="00FF4A7A" w:rsidRPr="00FF4A7A">
        <w:rPr>
          <w:rFonts w:cs="Times New Roman" w:hint="eastAsia"/>
          <w:color w:val="131413"/>
          <w:kern w:val="0"/>
          <w:szCs w:val="24"/>
        </w:rPr>
        <w:t>郭婧</w:t>
      </w:r>
      <w:r w:rsidR="00FF4A7A" w:rsidRPr="00FF4A7A">
        <w:rPr>
          <w:rFonts w:cs="Times New Roman" w:hint="eastAsia"/>
          <w:color w:val="131413"/>
          <w:kern w:val="0"/>
          <w:szCs w:val="24"/>
        </w:rPr>
        <w:t xml:space="preserve">. </w:t>
      </w:r>
      <w:r w:rsidR="00FF4A7A" w:rsidRPr="00FF4A7A">
        <w:rPr>
          <w:rFonts w:cs="Times New Roman" w:hint="eastAsia"/>
          <w:color w:val="131413"/>
          <w:kern w:val="0"/>
          <w:szCs w:val="24"/>
        </w:rPr>
        <w:t>基于</w:t>
      </w:r>
      <w:r w:rsidR="00FF4A7A" w:rsidRPr="00FF4A7A">
        <w:rPr>
          <w:rFonts w:cs="Times New Roman" w:hint="eastAsia"/>
          <w:color w:val="131413"/>
          <w:kern w:val="0"/>
          <w:szCs w:val="24"/>
        </w:rPr>
        <w:t>GPS</w:t>
      </w:r>
      <w:r w:rsidR="00FF4A7A" w:rsidRPr="00FF4A7A">
        <w:rPr>
          <w:rFonts w:cs="Times New Roman" w:hint="eastAsia"/>
          <w:color w:val="131413"/>
          <w:kern w:val="0"/>
          <w:szCs w:val="24"/>
        </w:rPr>
        <w:t>的姿态测量技术研究</w:t>
      </w:r>
      <w:r w:rsidR="00FF4A7A" w:rsidRPr="00FF4A7A">
        <w:rPr>
          <w:rFonts w:cs="Times New Roman" w:hint="eastAsia"/>
          <w:color w:val="131413"/>
          <w:kern w:val="0"/>
          <w:szCs w:val="24"/>
        </w:rPr>
        <w:t xml:space="preserve">[D]. </w:t>
      </w:r>
      <w:r w:rsidR="00FF4A7A" w:rsidRPr="00FF4A7A">
        <w:rPr>
          <w:rFonts w:cs="Times New Roman" w:hint="eastAsia"/>
          <w:color w:val="131413"/>
          <w:kern w:val="0"/>
          <w:szCs w:val="24"/>
        </w:rPr>
        <w:t>哈尔滨工程大学</w:t>
      </w:r>
      <w:r w:rsidR="00FF4A7A" w:rsidRPr="00FF4A7A">
        <w:rPr>
          <w:rFonts w:cs="Times New Roman" w:hint="eastAsia"/>
          <w:color w:val="131413"/>
          <w:kern w:val="0"/>
          <w:szCs w:val="24"/>
        </w:rPr>
        <w:t>, 2009.</w:t>
      </w:r>
    </w:p>
    <w:p w:rsidR="003318DC" w:rsidRDefault="00553202" w:rsidP="00444E62">
      <w:pPr>
        <w:autoSpaceDE w:val="0"/>
        <w:autoSpaceDN w:val="0"/>
        <w:adjustRightInd w:val="0"/>
        <w:rPr>
          <w:rFonts w:cs="Times New Roman"/>
          <w:color w:val="131413"/>
          <w:kern w:val="0"/>
          <w:szCs w:val="24"/>
        </w:rPr>
      </w:pPr>
      <w:r w:rsidRPr="002B2CA0">
        <w:rPr>
          <w:rFonts w:cs="Times New Roman"/>
          <w:color w:val="131413"/>
          <w:kern w:val="0"/>
          <w:szCs w:val="24"/>
        </w:rPr>
        <w:t>[3</w:t>
      </w:r>
      <w:r w:rsidR="003318DC">
        <w:rPr>
          <w:rFonts w:cs="Times New Roman" w:hint="eastAsia"/>
          <w:color w:val="131413"/>
          <w:kern w:val="0"/>
          <w:szCs w:val="24"/>
        </w:rPr>
        <w:t>7</w:t>
      </w:r>
      <w:r w:rsidRPr="002B2CA0">
        <w:rPr>
          <w:rFonts w:cs="Times New Roman"/>
          <w:color w:val="131413"/>
          <w:kern w:val="0"/>
          <w:szCs w:val="24"/>
        </w:rPr>
        <w:t>]</w:t>
      </w:r>
      <w:r w:rsidR="00FF4A7A" w:rsidRPr="00FF4A7A">
        <w:rPr>
          <w:rFonts w:cs="Times New Roman" w:hint="eastAsia"/>
          <w:color w:val="131413"/>
          <w:kern w:val="0"/>
          <w:szCs w:val="24"/>
        </w:rPr>
        <w:t>姚勇</w:t>
      </w:r>
      <w:r w:rsidR="00FF4A7A" w:rsidRPr="00FF4A7A">
        <w:rPr>
          <w:rFonts w:cs="Times New Roman" w:hint="eastAsia"/>
          <w:color w:val="131413"/>
          <w:kern w:val="0"/>
          <w:szCs w:val="24"/>
        </w:rPr>
        <w:t xml:space="preserve">, </w:t>
      </w:r>
      <w:r w:rsidR="00FF4A7A" w:rsidRPr="00FF4A7A">
        <w:rPr>
          <w:rFonts w:cs="Times New Roman" w:hint="eastAsia"/>
          <w:color w:val="131413"/>
          <w:kern w:val="0"/>
          <w:szCs w:val="24"/>
        </w:rPr>
        <w:t>张春</w:t>
      </w:r>
      <w:r w:rsidR="00FF4A7A" w:rsidRPr="00FF4A7A">
        <w:rPr>
          <w:rFonts w:cs="Times New Roman" w:hint="eastAsia"/>
          <w:color w:val="131413"/>
          <w:kern w:val="0"/>
          <w:szCs w:val="24"/>
        </w:rPr>
        <w:t>. GPS</w:t>
      </w:r>
      <w:r w:rsidR="00FF4A7A" w:rsidRPr="00FF4A7A">
        <w:rPr>
          <w:rFonts w:cs="Times New Roman" w:hint="eastAsia"/>
          <w:color w:val="131413"/>
          <w:kern w:val="0"/>
          <w:szCs w:val="24"/>
        </w:rPr>
        <w:t>载波相位差分技术</w:t>
      </w:r>
      <w:proofErr w:type="gramStart"/>
      <w:r w:rsidR="00FF4A7A" w:rsidRPr="00FF4A7A">
        <w:rPr>
          <w:rFonts w:cs="Times New Roman" w:hint="eastAsia"/>
          <w:color w:val="131413"/>
          <w:kern w:val="0"/>
          <w:szCs w:val="24"/>
        </w:rPr>
        <w:t>实时测姿的</w:t>
      </w:r>
      <w:proofErr w:type="gramEnd"/>
      <w:r w:rsidR="00FF4A7A" w:rsidRPr="00FF4A7A">
        <w:rPr>
          <w:rFonts w:cs="Times New Roman" w:hint="eastAsia"/>
          <w:color w:val="131413"/>
          <w:kern w:val="0"/>
          <w:szCs w:val="24"/>
        </w:rPr>
        <w:t>研究与应用</w:t>
      </w:r>
      <w:r w:rsidR="00FF4A7A" w:rsidRPr="00FF4A7A">
        <w:rPr>
          <w:rFonts w:cs="Times New Roman" w:hint="eastAsia"/>
          <w:color w:val="131413"/>
          <w:kern w:val="0"/>
          <w:szCs w:val="24"/>
        </w:rPr>
        <w:t xml:space="preserve">[J]. </w:t>
      </w:r>
      <w:r w:rsidR="00FF4A7A" w:rsidRPr="00FF4A7A">
        <w:rPr>
          <w:rFonts w:cs="Times New Roman" w:hint="eastAsia"/>
          <w:color w:val="131413"/>
          <w:kern w:val="0"/>
          <w:szCs w:val="24"/>
        </w:rPr>
        <w:t>中国惯性技术学报</w:t>
      </w:r>
      <w:r w:rsidR="00FF4A7A" w:rsidRPr="00FF4A7A">
        <w:rPr>
          <w:rFonts w:cs="Times New Roman" w:hint="eastAsia"/>
          <w:color w:val="131413"/>
          <w:kern w:val="0"/>
          <w:szCs w:val="24"/>
        </w:rPr>
        <w:t>, 2003, 11(3):22-24.</w:t>
      </w:r>
    </w:p>
    <w:p w:rsidR="00CF0769" w:rsidRDefault="00553202" w:rsidP="003318DC">
      <w:pPr>
        <w:autoSpaceDE w:val="0"/>
        <w:autoSpaceDN w:val="0"/>
        <w:adjustRightInd w:val="0"/>
        <w:rPr>
          <w:rFonts w:cs="Times New Roman"/>
          <w:color w:val="131413"/>
          <w:kern w:val="0"/>
          <w:szCs w:val="24"/>
        </w:rPr>
      </w:pPr>
      <w:r w:rsidRPr="002B2CA0">
        <w:rPr>
          <w:rFonts w:cs="Times New Roman"/>
          <w:color w:val="131413"/>
          <w:kern w:val="0"/>
          <w:szCs w:val="24"/>
        </w:rPr>
        <w:t>[3</w:t>
      </w:r>
      <w:r w:rsidR="003318DC">
        <w:rPr>
          <w:rFonts w:cs="Times New Roman" w:hint="eastAsia"/>
          <w:color w:val="131413"/>
          <w:kern w:val="0"/>
          <w:szCs w:val="24"/>
        </w:rPr>
        <w:t>8</w:t>
      </w:r>
      <w:r w:rsidRPr="002B2CA0">
        <w:rPr>
          <w:rFonts w:cs="Times New Roman"/>
          <w:color w:val="131413"/>
          <w:kern w:val="0"/>
          <w:szCs w:val="24"/>
        </w:rPr>
        <w:t>]</w:t>
      </w:r>
      <w:r w:rsidR="00CF0769" w:rsidRPr="00CF0769">
        <w:rPr>
          <w:rFonts w:cs="Times New Roman" w:hint="eastAsia"/>
          <w:color w:val="131413"/>
          <w:kern w:val="0"/>
          <w:szCs w:val="24"/>
        </w:rPr>
        <w:t>贺智轶</w:t>
      </w:r>
      <w:r w:rsidR="00CF0769" w:rsidRPr="00CF0769">
        <w:rPr>
          <w:rFonts w:cs="Times New Roman" w:hint="eastAsia"/>
          <w:color w:val="131413"/>
          <w:kern w:val="0"/>
          <w:szCs w:val="24"/>
        </w:rPr>
        <w:t xml:space="preserve">. </w:t>
      </w:r>
      <w:r w:rsidR="00CF0769" w:rsidRPr="00CF0769">
        <w:rPr>
          <w:rFonts w:cs="Times New Roman" w:hint="eastAsia"/>
          <w:color w:val="131413"/>
          <w:kern w:val="0"/>
          <w:szCs w:val="24"/>
        </w:rPr>
        <w:t>基于</w:t>
      </w:r>
      <w:r w:rsidR="00CF0769" w:rsidRPr="00CF0769">
        <w:rPr>
          <w:rFonts w:cs="Times New Roman" w:hint="eastAsia"/>
          <w:color w:val="131413"/>
          <w:kern w:val="0"/>
          <w:szCs w:val="24"/>
        </w:rPr>
        <w:t>GPS</w:t>
      </w:r>
      <w:r w:rsidR="00CF0769" w:rsidRPr="00CF0769">
        <w:rPr>
          <w:rFonts w:cs="Times New Roman" w:hint="eastAsia"/>
          <w:color w:val="131413"/>
          <w:kern w:val="0"/>
          <w:szCs w:val="24"/>
        </w:rPr>
        <w:t>动态载体姿态测量系统的研究与应用</w:t>
      </w:r>
      <w:r w:rsidR="00CF0769" w:rsidRPr="00CF0769">
        <w:rPr>
          <w:rFonts w:cs="Times New Roman" w:hint="eastAsia"/>
          <w:color w:val="131413"/>
          <w:kern w:val="0"/>
          <w:szCs w:val="24"/>
        </w:rPr>
        <w:t xml:space="preserve">[D]. </w:t>
      </w:r>
      <w:r w:rsidR="00CF0769" w:rsidRPr="00CF0769">
        <w:rPr>
          <w:rFonts w:cs="Times New Roman" w:hint="eastAsia"/>
          <w:color w:val="131413"/>
          <w:kern w:val="0"/>
          <w:szCs w:val="24"/>
        </w:rPr>
        <w:t>武汉理工大学</w:t>
      </w:r>
      <w:r w:rsidR="00CF0769" w:rsidRPr="00CF0769">
        <w:rPr>
          <w:rFonts w:cs="Times New Roman" w:hint="eastAsia"/>
          <w:color w:val="131413"/>
          <w:kern w:val="0"/>
          <w:szCs w:val="24"/>
        </w:rPr>
        <w:t>, 2006.</w:t>
      </w:r>
    </w:p>
    <w:p w:rsidR="008631C4" w:rsidRDefault="00553202" w:rsidP="003318DC">
      <w:pPr>
        <w:autoSpaceDE w:val="0"/>
        <w:autoSpaceDN w:val="0"/>
        <w:adjustRightInd w:val="0"/>
        <w:rPr>
          <w:rFonts w:cs="Times New Roman"/>
          <w:color w:val="131413"/>
          <w:kern w:val="0"/>
          <w:szCs w:val="24"/>
        </w:rPr>
      </w:pPr>
      <w:r w:rsidRPr="002B2CA0">
        <w:rPr>
          <w:rFonts w:cs="Times New Roman"/>
          <w:color w:val="131413"/>
          <w:kern w:val="0"/>
          <w:szCs w:val="24"/>
        </w:rPr>
        <w:t>[3</w:t>
      </w:r>
      <w:r w:rsidR="003318DC">
        <w:rPr>
          <w:rFonts w:cs="Times New Roman" w:hint="eastAsia"/>
          <w:color w:val="131413"/>
          <w:kern w:val="0"/>
          <w:szCs w:val="24"/>
        </w:rPr>
        <w:t>9</w:t>
      </w:r>
      <w:r w:rsidRPr="002B2CA0">
        <w:rPr>
          <w:rFonts w:cs="Times New Roman"/>
          <w:color w:val="131413"/>
          <w:kern w:val="0"/>
          <w:szCs w:val="24"/>
        </w:rPr>
        <w:t>]</w:t>
      </w:r>
      <w:r w:rsidR="00CF0769" w:rsidRPr="00CF0769">
        <w:rPr>
          <w:rFonts w:cs="Times New Roman" w:hint="eastAsia"/>
          <w:color w:val="131413"/>
          <w:kern w:val="0"/>
          <w:szCs w:val="24"/>
        </w:rPr>
        <w:t>吴腾飞</w:t>
      </w:r>
      <w:r w:rsidR="00CF0769" w:rsidRPr="00CF0769">
        <w:rPr>
          <w:rFonts w:cs="Times New Roman" w:hint="eastAsia"/>
          <w:color w:val="131413"/>
          <w:kern w:val="0"/>
          <w:szCs w:val="24"/>
        </w:rPr>
        <w:t xml:space="preserve">. </w:t>
      </w:r>
      <w:r w:rsidR="00CF0769" w:rsidRPr="00CF0769">
        <w:rPr>
          <w:rFonts w:cs="Times New Roman" w:hint="eastAsia"/>
          <w:color w:val="131413"/>
          <w:kern w:val="0"/>
          <w:szCs w:val="24"/>
        </w:rPr>
        <w:t>附有基线约束的</w:t>
      </w:r>
      <w:r w:rsidR="00CF0769" w:rsidRPr="00CF0769">
        <w:rPr>
          <w:rFonts w:cs="Times New Roman" w:hint="eastAsia"/>
          <w:color w:val="131413"/>
          <w:kern w:val="0"/>
          <w:szCs w:val="24"/>
        </w:rPr>
        <w:t>GPS</w:t>
      </w:r>
      <w:proofErr w:type="gramStart"/>
      <w:r w:rsidR="00CF0769" w:rsidRPr="00CF0769">
        <w:rPr>
          <w:rFonts w:cs="Times New Roman" w:hint="eastAsia"/>
          <w:color w:val="131413"/>
          <w:kern w:val="0"/>
          <w:szCs w:val="24"/>
        </w:rPr>
        <w:t>单频单历元</w:t>
      </w:r>
      <w:proofErr w:type="gramEnd"/>
      <w:r w:rsidR="00CF0769" w:rsidRPr="00CF0769">
        <w:rPr>
          <w:rFonts w:cs="Times New Roman" w:hint="eastAsia"/>
          <w:color w:val="131413"/>
          <w:kern w:val="0"/>
          <w:szCs w:val="24"/>
        </w:rPr>
        <w:t>定位算法研究</w:t>
      </w:r>
      <w:r w:rsidR="00CF0769" w:rsidRPr="00CF0769">
        <w:rPr>
          <w:rFonts w:cs="Times New Roman" w:hint="eastAsia"/>
          <w:color w:val="131413"/>
          <w:kern w:val="0"/>
          <w:szCs w:val="24"/>
        </w:rPr>
        <w:t xml:space="preserve">[D]. </w:t>
      </w:r>
      <w:r w:rsidR="00CF0769" w:rsidRPr="00CF0769">
        <w:rPr>
          <w:rFonts w:cs="Times New Roman" w:hint="eastAsia"/>
          <w:color w:val="131413"/>
          <w:kern w:val="0"/>
          <w:szCs w:val="24"/>
        </w:rPr>
        <w:t>长安大学</w:t>
      </w:r>
      <w:r w:rsidR="00CF0769" w:rsidRPr="00CF0769">
        <w:rPr>
          <w:rFonts w:cs="Times New Roman" w:hint="eastAsia"/>
          <w:color w:val="131413"/>
          <w:kern w:val="0"/>
          <w:szCs w:val="24"/>
        </w:rPr>
        <w:t>, 2014.</w:t>
      </w:r>
    </w:p>
    <w:p w:rsidR="001F7E35" w:rsidRPr="002B2CA0" w:rsidRDefault="001F7E35" w:rsidP="003318DC">
      <w:pPr>
        <w:autoSpaceDE w:val="0"/>
        <w:autoSpaceDN w:val="0"/>
        <w:adjustRightInd w:val="0"/>
        <w:rPr>
          <w:rFonts w:cs="Times New Roman"/>
          <w:color w:val="131413"/>
          <w:kern w:val="0"/>
          <w:szCs w:val="24"/>
        </w:rPr>
      </w:pPr>
      <w:r>
        <w:rPr>
          <w:rFonts w:cs="Times New Roman" w:hint="eastAsia"/>
          <w:color w:val="131413"/>
          <w:kern w:val="0"/>
          <w:szCs w:val="24"/>
        </w:rPr>
        <w:t>[40]</w:t>
      </w:r>
      <w:r w:rsidR="00CF0769" w:rsidRPr="00CF0769">
        <w:rPr>
          <w:rFonts w:cs="Times New Roman" w:hint="eastAsia"/>
          <w:color w:val="131413"/>
          <w:kern w:val="0"/>
          <w:szCs w:val="24"/>
        </w:rPr>
        <w:t>任光辉</w:t>
      </w:r>
      <w:r w:rsidR="00CF0769" w:rsidRPr="00CF0769">
        <w:rPr>
          <w:rFonts w:cs="Times New Roman" w:hint="eastAsia"/>
          <w:color w:val="131413"/>
          <w:kern w:val="0"/>
          <w:szCs w:val="24"/>
        </w:rPr>
        <w:t xml:space="preserve">. </w:t>
      </w:r>
      <w:r w:rsidR="00CF0769" w:rsidRPr="00CF0769">
        <w:rPr>
          <w:rFonts w:cs="Times New Roman" w:hint="eastAsia"/>
          <w:color w:val="131413"/>
          <w:kern w:val="0"/>
          <w:szCs w:val="24"/>
        </w:rPr>
        <w:t>基线约束的</w:t>
      </w:r>
      <w:r w:rsidR="00CF0769" w:rsidRPr="00CF0769">
        <w:rPr>
          <w:rFonts w:cs="Times New Roman" w:hint="eastAsia"/>
          <w:color w:val="131413"/>
          <w:kern w:val="0"/>
          <w:szCs w:val="24"/>
        </w:rPr>
        <w:t>GPS</w:t>
      </w:r>
      <w:r w:rsidR="00CF0769" w:rsidRPr="00CF0769">
        <w:rPr>
          <w:rFonts w:cs="Times New Roman" w:hint="eastAsia"/>
          <w:color w:val="131413"/>
          <w:kern w:val="0"/>
          <w:szCs w:val="24"/>
        </w:rPr>
        <w:t>单历元定向技术研究与实现</w:t>
      </w:r>
      <w:r w:rsidR="00CF0769" w:rsidRPr="00CF0769">
        <w:rPr>
          <w:rFonts w:cs="Times New Roman" w:hint="eastAsia"/>
          <w:color w:val="131413"/>
          <w:kern w:val="0"/>
          <w:szCs w:val="24"/>
        </w:rPr>
        <w:t xml:space="preserve">[D]. </w:t>
      </w:r>
      <w:r w:rsidR="00CF0769" w:rsidRPr="00CF0769">
        <w:rPr>
          <w:rFonts w:cs="Times New Roman" w:hint="eastAsia"/>
          <w:color w:val="131413"/>
          <w:kern w:val="0"/>
          <w:szCs w:val="24"/>
        </w:rPr>
        <w:t>上海交通大学</w:t>
      </w:r>
      <w:r w:rsidR="00CF0769" w:rsidRPr="00CF0769">
        <w:rPr>
          <w:rFonts w:cs="Times New Roman" w:hint="eastAsia"/>
          <w:color w:val="131413"/>
          <w:kern w:val="0"/>
          <w:szCs w:val="24"/>
        </w:rPr>
        <w:t>, 2013.</w:t>
      </w:r>
    </w:p>
    <w:p w:rsidR="004476B0" w:rsidRDefault="00553202" w:rsidP="00444E62">
      <w:pPr>
        <w:autoSpaceDE w:val="0"/>
        <w:autoSpaceDN w:val="0"/>
        <w:adjustRightInd w:val="0"/>
        <w:rPr>
          <w:rFonts w:cs="Times New Roman"/>
          <w:color w:val="131413"/>
          <w:kern w:val="0"/>
          <w:szCs w:val="24"/>
        </w:rPr>
      </w:pPr>
      <w:r w:rsidRPr="002B2CA0">
        <w:rPr>
          <w:rFonts w:cs="Times New Roman"/>
          <w:color w:val="131413"/>
          <w:kern w:val="0"/>
          <w:szCs w:val="24"/>
        </w:rPr>
        <w:t>[</w:t>
      </w:r>
      <w:r w:rsidR="001F7E35">
        <w:rPr>
          <w:rFonts w:cs="Times New Roman" w:hint="eastAsia"/>
          <w:color w:val="131413"/>
          <w:kern w:val="0"/>
          <w:szCs w:val="24"/>
        </w:rPr>
        <w:t>41</w:t>
      </w:r>
      <w:r w:rsidRPr="002B2CA0">
        <w:rPr>
          <w:rFonts w:cs="Times New Roman"/>
          <w:color w:val="131413"/>
          <w:kern w:val="0"/>
          <w:szCs w:val="24"/>
        </w:rPr>
        <w:t>]</w:t>
      </w:r>
      <w:r w:rsidR="00BB16C9" w:rsidRPr="00BB16C9">
        <w:rPr>
          <w:rFonts w:cs="Times New Roman" w:hint="eastAsia"/>
          <w:color w:val="131413"/>
          <w:kern w:val="0"/>
          <w:szCs w:val="24"/>
        </w:rPr>
        <w:t>蔡昌盛</w:t>
      </w:r>
      <w:r w:rsidR="00BB16C9" w:rsidRPr="00BB16C9">
        <w:rPr>
          <w:rFonts w:cs="Times New Roman" w:hint="eastAsia"/>
          <w:color w:val="131413"/>
          <w:kern w:val="0"/>
          <w:szCs w:val="24"/>
        </w:rPr>
        <w:t xml:space="preserve">, </w:t>
      </w:r>
      <w:r w:rsidR="00BB16C9" w:rsidRPr="00BB16C9">
        <w:rPr>
          <w:rFonts w:cs="Times New Roman" w:hint="eastAsia"/>
          <w:color w:val="131413"/>
          <w:kern w:val="0"/>
          <w:szCs w:val="24"/>
        </w:rPr>
        <w:t>戴吾蛟</w:t>
      </w:r>
      <w:r w:rsidR="00BB16C9" w:rsidRPr="00BB16C9">
        <w:rPr>
          <w:rFonts w:cs="Times New Roman" w:hint="eastAsia"/>
          <w:color w:val="131413"/>
          <w:kern w:val="0"/>
          <w:szCs w:val="24"/>
        </w:rPr>
        <w:t xml:space="preserve">, </w:t>
      </w:r>
      <w:r w:rsidR="00BB16C9" w:rsidRPr="00BB16C9">
        <w:rPr>
          <w:rFonts w:cs="Times New Roman" w:hint="eastAsia"/>
          <w:color w:val="131413"/>
          <w:kern w:val="0"/>
          <w:szCs w:val="24"/>
        </w:rPr>
        <w:t>匡翠林</w:t>
      </w:r>
      <w:r w:rsidR="00BB16C9" w:rsidRPr="00BB16C9">
        <w:rPr>
          <w:rFonts w:cs="Times New Roman" w:hint="eastAsia"/>
          <w:color w:val="131413"/>
          <w:kern w:val="0"/>
          <w:szCs w:val="24"/>
        </w:rPr>
        <w:t>,</w:t>
      </w:r>
      <w:r w:rsidR="00BB16C9" w:rsidRPr="00BB16C9">
        <w:rPr>
          <w:rFonts w:cs="Times New Roman" w:hint="eastAsia"/>
          <w:color w:val="131413"/>
          <w:kern w:val="0"/>
          <w:szCs w:val="24"/>
        </w:rPr>
        <w:t>等</w:t>
      </w:r>
      <w:r w:rsidR="00BB16C9" w:rsidRPr="00BB16C9">
        <w:rPr>
          <w:rFonts w:cs="Times New Roman" w:hint="eastAsia"/>
          <w:color w:val="131413"/>
          <w:kern w:val="0"/>
          <w:szCs w:val="24"/>
        </w:rPr>
        <w:t xml:space="preserve">. </w:t>
      </w:r>
      <w:r w:rsidR="00BB16C9" w:rsidRPr="00BB16C9">
        <w:rPr>
          <w:rFonts w:cs="Times New Roman" w:hint="eastAsia"/>
          <w:color w:val="131413"/>
          <w:kern w:val="0"/>
          <w:szCs w:val="24"/>
        </w:rPr>
        <w:t>单频</w:t>
      </w:r>
      <w:r w:rsidR="00BB16C9" w:rsidRPr="00BB16C9">
        <w:rPr>
          <w:rFonts w:cs="Times New Roman" w:hint="eastAsia"/>
          <w:color w:val="131413"/>
          <w:kern w:val="0"/>
          <w:szCs w:val="24"/>
        </w:rPr>
        <w:t>GPS/GLONASS</w:t>
      </w:r>
      <w:r w:rsidR="00BB16C9" w:rsidRPr="00BB16C9">
        <w:rPr>
          <w:rFonts w:cs="Times New Roman" w:hint="eastAsia"/>
          <w:color w:val="131413"/>
          <w:kern w:val="0"/>
          <w:szCs w:val="24"/>
        </w:rPr>
        <w:t>组合单点定位的精度评估</w:t>
      </w:r>
      <w:r w:rsidR="00BB16C9" w:rsidRPr="00BB16C9">
        <w:rPr>
          <w:rFonts w:cs="Times New Roman" w:hint="eastAsia"/>
          <w:color w:val="131413"/>
          <w:kern w:val="0"/>
          <w:szCs w:val="24"/>
        </w:rPr>
        <w:t xml:space="preserve">[J]. </w:t>
      </w:r>
      <w:r w:rsidR="00BB16C9" w:rsidRPr="00BB16C9">
        <w:rPr>
          <w:rFonts w:cs="Times New Roman" w:hint="eastAsia"/>
          <w:color w:val="131413"/>
          <w:kern w:val="0"/>
          <w:szCs w:val="24"/>
        </w:rPr>
        <w:t>大地测量与地球动力学</w:t>
      </w:r>
      <w:r w:rsidR="00BB16C9" w:rsidRPr="00BB16C9">
        <w:rPr>
          <w:rFonts w:cs="Times New Roman" w:hint="eastAsia"/>
          <w:color w:val="131413"/>
          <w:kern w:val="0"/>
          <w:szCs w:val="24"/>
        </w:rPr>
        <w:t>, 2011, 31(3):85-89.</w:t>
      </w:r>
    </w:p>
    <w:p w:rsidR="008631C4" w:rsidRDefault="008B2D7E" w:rsidP="00444E62">
      <w:pPr>
        <w:autoSpaceDE w:val="0"/>
        <w:autoSpaceDN w:val="0"/>
        <w:adjustRightInd w:val="0"/>
        <w:rPr>
          <w:rFonts w:cs="Times New Roman"/>
          <w:color w:val="131413"/>
          <w:kern w:val="0"/>
          <w:szCs w:val="24"/>
        </w:rPr>
      </w:pPr>
      <w:r w:rsidRPr="002B2CA0">
        <w:rPr>
          <w:rFonts w:cs="Times New Roman"/>
          <w:color w:val="131413"/>
          <w:kern w:val="0"/>
          <w:szCs w:val="24"/>
        </w:rPr>
        <w:t>[</w:t>
      </w:r>
      <w:r w:rsidR="001F7E35">
        <w:rPr>
          <w:rFonts w:cs="Times New Roman" w:hint="eastAsia"/>
          <w:color w:val="131413"/>
          <w:kern w:val="0"/>
          <w:szCs w:val="24"/>
        </w:rPr>
        <w:t>4</w:t>
      </w:r>
      <w:r w:rsidR="004476B0">
        <w:rPr>
          <w:rFonts w:cs="Times New Roman" w:hint="eastAsia"/>
          <w:color w:val="131413"/>
          <w:kern w:val="0"/>
          <w:szCs w:val="24"/>
        </w:rPr>
        <w:t>2</w:t>
      </w:r>
      <w:r w:rsidRPr="002B2CA0">
        <w:rPr>
          <w:rFonts w:cs="Times New Roman"/>
          <w:color w:val="131413"/>
          <w:kern w:val="0"/>
          <w:szCs w:val="24"/>
        </w:rPr>
        <w:t>]</w:t>
      </w:r>
      <w:r w:rsidR="004476B0" w:rsidRPr="004476B0">
        <w:rPr>
          <w:rFonts w:cs="Times New Roman" w:hint="eastAsia"/>
          <w:color w:val="131413"/>
          <w:kern w:val="0"/>
          <w:szCs w:val="24"/>
        </w:rPr>
        <w:t>陈万通</w:t>
      </w:r>
      <w:r w:rsidR="004476B0" w:rsidRPr="004476B0">
        <w:rPr>
          <w:rFonts w:cs="Times New Roman" w:hint="eastAsia"/>
          <w:color w:val="131413"/>
          <w:kern w:val="0"/>
          <w:szCs w:val="24"/>
        </w:rPr>
        <w:t xml:space="preserve">, </w:t>
      </w:r>
      <w:r w:rsidR="004476B0" w:rsidRPr="004476B0">
        <w:rPr>
          <w:rFonts w:cs="Times New Roman" w:hint="eastAsia"/>
          <w:color w:val="131413"/>
          <w:kern w:val="0"/>
          <w:szCs w:val="24"/>
        </w:rPr>
        <w:t>李小强</w:t>
      </w:r>
      <w:r w:rsidR="004476B0" w:rsidRPr="004476B0">
        <w:rPr>
          <w:rFonts w:cs="Times New Roman" w:hint="eastAsia"/>
          <w:color w:val="131413"/>
          <w:kern w:val="0"/>
          <w:szCs w:val="24"/>
        </w:rPr>
        <w:t xml:space="preserve">. </w:t>
      </w:r>
      <w:r w:rsidR="004476B0" w:rsidRPr="004476B0">
        <w:rPr>
          <w:rFonts w:cs="Times New Roman" w:hint="eastAsia"/>
          <w:color w:val="131413"/>
          <w:kern w:val="0"/>
          <w:szCs w:val="24"/>
        </w:rPr>
        <w:t>带有加权基线长约束的</w:t>
      </w:r>
      <w:r w:rsidR="004476B0" w:rsidRPr="004476B0">
        <w:rPr>
          <w:rFonts w:cs="Times New Roman" w:hint="eastAsia"/>
          <w:color w:val="131413"/>
          <w:kern w:val="0"/>
          <w:szCs w:val="24"/>
        </w:rPr>
        <w:t>GPS/BDS</w:t>
      </w:r>
      <w:r w:rsidR="004476B0" w:rsidRPr="004476B0">
        <w:rPr>
          <w:rFonts w:cs="Times New Roman" w:hint="eastAsia"/>
          <w:color w:val="131413"/>
          <w:kern w:val="0"/>
          <w:szCs w:val="24"/>
        </w:rPr>
        <w:t>单历元姿态解算算法研究</w:t>
      </w:r>
      <w:r w:rsidR="004476B0" w:rsidRPr="004476B0">
        <w:rPr>
          <w:rFonts w:cs="Times New Roman" w:hint="eastAsia"/>
          <w:color w:val="131413"/>
          <w:kern w:val="0"/>
          <w:szCs w:val="24"/>
        </w:rPr>
        <w:t xml:space="preserve">[J]. </w:t>
      </w:r>
      <w:r w:rsidR="004476B0" w:rsidRPr="004476B0">
        <w:rPr>
          <w:rFonts w:cs="Times New Roman" w:hint="eastAsia"/>
          <w:color w:val="131413"/>
          <w:kern w:val="0"/>
          <w:szCs w:val="24"/>
        </w:rPr>
        <w:t>航空科学技术</w:t>
      </w:r>
      <w:r w:rsidR="004476B0" w:rsidRPr="004476B0">
        <w:rPr>
          <w:rFonts w:cs="Times New Roman" w:hint="eastAsia"/>
          <w:color w:val="131413"/>
          <w:kern w:val="0"/>
          <w:szCs w:val="24"/>
        </w:rPr>
        <w:t>, 2016(2):11-15.</w:t>
      </w:r>
    </w:p>
    <w:p w:rsidR="00002911" w:rsidRPr="002B2CA0" w:rsidRDefault="008B2D7E" w:rsidP="00444E62">
      <w:pPr>
        <w:autoSpaceDE w:val="0"/>
        <w:autoSpaceDN w:val="0"/>
        <w:adjustRightInd w:val="0"/>
        <w:rPr>
          <w:rFonts w:cs="Times New Roman"/>
          <w:color w:val="131413"/>
          <w:kern w:val="0"/>
          <w:szCs w:val="24"/>
        </w:rPr>
      </w:pPr>
      <w:r w:rsidRPr="002B2CA0">
        <w:rPr>
          <w:rFonts w:cs="Times New Roman"/>
          <w:color w:val="131413"/>
          <w:kern w:val="0"/>
          <w:szCs w:val="24"/>
        </w:rPr>
        <w:t>[4</w:t>
      </w:r>
      <w:r w:rsidR="004476B0">
        <w:rPr>
          <w:rFonts w:cs="Times New Roman" w:hint="eastAsia"/>
          <w:color w:val="131413"/>
          <w:kern w:val="0"/>
          <w:szCs w:val="24"/>
        </w:rPr>
        <w:t>3</w:t>
      </w:r>
      <w:r w:rsidRPr="002B2CA0">
        <w:rPr>
          <w:rFonts w:cs="Times New Roman"/>
          <w:color w:val="131413"/>
          <w:kern w:val="0"/>
          <w:szCs w:val="24"/>
        </w:rPr>
        <w:t>]</w:t>
      </w:r>
      <w:r w:rsidR="004476B0" w:rsidRPr="004476B0">
        <w:rPr>
          <w:rFonts w:cs="Times New Roman" w:hint="eastAsia"/>
          <w:color w:val="131413"/>
          <w:kern w:val="0"/>
          <w:szCs w:val="24"/>
        </w:rPr>
        <w:t>唐卫明</w:t>
      </w:r>
      <w:r w:rsidR="004476B0" w:rsidRPr="004476B0">
        <w:rPr>
          <w:rFonts w:cs="Times New Roman" w:hint="eastAsia"/>
          <w:color w:val="131413"/>
          <w:kern w:val="0"/>
          <w:szCs w:val="24"/>
        </w:rPr>
        <w:t xml:space="preserve">, </w:t>
      </w:r>
      <w:proofErr w:type="gramStart"/>
      <w:r w:rsidR="004476B0" w:rsidRPr="004476B0">
        <w:rPr>
          <w:rFonts w:cs="Times New Roman" w:hint="eastAsia"/>
          <w:color w:val="131413"/>
          <w:kern w:val="0"/>
          <w:szCs w:val="24"/>
        </w:rPr>
        <w:t>李笛</w:t>
      </w:r>
      <w:proofErr w:type="gramEnd"/>
      <w:r w:rsidR="004476B0" w:rsidRPr="004476B0">
        <w:rPr>
          <w:rFonts w:cs="Times New Roman" w:hint="eastAsia"/>
          <w:color w:val="131413"/>
          <w:kern w:val="0"/>
          <w:szCs w:val="24"/>
        </w:rPr>
        <w:t xml:space="preserve">, </w:t>
      </w:r>
      <w:r w:rsidR="004476B0" w:rsidRPr="004476B0">
        <w:rPr>
          <w:rFonts w:cs="Times New Roman" w:hint="eastAsia"/>
          <w:color w:val="131413"/>
          <w:kern w:val="0"/>
          <w:szCs w:val="24"/>
        </w:rPr>
        <w:t>迟凤明</w:t>
      </w:r>
      <w:r w:rsidR="004476B0" w:rsidRPr="004476B0">
        <w:rPr>
          <w:rFonts w:cs="Times New Roman" w:hint="eastAsia"/>
          <w:color w:val="131413"/>
          <w:kern w:val="0"/>
          <w:szCs w:val="24"/>
        </w:rPr>
        <w:t xml:space="preserve">. </w:t>
      </w:r>
      <w:r w:rsidR="004476B0" w:rsidRPr="004476B0">
        <w:rPr>
          <w:rFonts w:cs="Times New Roman" w:hint="eastAsia"/>
          <w:color w:val="131413"/>
          <w:kern w:val="0"/>
          <w:szCs w:val="24"/>
        </w:rPr>
        <w:t>北斗卫星导航系统单历元定向算法研究</w:t>
      </w:r>
      <w:r w:rsidR="004476B0" w:rsidRPr="004476B0">
        <w:rPr>
          <w:rFonts w:cs="Times New Roman" w:hint="eastAsia"/>
          <w:color w:val="131413"/>
          <w:kern w:val="0"/>
          <w:szCs w:val="24"/>
        </w:rPr>
        <w:t xml:space="preserve">[J]. </w:t>
      </w:r>
      <w:r w:rsidR="004476B0" w:rsidRPr="004476B0">
        <w:rPr>
          <w:rFonts w:cs="Times New Roman" w:hint="eastAsia"/>
          <w:color w:val="131413"/>
          <w:kern w:val="0"/>
          <w:szCs w:val="24"/>
        </w:rPr>
        <w:t>武汉大学学报</w:t>
      </w:r>
      <w:r w:rsidR="004476B0" w:rsidRPr="004476B0">
        <w:rPr>
          <w:rFonts w:cs="Times New Roman" w:hint="eastAsia"/>
          <w:color w:val="131413"/>
          <w:kern w:val="0"/>
          <w:szCs w:val="24"/>
        </w:rPr>
        <w:t>(</w:t>
      </w:r>
      <w:r w:rsidR="004476B0" w:rsidRPr="004476B0">
        <w:rPr>
          <w:rFonts w:cs="Times New Roman" w:hint="eastAsia"/>
          <w:color w:val="131413"/>
          <w:kern w:val="0"/>
          <w:szCs w:val="24"/>
        </w:rPr>
        <w:t>信息科学版</w:t>
      </w:r>
      <w:r w:rsidR="004476B0" w:rsidRPr="004476B0">
        <w:rPr>
          <w:rFonts w:cs="Times New Roman" w:hint="eastAsia"/>
          <w:color w:val="131413"/>
          <w:kern w:val="0"/>
          <w:szCs w:val="24"/>
        </w:rPr>
        <w:t>), 2013, 38(9):1014-1017.</w:t>
      </w:r>
    </w:p>
    <w:p w:rsidR="00324D19" w:rsidRPr="008026A6" w:rsidRDefault="008B2D7E" w:rsidP="008026A6">
      <w:pPr>
        <w:rPr>
          <w:rFonts w:cs="Times New Roman"/>
          <w:color w:val="131413"/>
          <w:kern w:val="0"/>
          <w:szCs w:val="24"/>
        </w:rPr>
      </w:pPr>
      <w:r w:rsidRPr="002B2CA0">
        <w:rPr>
          <w:rFonts w:cs="Times New Roman"/>
          <w:color w:val="131413"/>
          <w:kern w:val="0"/>
          <w:szCs w:val="24"/>
        </w:rPr>
        <w:t>[4</w:t>
      </w:r>
      <w:r w:rsidR="004476B0">
        <w:rPr>
          <w:rFonts w:cs="Times New Roman" w:hint="eastAsia"/>
          <w:color w:val="131413"/>
          <w:kern w:val="0"/>
          <w:szCs w:val="24"/>
        </w:rPr>
        <w:t>4</w:t>
      </w:r>
      <w:r w:rsidRPr="002B2CA0">
        <w:rPr>
          <w:rFonts w:cs="Times New Roman"/>
          <w:color w:val="131413"/>
          <w:kern w:val="0"/>
          <w:szCs w:val="24"/>
        </w:rPr>
        <w:t>]</w:t>
      </w:r>
      <w:r w:rsidR="004476B0" w:rsidRPr="004476B0">
        <w:rPr>
          <w:rFonts w:cs="Times New Roman" w:hint="eastAsia"/>
          <w:color w:val="131413"/>
          <w:kern w:val="0"/>
          <w:szCs w:val="24"/>
        </w:rPr>
        <w:t>黄胜</w:t>
      </w:r>
      <w:r w:rsidR="004476B0" w:rsidRPr="004476B0">
        <w:rPr>
          <w:rFonts w:cs="Times New Roman" w:hint="eastAsia"/>
          <w:color w:val="131413"/>
          <w:kern w:val="0"/>
          <w:szCs w:val="24"/>
        </w:rPr>
        <w:t xml:space="preserve">, </w:t>
      </w:r>
      <w:proofErr w:type="gramStart"/>
      <w:r w:rsidR="004476B0" w:rsidRPr="004476B0">
        <w:rPr>
          <w:rFonts w:cs="Times New Roman" w:hint="eastAsia"/>
          <w:color w:val="131413"/>
          <w:kern w:val="0"/>
          <w:szCs w:val="24"/>
        </w:rPr>
        <w:t>谢庭宣</w:t>
      </w:r>
      <w:proofErr w:type="gramEnd"/>
      <w:r w:rsidR="004476B0" w:rsidRPr="004476B0">
        <w:rPr>
          <w:rFonts w:cs="Times New Roman" w:hint="eastAsia"/>
          <w:color w:val="131413"/>
          <w:kern w:val="0"/>
          <w:szCs w:val="24"/>
        </w:rPr>
        <w:t>. GPS</w:t>
      </w:r>
      <w:r w:rsidR="004476B0" w:rsidRPr="004476B0">
        <w:rPr>
          <w:rFonts w:cs="Times New Roman" w:hint="eastAsia"/>
          <w:color w:val="131413"/>
          <w:kern w:val="0"/>
          <w:szCs w:val="24"/>
        </w:rPr>
        <w:t>动态</w:t>
      </w:r>
      <w:proofErr w:type="gramStart"/>
      <w:r w:rsidR="004476B0" w:rsidRPr="004476B0">
        <w:rPr>
          <w:rFonts w:cs="Times New Roman" w:hint="eastAsia"/>
          <w:color w:val="131413"/>
          <w:kern w:val="0"/>
          <w:szCs w:val="24"/>
        </w:rPr>
        <w:t>单频单历元</w:t>
      </w:r>
      <w:proofErr w:type="gramEnd"/>
      <w:r w:rsidR="004476B0" w:rsidRPr="004476B0">
        <w:rPr>
          <w:rFonts w:cs="Times New Roman" w:hint="eastAsia"/>
          <w:color w:val="131413"/>
          <w:kern w:val="0"/>
          <w:szCs w:val="24"/>
        </w:rPr>
        <w:t>定向算法及其数据分析</w:t>
      </w:r>
      <w:r w:rsidR="004476B0" w:rsidRPr="004476B0">
        <w:rPr>
          <w:rFonts w:cs="Times New Roman" w:hint="eastAsia"/>
          <w:color w:val="131413"/>
          <w:kern w:val="0"/>
          <w:szCs w:val="24"/>
        </w:rPr>
        <w:t xml:space="preserve">[J]. </w:t>
      </w:r>
      <w:r w:rsidR="004476B0" w:rsidRPr="004476B0">
        <w:rPr>
          <w:rFonts w:cs="Times New Roman" w:hint="eastAsia"/>
          <w:color w:val="131413"/>
          <w:kern w:val="0"/>
          <w:szCs w:val="24"/>
        </w:rPr>
        <w:t>全球定位系</w:t>
      </w:r>
      <w:r w:rsidR="004476B0" w:rsidRPr="004476B0">
        <w:rPr>
          <w:rFonts w:cs="Times New Roman" w:hint="eastAsia"/>
          <w:color w:val="131413"/>
          <w:kern w:val="0"/>
          <w:szCs w:val="24"/>
        </w:rPr>
        <w:lastRenderedPageBreak/>
        <w:t>统</w:t>
      </w:r>
      <w:r w:rsidR="004476B0" w:rsidRPr="004476B0">
        <w:rPr>
          <w:rFonts w:cs="Times New Roman" w:hint="eastAsia"/>
          <w:color w:val="131413"/>
          <w:kern w:val="0"/>
          <w:szCs w:val="24"/>
        </w:rPr>
        <w:t>, 2009, 34(4):52-55.</w:t>
      </w:r>
    </w:p>
    <w:sectPr w:rsidR="00324D19" w:rsidRPr="008026A6" w:rsidSect="00180DDB">
      <w:headerReference w:type="first" r:id="rId36"/>
      <w:footerReference w:type="first" r:id="rId37"/>
      <w:pgSz w:w="11906" w:h="16838"/>
      <w:pgMar w:top="1440" w:right="1800" w:bottom="1440" w:left="1800" w:header="1134"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97974" w:rsidRDefault="00797974" w:rsidP="003B535E">
      <w:r>
        <w:separator/>
      </w:r>
    </w:p>
  </w:endnote>
  <w:endnote w:type="continuationSeparator" w:id="0">
    <w:p w:rsidR="00797974" w:rsidRDefault="00797974" w:rsidP="003B53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07811486"/>
      <w:docPartObj>
        <w:docPartGallery w:val="Page Numbers (Bottom of Page)"/>
        <w:docPartUnique/>
      </w:docPartObj>
    </w:sdtPr>
    <w:sdtEndPr/>
    <w:sdtContent>
      <w:p w:rsidR="00180DDB" w:rsidRDefault="00180DDB">
        <w:pPr>
          <w:pStyle w:val="a5"/>
          <w:jc w:val="center"/>
        </w:pPr>
        <w:r>
          <w:fldChar w:fldCharType="begin"/>
        </w:r>
        <w:r>
          <w:instrText>PAGE   \* MERGEFORMAT</w:instrText>
        </w:r>
        <w:r>
          <w:fldChar w:fldCharType="separate"/>
        </w:r>
        <w:r w:rsidR="00D00116" w:rsidRPr="00D00116">
          <w:rPr>
            <w:noProof/>
            <w:lang w:val="zh-CN"/>
          </w:rPr>
          <w:t>8</w:t>
        </w:r>
        <w:r>
          <w:fldChar w:fldCharType="end"/>
        </w:r>
      </w:p>
    </w:sdtContent>
  </w:sdt>
  <w:p w:rsidR="00180DDB" w:rsidRDefault="00180DD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0DDB" w:rsidRDefault="00180DDB">
    <w:pPr>
      <w:pStyle w:val="a5"/>
      <w:jc w:val="center"/>
    </w:pPr>
  </w:p>
  <w:p w:rsidR="00180DDB" w:rsidRDefault="00180DDB">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91808279"/>
      <w:docPartObj>
        <w:docPartGallery w:val="Page Numbers (Bottom of Page)"/>
        <w:docPartUnique/>
      </w:docPartObj>
    </w:sdtPr>
    <w:sdtEndPr/>
    <w:sdtContent>
      <w:p w:rsidR="00180DDB" w:rsidRDefault="00180DDB">
        <w:pPr>
          <w:pStyle w:val="a5"/>
          <w:jc w:val="center"/>
        </w:pPr>
        <w:r>
          <w:fldChar w:fldCharType="begin"/>
        </w:r>
        <w:r>
          <w:instrText>PAGE   \* MERGEFORMAT</w:instrText>
        </w:r>
        <w:r>
          <w:fldChar w:fldCharType="separate"/>
        </w:r>
        <w:r w:rsidR="00D423B9" w:rsidRPr="00D423B9">
          <w:rPr>
            <w:noProof/>
            <w:lang w:val="zh-CN"/>
          </w:rPr>
          <w:t>8</w:t>
        </w:r>
        <w:r>
          <w:fldChar w:fldCharType="end"/>
        </w:r>
      </w:p>
    </w:sdtContent>
  </w:sdt>
  <w:p w:rsidR="00180DDB" w:rsidRDefault="00180DD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97974" w:rsidRDefault="00797974" w:rsidP="003B535E">
      <w:r>
        <w:separator/>
      </w:r>
    </w:p>
  </w:footnote>
  <w:footnote w:type="continuationSeparator" w:id="0">
    <w:p w:rsidR="00797974" w:rsidRDefault="00797974" w:rsidP="003B53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0DDB" w:rsidRPr="005A719C" w:rsidRDefault="00180DDB" w:rsidP="005A719C">
    <w:pPr>
      <w:pStyle w:val="a3"/>
    </w:pPr>
    <w:r>
      <w:rPr>
        <w:rFonts w:hint="eastAsia"/>
      </w:rPr>
      <w:t>哈尔滨工程大学</w:t>
    </w:r>
    <w:r>
      <w:rPr>
        <w:rFonts w:hint="eastAsia"/>
      </w:rPr>
      <w:t xml:space="preserve">  </w:t>
    </w:r>
    <w:r>
      <w:rPr>
        <w:rFonts w:hint="eastAsia"/>
      </w:rPr>
      <w:t>文献综述报告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0DDB" w:rsidRPr="00180DDB" w:rsidRDefault="00180DDB" w:rsidP="00180DDB">
    <w:pPr>
      <w:pStyle w:val="a3"/>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1921" w:rsidRDefault="000F1921" w:rsidP="001F6968">
    <w:pPr>
      <w:pStyle w:val="a3"/>
    </w:pPr>
    <w:r>
      <w:rPr>
        <w:rFonts w:hint="eastAsia"/>
      </w:rPr>
      <w:t>哈尔滨工程大学</w:t>
    </w:r>
    <w:r>
      <w:rPr>
        <w:rFonts w:hint="eastAsia"/>
      </w:rPr>
      <w:t xml:space="preserve">  </w:t>
    </w:r>
    <w:r>
      <w:rPr>
        <w:rFonts w:hint="eastAsia"/>
      </w:rPr>
      <w:t>文献综述报告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A4527"/>
    <w:multiLevelType w:val="hybridMultilevel"/>
    <w:tmpl w:val="3E70B70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7AF72CE"/>
    <w:multiLevelType w:val="hybridMultilevel"/>
    <w:tmpl w:val="74AA2BF4"/>
    <w:lvl w:ilvl="0" w:tplc="D0B8A506">
      <w:start w:val="1"/>
      <w:numFmt w:val="decimal"/>
      <w:lvlText w:val="（%1）"/>
      <w:lvlJc w:val="left"/>
      <w:pPr>
        <w:ind w:left="420" w:hanging="42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86515C"/>
    <w:multiLevelType w:val="hybridMultilevel"/>
    <w:tmpl w:val="467429C6"/>
    <w:lvl w:ilvl="0" w:tplc="4B9E40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FAC6B8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11010B96"/>
    <w:multiLevelType w:val="hybridMultilevel"/>
    <w:tmpl w:val="C10A39A8"/>
    <w:lvl w:ilvl="0" w:tplc="D0B8A506">
      <w:start w:val="1"/>
      <w:numFmt w:val="decimal"/>
      <w:lvlText w:val="（%1）"/>
      <w:lvlJc w:val="left"/>
      <w:pPr>
        <w:ind w:left="420" w:hanging="42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23361AB"/>
    <w:multiLevelType w:val="hybridMultilevel"/>
    <w:tmpl w:val="B3D8E15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7C634DF"/>
    <w:multiLevelType w:val="hybridMultilevel"/>
    <w:tmpl w:val="C6C071B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24435852"/>
    <w:multiLevelType w:val="hybridMultilevel"/>
    <w:tmpl w:val="D83E76FE"/>
    <w:lvl w:ilvl="0" w:tplc="995E367A">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4F32841"/>
    <w:multiLevelType w:val="multilevel"/>
    <w:tmpl w:val="0409001D"/>
    <w:numStyleLink w:val="1"/>
  </w:abstractNum>
  <w:abstractNum w:abstractNumId="9" w15:restartNumberingAfterBreak="0">
    <w:nsid w:val="268029F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33D129C8"/>
    <w:multiLevelType w:val="hybridMultilevel"/>
    <w:tmpl w:val="2C145C3A"/>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15:restartNumberingAfterBreak="0">
    <w:nsid w:val="35C343E5"/>
    <w:multiLevelType w:val="hybridMultilevel"/>
    <w:tmpl w:val="ED46485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363B264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39CB683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3BE50441"/>
    <w:multiLevelType w:val="hybridMultilevel"/>
    <w:tmpl w:val="3DF40ED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13541F3"/>
    <w:multiLevelType w:val="hybridMultilevel"/>
    <w:tmpl w:val="5686ECE0"/>
    <w:lvl w:ilvl="0" w:tplc="DC6245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1800613"/>
    <w:multiLevelType w:val="hybridMultilevel"/>
    <w:tmpl w:val="E42892E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7D27EE5"/>
    <w:multiLevelType w:val="hybridMultilevel"/>
    <w:tmpl w:val="F27AD97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D5B6B33"/>
    <w:multiLevelType w:val="hybridMultilevel"/>
    <w:tmpl w:val="BB10F50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DA16515"/>
    <w:multiLevelType w:val="hybridMultilevel"/>
    <w:tmpl w:val="21ECCB4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5B4B1927"/>
    <w:multiLevelType w:val="hybridMultilevel"/>
    <w:tmpl w:val="3740E41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B87212B"/>
    <w:multiLevelType w:val="hybridMultilevel"/>
    <w:tmpl w:val="2CDEC9BA"/>
    <w:lvl w:ilvl="0" w:tplc="19B6DA08">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5D1E03E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65D15BA0"/>
    <w:multiLevelType w:val="hybridMultilevel"/>
    <w:tmpl w:val="C124FA58"/>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4" w15:restartNumberingAfterBreak="0">
    <w:nsid w:val="684D15FD"/>
    <w:multiLevelType w:val="hybridMultilevel"/>
    <w:tmpl w:val="814E2582"/>
    <w:lvl w:ilvl="0" w:tplc="765E67DC">
      <w:start w:val="1"/>
      <w:numFmt w:val="decimal"/>
      <w:lvlText w:val="（%1）"/>
      <w:lvlJc w:val="left"/>
      <w:pPr>
        <w:ind w:left="1140" w:hanging="720"/>
      </w:pPr>
      <w:rPr>
        <w:rFonts w:hint="default"/>
        <w:lang w:val="en-US"/>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15:restartNumberingAfterBreak="0">
    <w:nsid w:val="6D5B0C4B"/>
    <w:multiLevelType w:val="hybridMultilevel"/>
    <w:tmpl w:val="790C36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6520B33"/>
    <w:multiLevelType w:val="multilevel"/>
    <w:tmpl w:val="0409001D"/>
    <w:styleLink w:val="1"/>
    <w:lvl w:ilvl="0">
      <w:start w:val="5"/>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7" w15:restartNumberingAfterBreak="0">
    <w:nsid w:val="775D7A41"/>
    <w:multiLevelType w:val="hybridMultilevel"/>
    <w:tmpl w:val="788289AC"/>
    <w:lvl w:ilvl="0" w:tplc="521C76BA">
      <w:start w:val="1"/>
      <w:numFmt w:val="decimal"/>
      <w:lvlText w:val="（%1）"/>
      <w:lvlJc w:val="left"/>
      <w:pPr>
        <w:ind w:left="420" w:hanging="4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A3D532E"/>
    <w:multiLevelType w:val="hybridMultilevel"/>
    <w:tmpl w:val="D82EECEA"/>
    <w:lvl w:ilvl="0" w:tplc="6A4EBD42">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5"/>
  </w:num>
  <w:num w:numId="3">
    <w:abstractNumId w:val="7"/>
  </w:num>
  <w:num w:numId="4">
    <w:abstractNumId w:val="27"/>
  </w:num>
  <w:num w:numId="5">
    <w:abstractNumId w:val="14"/>
  </w:num>
  <w:num w:numId="6">
    <w:abstractNumId w:val="21"/>
  </w:num>
  <w:num w:numId="7">
    <w:abstractNumId w:val="28"/>
  </w:num>
  <w:num w:numId="8">
    <w:abstractNumId w:val="1"/>
  </w:num>
  <w:num w:numId="9">
    <w:abstractNumId w:val="20"/>
  </w:num>
  <w:num w:numId="10">
    <w:abstractNumId w:val="18"/>
  </w:num>
  <w:num w:numId="11">
    <w:abstractNumId w:val="5"/>
  </w:num>
  <w:num w:numId="12">
    <w:abstractNumId w:val="6"/>
  </w:num>
  <w:num w:numId="13">
    <w:abstractNumId w:val="11"/>
  </w:num>
  <w:num w:numId="14">
    <w:abstractNumId w:val="23"/>
  </w:num>
  <w:num w:numId="15">
    <w:abstractNumId w:val="17"/>
  </w:num>
  <w:num w:numId="16">
    <w:abstractNumId w:val="10"/>
  </w:num>
  <w:num w:numId="17">
    <w:abstractNumId w:val="19"/>
  </w:num>
  <w:num w:numId="18">
    <w:abstractNumId w:val="0"/>
  </w:num>
  <w:num w:numId="19">
    <w:abstractNumId w:val="16"/>
  </w:num>
  <w:num w:numId="20">
    <w:abstractNumId w:val="25"/>
  </w:num>
  <w:num w:numId="21">
    <w:abstractNumId w:val="4"/>
  </w:num>
  <w:num w:numId="22">
    <w:abstractNumId w:val="13"/>
  </w:num>
  <w:num w:numId="23">
    <w:abstractNumId w:val="9"/>
  </w:num>
  <w:num w:numId="24">
    <w:abstractNumId w:val="22"/>
  </w:num>
  <w:num w:numId="25">
    <w:abstractNumId w:val="12"/>
  </w:num>
  <w:num w:numId="26">
    <w:abstractNumId w:val="3"/>
  </w:num>
  <w:num w:numId="27">
    <w:abstractNumId w:val="26"/>
  </w:num>
  <w:num w:numId="28">
    <w:abstractNumId w:val="8"/>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AA Style Guid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psdse5p2rr0zkesp52xvfreapz59zezesr2&quot;&gt;mearsment&lt;record-ids&gt;&lt;item&gt;24&lt;/item&gt;&lt;item&gt;34&lt;/item&gt;&lt;/record-ids&gt;&lt;/item&gt;&lt;/Libraries&gt;"/>
  </w:docVars>
  <w:rsids>
    <w:rsidRoot w:val="00E4032C"/>
    <w:rsid w:val="00002911"/>
    <w:rsid w:val="000106D5"/>
    <w:rsid w:val="0001171C"/>
    <w:rsid w:val="00020196"/>
    <w:rsid w:val="00020F10"/>
    <w:rsid w:val="00031367"/>
    <w:rsid w:val="000322D8"/>
    <w:rsid w:val="00037BCD"/>
    <w:rsid w:val="00057ADC"/>
    <w:rsid w:val="000B48CB"/>
    <w:rsid w:val="000B598A"/>
    <w:rsid w:val="000D0D68"/>
    <w:rsid w:val="000E11C6"/>
    <w:rsid w:val="000F152C"/>
    <w:rsid w:val="000F1921"/>
    <w:rsid w:val="000F5A31"/>
    <w:rsid w:val="000F740F"/>
    <w:rsid w:val="001056AB"/>
    <w:rsid w:val="001408FE"/>
    <w:rsid w:val="0014364D"/>
    <w:rsid w:val="00144019"/>
    <w:rsid w:val="001445BC"/>
    <w:rsid w:val="00154734"/>
    <w:rsid w:val="0015545E"/>
    <w:rsid w:val="00164BEF"/>
    <w:rsid w:val="00165C36"/>
    <w:rsid w:val="00166B17"/>
    <w:rsid w:val="0017283D"/>
    <w:rsid w:val="00175DA8"/>
    <w:rsid w:val="00176A73"/>
    <w:rsid w:val="00180DDB"/>
    <w:rsid w:val="00190E23"/>
    <w:rsid w:val="001A227C"/>
    <w:rsid w:val="001A22A2"/>
    <w:rsid w:val="001C2047"/>
    <w:rsid w:val="001D1478"/>
    <w:rsid w:val="001D1C49"/>
    <w:rsid w:val="001F21B3"/>
    <w:rsid w:val="001F442B"/>
    <w:rsid w:val="001F6968"/>
    <w:rsid w:val="001F7E35"/>
    <w:rsid w:val="00200386"/>
    <w:rsid w:val="00211CED"/>
    <w:rsid w:val="00215201"/>
    <w:rsid w:val="00225874"/>
    <w:rsid w:val="002512C0"/>
    <w:rsid w:val="00254049"/>
    <w:rsid w:val="00255972"/>
    <w:rsid w:val="00263404"/>
    <w:rsid w:val="00275F9C"/>
    <w:rsid w:val="00294703"/>
    <w:rsid w:val="002A112C"/>
    <w:rsid w:val="002A724E"/>
    <w:rsid w:val="002A7CF8"/>
    <w:rsid w:val="002B01F6"/>
    <w:rsid w:val="002B276E"/>
    <w:rsid w:val="002B2CA0"/>
    <w:rsid w:val="002C1627"/>
    <w:rsid w:val="002D043D"/>
    <w:rsid w:val="002D321C"/>
    <w:rsid w:val="002D4C3D"/>
    <w:rsid w:val="002E039C"/>
    <w:rsid w:val="002E2F5E"/>
    <w:rsid w:val="002F25AB"/>
    <w:rsid w:val="003036BD"/>
    <w:rsid w:val="00303AB3"/>
    <w:rsid w:val="003101CB"/>
    <w:rsid w:val="00324D19"/>
    <w:rsid w:val="003318DC"/>
    <w:rsid w:val="0033301F"/>
    <w:rsid w:val="003335BC"/>
    <w:rsid w:val="003374F9"/>
    <w:rsid w:val="003406D4"/>
    <w:rsid w:val="0034601B"/>
    <w:rsid w:val="003472B5"/>
    <w:rsid w:val="00350BF4"/>
    <w:rsid w:val="003719BA"/>
    <w:rsid w:val="00377E7B"/>
    <w:rsid w:val="00390BBE"/>
    <w:rsid w:val="003A201F"/>
    <w:rsid w:val="003B258D"/>
    <w:rsid w:val="003B535E"/>
    <w:rsid w:val="003B7621"/>
    <w:rsid w:val="003B79CC"/>
    <w:rsid w:val="003C267E"/>
    <w:rsid w:val="003C2B50"/>
    <w:rsid w:val="003E1EC3"/>
    <w:rsid w:val="003E3159"/>
    <w:rsid w:val="003E3FB8"/>
    <w:rsid w:val="003F3543"/>
    <w:rsid w:val="00403987"/>
    <w:rsid w:val="0040642F"/>
    <w:rsid w:val="004108E7"/>
    <w:rsid w:val="00444E62"/>
    <w:rsid w:val="004476B0"/>
    <w:rsid w:val="00451CA1"/>
    <w:rsid w:val="00456AF4"/>
    <w:rsid w:val="00457D0A"/>
    <w:rsid w:val="00474EFE"/>
    <w:rsid w:val="0049426E"/>
    <w:rsid w:val="004A5455"/>
    <w:rsid w:val="004B0A39"/>
    <w:rsid w:val="004B4D34"/>
    <w:rsid w:val="004D428A"/>
    <w:rsid w:val="004F6FB7"/>
    <w:rsid w:val="00503C78"/>
    <w:rsid w:val="00516710"/>
    <w:rsid w:val="00537DB0"/>
    <w:rsid w:val="00546BD3"/>
    <w:rsid w:val="00553202"/>
    <w:rsid w:val="00560F2D"/>
    <w:rsid w:val="00565517"/>
    <w:rsid w:val="0058477C"/>
    <w:rsid w:val="00593EA5"/>
    <w:rsid w:val="005A719C"/>
    <w:rsid w:val="005C009F"/>
    <w:rsid w:val="005E0056"/>
    <w:rsid w:val="005E2396"/>
    <w:rsid w:val="005F4C5B"/>
    <w:rsid w:val="006052CC"/>
    <w:rsid w:val="00607855"/>
    <w:rsid w:val="006301BF"/>
    <w:rsid w:val="0063171A"/>
    <w:rsid w:val="00644ABE"/>
    <w:rsid w:val="00673C9F"/>
    <w:rsid w:val="00686103"/>
    <w:rsid w:val="006910C3"/>
    <w:rsid w:val="00691AA1"/>
    <w:rsid w:val="006945DB"/>
    <w:rsid w:val="006954C1"/>
    <w:rsid w:val="006B4F95"/>
    <w:rsid w:val="006C3532"/>
    <w:rsid w:val="006C5554"/>
    <w:rsid w:val="006C626A"/>
    <w:rsid w:val="006F182D"/>
    <w:rsid w:val="00715E16"/>
    <w:rsid w:val="00723D1F"/>
    <w:rsid w:val="0072749F"/>
    <w:rsid w:val="007277F0"/>
    <w:rsid w:val="007324E2"/>
    <w:rsid w:val="00757EB4"/>
    <w:rsid w:val="00761F29"/>
    <w:rsid w:val="007710C7"/>
    <w:rsid w:val="00772575"/>
    <w:rsid w:val="007732BE"/>
    <w:rsid w:val="00783307"/>
    <w:rsid w:val="00784C43"/>
    <w:rsid w:val="0079154C"/>
    <w:rsid w:val="00793752"/>
    <w:rsid w:val="007969DC"/>
    <w:rsid w:val="00797974"/>
    <w:rsid w:val="007A064F"/>
    <w:rsid w:val="007B6D51"/>
    <w:rsid w:val="007C3220"/>
    <w:rsid w:val="007C3D61"/>
    <w:rsid w:val="007D1552"/>
    <w:rsid w:val="007D6D8E"/>
    <w:rsid w:val="007E59F5"/>
    <w:rsid w:val="008026A6"/>
    <w:rsid w:val="00802B3A"/>
    <w:rsid w:val="00802FD9"/>
    <w:rsid w:val="008054C3"/>
    <w:rsid w:val="008108B3"/>
    <w:rsid w:val="00814BC5"/>
    <w:rsid w:val="008170F5"/>
    <w:rsid w:val="00820271"/>
    <w:rsid w:val="00825C94"/>
    <w:rsid w:val="008275C5"/>
    <w:rsid w:val="00832EBC"/>
    <w:rsid w:val="008365B2"/>
    <w:rsid w:val="0084203F"/>
    <w:rsid w:val="00842202"/>
    <w:rsid w:val="008631C4"/>
    <w:rsid w:val="00867451"/>
    <w:rsid w:val="00881E5E"/>
    <w:rsid w:val="00882371"/>
    <w:rsid w:val="00882A7A"/>
    <w:rsid w:val="00887480"/>
    <w:rsid w:val="00895C52"/>
    <w:rsid w:val="008A1EFF"/>
    <w:rsid w:val="008A5F68"/>
    <w:rsid w:val="008B008F"/>
    <w:rsid w:val="008B2D7E"/>
    <w:rsid w:val="008C3E6D"/>
    <w:rsid w:val="008C7A8B"/>
    <w:rsid w:val="008E4C03"/>
    <w:rsid w:val="00901C7D"/>
    <w:rsid w:val="00912686"/>
    <w:rsid w:val="00915467"/>
    <w:rsid w:val="009471CB"/>
    <w:rsid w:val="00952254"/>
    <w:rsid w:val="00955FC6"/>
    <w:rsid w:val="00963665"/>
    <w:rsid w:val="009737F1"/>
    <w:rsid w:val="009C0436"/>
    <w:rsid w:val="009C48F1"/>
    <w:rsid w:val="009D2E25"/>
    <w:rsid w:val="009E01AB"/>
    <w:rsid w:val="009F158B"/>
    <w:rsid w:val="009F629F"/>
    <w:rsid w:val="009F66D8"/>
    <w:rsid w:val="00A02629"/>
    <w:rsid w:val="00A02710"/>
    <w:rsid w:val="00A0783E"/>
    <w:rsid w:val="00A23605"/>
    <w:rsid w:val="00A3567C"/>
    <w:rsid w:val="00A517A9"/>
    <w:rsid w:val="00A532D3"/>
    <w:rsid w:val="00A551D8"/>
    <w:rsid w:val="00A55285"/>
    <w:rsid w:val="00A577C5"/>
    <w:rsid w:val="00A61D3F"/>
    <w:rsid w:val="00A82E09"/>
    <w:rsid w:val="00A93D9C"/>
    <w:rsid w:val="00A94C3B"/>
    <w:rsid w:val="00A9630F"/>
    <w:rsid w:val="00AA0387"/>
    <w:rsid w:val="00AA16AF"/>
    <w:rsid w:val="00AB6875"/>
    <w:rsid w:val="00AC24E8"/>
    <w:rsid w:val="00AC2FE9"/>
    <w:rsid w:val="00AC7532"/>
    <w:rsid w:val="00B0142F"/>
    <w:rsid w:val="00B15CB6"/>
    <w:rsid w:val="00B249F0"/>
    <w:rsid w:val="00B27016"/>
    <w:rsid w:val="00B2750C"/>
    <w:rsid w:val="00B31D7B"/>
    <w:rsid w:val="00B41EDA"/>
    <w:rsid w:val="00B4461B"/>
    <w:rsid w:val="00B47E46"/>
    <w:rsid w:val="00B567F7"/>
    <w:rsid w:val="00B60351"/>
    <w:rsid w:val="00B75DFE"/>
    <w:rsid w:val="00B76864"/>
    <w:rsid w:val="00B76EEC"/>
    <w:rsid w:val="00B801C4"/>
    <w:rsid w:val="00B852ED"/>
    <w:rsid w:val="00B931AE"/>
    <w:rsid w:val="00B94FBE"/>
    <w:rsid w:val="00BB16C9"/>
    <w:rsid w:val="00BB3C0D"/>
    <w:rsid w:val="00BB61A6"/>
    <w:rsid w:val="00BC68CB"/>
    <w:rsid w:val="00BE1F7C"/>
    <w:rsid w:val="00BE3559"/>
    <w:rsid w:val="00BF223F"/>
    <w:rsid w:val="00BF6A68"/>
    <w:rsid w:val="00C00BB5"/>
    <w:rsid w:val="00C02985"/>
    <w:rsid w:val="00C110B6"/>
    <w:rsid w:val="00C14407"/>
    <w:rsid w:val="00C208EF"/>
    <w:rsid w:val="00C2169C"/>
    <w:rsid w:val="00C2785A"/>
    <w:rsid w:val="00C30D32"/>
    <w:rsid w:val="00C3691F"/>
    <w:rsid w:val="00C45B0F"/>
    <w:rsid w:val="00C553BF"/>
    <w:rsid w:val="00C57456"/>
    <w:rsid w:val="00C66901"/>
    <w:rsid w:val="00C67042"/>
    <w:rsid w:val="00C8428A"/>
    <w:rsid w:val="00C85A97"/>
    <w:rsid w:val="00C86770"/>
    <w:rsid w:val="00CB1FC9"/>
    <w:rsid w:val="00CC3DA9"/>
    <w:rsid w:val="00CD4C02"/>
    <w:rsid w:val="00CE07EB"/>
    <w:rsid w:val="00CF0769"/>
    <w:rsid w:val="00CF30B7"/>
    <w:rsid w:val="00CF5CB5"/>
    <w:rsid w:val="00D00116"/>
    <w:rsid w:val="00D053B4"/>
    <w:rsid w:val="00D07E14"/>
    <w:rsid w:val="00D13B39"/>
    <w:rsid w:val="00D2194B"/>
    <w:rsid w:val="00D24899"/>
    <w:rsid w:val="00D3243D"/>
    <w:rsid w:val="00D36CC8"/>
    <w:rsid w:val="00D423B9"/>
    <w:rsid w:val="00D505A0"/>
    <w:rsid w:val="00D5074D"/>
    <w:rsid w:val="00D522B8"/>
    <w:rsid w:val="00D6495D"/>
    <w:rsid w:val="00D73562"/>
    <w:rsid w:val="00D811FE"/>
    <w:rsid w:val="00D8142E"/>
    <w:rsid w:val="00D86121"/>
    <w:rsid w:val="00DA3B35"/>
    <w:rsid w:val="00DB6433"/>
    <w:rsid w:val="00DC2081"/>
    <w:rsid w:val="00DC2F0B"/>
    <w:rsid w:val="00DC310B"/>
    <w:rsid w:val="00DC610E"/>
    <w:rsid w:val="00DD27F9"/>
    <w:rsid w:val="00DD47E3"/>
    <w:rsid w:val="00DF480B"/>
    <w:rsid w:val="00E11058"/>
    <w:rsid w:val="00E1158A"/>
    <w:rsid w:val="00E1175E"/>
    <w:rsid w:val="00E23D8C"/>
    <w:rsid w:val="00E4032C"/>
    <w:rsid w:val="00E449B9"/>
    <w:rsid w:val="00E47AC1"/>
    <w:rsid w:val="00E56323"/>
    <w:rsid w:val="00E56B0F"/>
    <w:rsid w:val="00E60B0C"/>
    <w:rsid w:val="00E6350E"/>
    <w:rsid w:val="00E65184"/>
    <w:rsid w:val="00E83F93"/>
    <w:rsid w:val="00E85FA9"/>
    <w:rsid w:val="00EB09A1"/>
    <w:rsid w:val="00EB6CF3"/>
    <w:rsid w:val="00ED3D68"/>
    <w:rsid w:val="00EE3610"/>
    <w:rsid w:val="00EE40E9"/>
    <w:rsid w:val="00EE482E"/>
    <w:rsid w:val="00F04DED"/>
    <w:rsid w:val="00F051FE"/>
    <w:rsid w:val="00F05583"/>
    <w:rsid w:val="00F12CC7"/>
    <w:rsid w:val="00F30808"/>
    <w:rsid w:val="00F35848"/>
    <w:rsid w:val="00F51AEF"/>
    <w:rsid w:val="00F64E72"/>
    <w:rsid w:val="00F65BE5"/>
    <w:rsid w:val="00F669C8"/>
    <w:rsid w:val="00F81EA9"/>
    <w:rsid w:val="00F96BFF"/>
    <w:rsid w:val="00F9701C"/>
    <w:rsid w:val="00FA1BC8"/>
    <w:rsid w:val="00FC2D35"/>
    <w:rsid w:val="00FC45B3"/>
    <w:rsid w:val="00FC4699"/>
    <w:rsid w:val="00FC4F56"/>
    <w:rsid w:val="00FE2BB0"/>
    <w:rsid w:val="00FF4A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B6025C"/>
  <w15:docId w15:val="{BE7C156D-1363-4F1A-B940-CC1A17F30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2785A"/>
    <w:pPr>
      <w:widowControl w:val="0"/>
      <w:spacing w:line="440" w:lineRule="exact"/>
      <w:jc w:val="both"/>
    </w:pPr>
    <w:rPr>
      <w:rFonts w:ascii="Times New Roman" w:hAnsi="Times New Roman"/>
      <w:sz w:val="24"/>
    </w:rPr>
  </w:style>
  <w:style w:type="paragraph" w:styleId="10">
    <w:name w:val="heading 1"/>
    <w:basedOn w:val="a"/>
    <w:next w:val="a"/>
    <w:link w:val="11"/>
    <w:qFormat/>
    <w:rsid w:val="00FC2D35"/>
    <w:pPr>
      <w:keepNext/>
      <w:keepLines/>
      <w:spacing w:before="340" w:after="330" w:line="578" w:lineRule="auto"/>
      <w:outlineLvl w:val="0"/>
    </w:pPr>
    <w:rPr>
      <w:rFonts w:eastAsia="宋体" w:cs="Times New Roman"/>
      <w:b/>
      <w:bCs/>
      <w:kern w:val="44"/>
      <w:sz w:val="44"/>
      <w:szCs w:val="44"/>
    </w:rPr>
  </w:style>
  <w:style w:type="paragraph" w:styleId="2">
    <w:name w:val="heading 2"/>
    <w:basedOn w:val="a"/>
    <w:next w:val="a"/>
    <w:link w:val="20"/>
    <w:uiPriority w:val="9"/>
    <w:unhideWhenUsed/>
    <w:qFormat/>
    <w:rsid w:val="0078330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783307"/>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B535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B535E"/>
    <w:rPr>
      <w:sz w:val="18"/>
      <w:szCs w:val="18"/>
    </w:rPr>
  </w:style>
  <w:style w:type="paragraph" w:styleId="a5">
    <w:name w:val="footer"/>
    <w:basedOn w:val="a"/>
    <w:link w:val="a6"/>
    <w:uiPriority w:val="99"/>
    <w:unhideWhenUsed/>
    <w:rsid w:val="003B535E"/>
    <w:pPr>
      <w:tabs>
        <w:tab w:val="center" w:pos="4153"/>
        <w:tab w:val="right" w:pos="8306"/>
      </w:tabs>
      <w:snapToGrid w:val="0"/>
      <w:jc w:val="left"/>
    </w:pPr>
    <w:rPr>
      <w:sz w:val="18"/>
      <w:szCs w:val="18"/>
    </w:rPr>
  </w:style>
  <w:style w:type="character" w:customStyle="1" w:styleId="a6">
    <w:name w:val="页脚 字符"/>
    <w:basedOn w:val="a0"/>
    <w:link w:val="a5"/>
    <w:uiPriority w:val="99"/>
    <w:rsid w:val="003B535E"/>
    <w:rPr>
      <w:sz w:val="18"/>
      <w:szCs w:val="18"/>
    </w:rPr>
  </w:style>
  <w:style w:type="paragraph" w:styleId="a7">
    <w:name w:val="List Paragraph"/>
    <w:basedOn w:val="a"/>
    <w:uiPriority w:val="34"/>
    <w:qFormat/>
    <w:rsid w:val="00190E23"/>
    <w:pPr>
      <w:ind w:firstLineChars="200" w:firstLine="420"/>
    </w:pPr>
  </w:style>
  <w:style w:type="paragraph" w:customStyle="1" w:styleId="MTDisplayEquation">
    <w:name w:val="MTDisplayEquation"/>
    <w:basedOn w:val="a"/>
    <w:next w:val="a"/>
    <w:link w:val="MTDisplayEquationChar"/>
    <w:rsid w:val="003335BC"/>
    <w:pPr>
      <w:tabs>
        <w:tab w:val="center" w:pos="4540"/>
        <w:tab w:val="right" w:pos="9080"/>
      </w:tabs>
      <w:spacing w:line="400" w:lineRule="exact"/>
      <w:ind w:firstLineChars="200" w:firstLine="480"/>
      <w:jc w:val="left"/>
    </w:pPr>
    <w:rPr>
      <w:rFonts w:eastAsia="宋体" w:cs="Times New Roman"/>
      <w:color w:val="000000"/>
      <w:kern w:val="0"/>
      <w:szCs w:val="21"/>
    </w:rPr>
  </w:style>
  <w:style w:type="character" w:customStyle="1" w:styleId="MTDisplayEquationChar">
    <w:name w:val="MTDisplayEquation Char"/>
    <w:link w:val="MTDisplayEquation"/>
    <w:rsid w:val="003335BC"/>
    <w:rPr>
      <w:rFonts w:ascii="Times New Roman" w:eastAsia="宋体" w:hAnsi="Times New Roman" w:cs="Times New Roman"/>
      <w:color w:val="000000"/>
      <w:kern w:val="0"/>
      <w:szCs w:val="21"/>
    </w:rPr>
  </w:style>
  <w:style w:type="character" w:customStyle="1" w:styleId="11">
    <w:name w:val="标题 1 字符"/>
    <w:basedOn w:val="a0"/>
    <w:link w:val="10"/>
    <w:rsid w:val="00FC2D35"/>
    <w:rPr>
      <w:rFonts w:ascii="Times New Roman" w:eastAsia="宋体" w:hAnsi="Times New Roman" w:cs="Times New Roman"/>
      <w:b/>
      <w:bCs/>
      <w:kern w:val="44"/>
      <w:sz w:val="44"/>
      <w:szCs w:val="44"/>
    </w:rPr>
  </w:style>
  <w:style w:type="paragraph" w:styleId="a8">
    <w:name w:val="Balloon Text"/>
    <w:basedOn w:val="a"/>
    <w:link w:val="a9"/>
    <w:uiPriority w:val="99"/>
    <w:semiHidden/>
    <w:unhideWhenUsed/>
    <w:rsid w:val="002B2CA0"/>
    <w:rPr>
      <w:sz w:val="18"/>
      <w:szCs w:val="18"/>
    </w:rPr>
  </w:style>
  <w:style w:type="character" w:customStyle="1" w:styleId="a9">
    <w:name w:val="批注框文本 字符"/>
    <w:basedOn w:val="a0"/>
    <w:link w:val="a8"/>
    <w:uiPriority w:val="99"/>
    <w:semiHidden/>
    <w:rsid w:val="002B2CA0"/>
    <w:rPr>
      <w:sz w:val="18"/>
      <w:szCs w:val="18"/>
    </w:rPr>
  </w:style>
  <w:style w:type="character" w:customStyle="1" w:styleId="30">
    <w:name w:val="标题 3 字符"/>
    <w:basedOn w:val="a0"/>
    <w:link w:val="3"/>
    <w:uiPriority w:val="9"/>
    <w:semiHidden/>
    <w:rsid w:val="00783307"/>
    <w:rPr>
      <w:b/>
      <w:bCs/>
      <w:sz w:val="32"/>
      <w:szCs w:val="32"/>
    </w:rPr>
  </w:style>
  <w:style w:type="character" w:customStyle="1" w:styleId="20">
    <w:name w:val="标题 2 字符"/>
    <w:basedOn w:val="a0"/>
    <w:link w:val="2"/>
    <w:uiPriority w:val="9"/>
    <w:rsid w:val="00783307"/>
    <w:rPr>
      <w:rFonts w:asciiTheme="majorHAnsi" w:eastAsiaTheme="majorEastAsia" w:hAnsiTheme="majorHAnsi" w:cstheme="majorBidi"/>
      <w:b/>
      <w:bCs/>
      <w:sz w:val="32"/>
      <w:szCs w:val="32"/>
    </w:rPr>
  </w:style>
  <w:style w:type="paragraph" w:styleId="aa">
    <w:name w:val="No Spacing"/>
    <w:uiPriority w:val="1"/>
    <w:qFormat/>
    <w:rsid w:val="000B598A"/>
    <w:pPr>
      <w:widowControl w:val="0"/>
      <w:jc w:val="both"/>
    </w:pPr>
    <w:rPr>
      <w:rFonts w:ascii="Times New Roman" w:hAnsi="Times New Roman"/>
      <w:sz w:val="24"/>
    </w:rPr>
  </w:style>
  <w:style w:type="character" w:customStyle="1" w:styleId="MTEquationSection">
    <w:name w:val="MTEquationSection"/>
    <w:basedOn w:val="a0"/>
    <w:rsid w:val="000B598A"/>
    <w:rPr>
      <w:rFonts w:ascii="Calibri" w:eastAsia="宋体" w:hAnsi="Calibri" w:cs="Times New Roman"/>
      <w:b/>
      <w:bCs/>
      <w:vanish/>
      <w:color w:val="FF0000"/>
      <w:sz w:val="36"/>
      <w:szCs w:val="36"/>
    </w:rPr>
  </w:style>
  <w:style w:type="numbering" w:customStyle="1" w:styleId="1">
    <w:name w:val="样式1"/>
    <w:uiPriority w:val="99"/>
    <w:rsid w:val="00C3691F"/>
    <w:pPr>
      <w:numPr>
        <w:numId w:val="27"/>
      </w:numPr>
    </w:pPr>
  </w:style>
  <w:style w:type="paragraph" w:customStyle="1" w:styleId="EndNoteBibliographyTitle">
    <w:name w:val="EndNote Bibliography Title"/>
    <w:basedOn w:val="a"/>
    <w:link w:val="EndNoteBibliographyTitle0"/>
    <w:rsid w:val="00324D19"/>
    <w:pPr>
      <w:jc w:val="center"/>
    </w:pPr>
    <w:rPr>
      <w:rFonts w:cs="Times New Roman"/>
      <w:noProof/>
    </w:rPr>
  </w:style>
  <w:style w:type="character" w:customStyle="1" w:styleId="EndNoteBibliographyTitle0">
    <w:name w:val="EndNote Bibliography Title 字符"/>
    <w:basedOn w:val="a0"/>
    <w:link w:val="EndNoteBibliographyTitle"/>
    <w:rsid w:val="00324D19"/>
    <w:rPr>
      <w:rFonts w:ascii="Times New Roman" w:hAnsi="Times New Roman" w:cs="Times New Roman"/>
      <w:noProof/>
      <w:sz w:val="24"/>
    </w:rPr>
  </w:style>
  <w:style w:type="paragraph" w:customStyle="1" w:styleId="EndNoteBibliography">
    <w:name w:val="EndNote Bibliography"/>
    <w:basedOn w:val="a"/>
    <w:link w:val="EndNoteBibliography0"/>
    <w:rsid w:val="00324D19"/>
    <w:pPr>
      <w:spacing w:line="240" w:lineRule="exact"/>
      <w:jc w:val="left"/>
    </w:pPr>
    <w:rPr>
      <w:rFonts w:cs="Times New Roman"/>
      <w:noProof/>
    </w:rPr>
  </w:style>
  <w:style w:type="character" w:customStyle="1" w:styleId="EndNoteBibliography0">
    <w:name w:val="EndNote Bibliography 字符"/>
    <w:basedOn w:val="a0"/>
    <w:link w:val="EndNoteBibliography"/>
    <w:rsid w:val="00324D19"/>
    <w:rPr>
      <w:rFonts w:ascii="Times New Roman" w:hAnsi="Times New Roman" w:cs="Times New Roman"/>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6445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image" Target="media/image8.wmf"/><Relationship Id="rId39" Type="http://schemas.openxmlformats.org/officeDocument/2006/relationships/theme" Target="theme/theme1.xml"/><Relationship Id="rId21" Type="http://schemas.openxmlformats.org/officeDocument/2006/relationships/oleObject" Target="embeddings/oleObject5.bin"/><Relationship Id="rId34"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oleObject" Target="embeddings/oleObject3.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image" Target="media/image5.wmf"/><Relationship Id="rId29" Type="http://schemas.openxmlformats.org/officeDocument/2006/relationships/oleObject" Target="embeddings/oleObject8.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wmf"/><Relationship Id="rId32" Type="http://schemas.openxmlformats.org/officeDocument/2006/relationships/image" Target="media/image11.wmf"/><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package" Target="embeddings/Microsoft_Visio_Drawing.vsdx"/><Relationship Id="rId28" Type="http://schemas.openxmlformats.org/officeDocument/2006/relationships/image" Target="media/image9.wmf"/><Relationship Id="rId36" Type="http://schemas.openxmlformats.org/officeDocument/2006/relationships/header" Target="header3.xml"/><Relationship Id="rId10" Type="http://schemas.openxmlformats.org/officeDocument/2006/relationships/header" Target="header2.xml"/><Relationship Id="rId19" Type="http://schemas.openxmlformats.org/officeDocument/2006/relationships/oleObject" Target="embeddings/oleObject4.bin"/><Relationship Id="rId31" Type="http://schemas.openxmlformats.org/officeDocument/2006/relationships/oleObject" Target="embeddings/oleObject9.bin"/><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wmf"/><Relationship Id="rId22" Type="http://schemas.openxmlformats.org/officeDocument/2006/relationships/image" Target="media/image6.emf"/><Relationship Id="rId27" Type="http://schemas.openxmlformats.org/officeDocument/2006/relationships/oleObject" Target="embeddings/oleObject7.bin"/><Relationship Id="rId30" Type="http://schemas.openxmlformats.org/officeDocument/2006/relationships/image" Target="media/image10.wmf"/><Relationship Id="rId35" Type="http://schemas.openxmlformats.org/officeDocument/2006/relationships/package" Target="embeddings/Microsoft_Visio_Drawing1.vsdx"/><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FD6BBC-E2DE-4485-ABB0-26CD2D5E9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12</Pages>
  <Words>1690</Words>
  <Characters>9636</Characters>
  <Application>Microsoft Office Word</Application>
  <DocSecurity>0</DocSecurity>
  <Lines>80</Lines>
  <Paragraphs>22</Paragraphs>
  <ScaleCrop>false</ScaleCrop>
  <Company> </Company>
  <LinksUpToDate>false</LinksUpToDate>
  <CharactersWithSpaces>11304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messi</dc:creator>
  <cp:lastModifiedBy>陆 仁锋</cp:lastModifiedBy>
  <cp:revision>13</cp:revision>
  <dcterms:created xsi:type="dcterms:W3CDTF">2017-06-15T08:12:00Z</dcterms:created>
  <dcterms:modified xsi:type="dcterms:W3CDTF">2018-04-25T05:05:00Z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