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5D8A21" w14:textId="7E6A8A3C" w:rsidR="00A478D3" w:rsidRPr="009A4827" w:rsidRDefault="00474A43" w:rsidP="0069219D">
      <w:pPr>
        <w:rPr>
          <w:rFonts w:ascii="Arial" w:hAnsi="Arial" w:cs="Arial"/>
          <w:b/>
          <w:sz w:val="22"/>
          <w:szCs w:val="22"/>
        </w:rPr>
      </w:pPr>
      <w:r w:rsidRPr="009A4827">
        <w:rPr>
          <w:rFonts w:ascii="Arial" w:hAnsi="Arial" w:cs="Arial"/>
          <w:b/>
          <w:sz w:val="22"/>
          <w:szCs w:val="22"/>
        </w:rPr>
        <w:t>Aluno(a)</w:t>
      </w:r>
      <w:r w:rsidR="00235F50" w:rsidRPr="009A4827">
        <w:rPr>
          <w:rFonts w:ascii="Arial" w:hAnsi="Arial" w:cs="Arial"/>
          <w:b/>
          <w:sz w:val="22"/>
          <w:szCs w:val="22"/>
        </w:rPr>
        <w:t>:</w:t>
      </w:r>
      <w:r w:rsidR="007B0D24">
        <w:rPr>
          <w:rFonts w:ascii="Arial" w:hAnsi="Arial" w:cs="Arial"/>
          <w:b/>
          <w:sz w:val="22"/>
          <w:szCs w:val="22"/>
        </w:rPr>
        <w:t xml:space="preserve"> Lucas Ribeiro Alves</w:t>
      </w:r>
    </w:p>
    <w:p w14:paraId="46770FC1" w14:textId="79FC2DD9" w:rsidR="00474A43" w:rsidRPr="009A4827" w:rsidRDefault="00474A43" w:rsidP="00184476">
      <w:pPr>
        <w:spacing w:line="360" w:lineRule="auto"/>
        <w:rPr>
          <w:rFonts w:ascii="Arial" w:hAnsi="Arial" w:cs="Arial"/>
          <w:b/>
          <w:sz w:val="22"/>
          <w:szCs w:val="22"/>
        </w:rPr>
      </w:pPr>
      <w:r w:rsidRPr="009A4827">
        <w:rPr>
          <w:rFonts w:ascii="Arial" w:hAnsi="Arial" w:cs="Arial"/>
          <w:b/>
          <w:sz w:val="22"/>
          <w:szCs w:val="22"/>
        </w:rPr>
        <w:t>Orientador(a)</w:t>
      </w:r>
      <w:r w:rsidR="00235F50" w:rsidRPr="009A4827">
        <w:rPr>
          <w:rFonts w:ascii="Arial" w:hAnsi="Arial" w:cs="Arial"/>
          <w:b/>
          <w:sz w:val="22"/>
          <w:szCs w:val="22"/>
        </w:rPr>
        <w:t>:</w:t>
      </w:r>
      <w:r w:rsidR="007B0D24">
        <w:rPr>
          <w:rFonts w:ascii="Arial" w:hAnsi="Arial" w:cs="Arial"/>
          <w:b/>
          <w:sz w:val="22"/>
          <w:szCs w:val="22"/>
        </w:rPr>
        <w:t xml:space="preserve"> Felipe Pinto da Silva</w:t>
      </w:r>
    </w:p>
    <w:p w14:paraId="55710FD5" w14:textId="4151CAAD" w:rsidR="00474A43" w:rsidRPr="009A4827" w:rsidRDefault="00235F50" w:rsidP="00184476">
      <w:pPr>
        <w:spacing w:line="360" w:lineRule="auto"/>
        <w:rPr>
          <w:rFonts w:ascii="Arial" w:hAnsi="Arial" w:cs="Arial"/>
          <w:b/>
          <w:sz w:val="22"/>
          <w:szCs w:val="22"/>
        </w:rPr>
      </w:pPr>
      <w:r w:rsidRPr="009A4827">
        <w:rPr>
          <w:rFonts w:ascii="Arial" w:hAnsi="Arial" w:cs="Arial"/>
          <w:b/>
          <w:sz w:val="22"/>
          <w:szCs w:val="22"/>
        </w:rPr>
        <w:t xml:space="preserve">Curso: </w:t>
      </w:r>
      <w:sdt>
        <w:sdtPr>
          <w:rPr>
            <w:rFonts w:ascii="Arial" w:hAnsi="Arial" w:cs="Arial"/>
            <w:b/>
            <w:sz w:val="22"/>
            <w:szCs w:val="22"/>
          </w:rPr>
          <w:alias w:val="Selecione o nome do curso"/>
          <w:tag w:val="Selecione o nome do curso"/>
          <w:id w:val="620888356"/>
          <w:placeholder>
            <w:docPart w:val="BABE4E98E79F49928696EB4723A35B16"/>
          </w:placeholder>
          <w15:color w:val="000000"/>
          <w:dropDownList>
            <w:listItem w:value="Escolher um item."/>
            <w:listItem w:displayText="MBA em Agronegócios" w:value="MBA em Agronegócios"/>
            <w:listItem w:displayText="MBA em Data Science e Analytics" w:value="MBA em Data Science e Analytics"/>
            <w:listItem w:displayText="MBA em Digital Business" w:value="MBA em Digital Business"/>
            <w:listItem w:displayText="MBA em Engenharia de Software" w:value="MBA em Engenharia de Software"/>
            <w:listItem w:displayText="MBA em Finanças e Controladoria" w:value="MBA em Finanças e Controladoria"/>
            <w:listItem w:displayText="MBA em Gestão Escolar" w:value="MBA em Gestão Escolar"/>
            <w:listItem w:displayText="MBA em Gestão de Negócios" w:value="MBA em Gestão de Negócios"/>
            <w:listItem w:displayText="MBA em Gestão de Pessoas" w:value="MBA em Gestão de Pessoas"/>
            <w:listItem w:displayText="MBA em Gestão de Projetos" w:value="MBA em Gestão de Projetos"/>
            <w:listItem w:displayText="MBA em Gestão Tributária" w:value="MBA em Gestão Tributária"/>
            <w:listItem w:displayText="MBA em Gestão de Vendas" w:value="MBA em Gestão de Vendas"/>
            <w:listItem w:displayText="MBA em Marketing" w:value="MBA em Marketing"/>
            <w:listItem w:displayText="MBA em Neurociência e Aprendizagem na Educação" w:value="MBA em Neurociência e Aprendizagem na Educação"/>
            <w:listItem w:displayText="MBA em Economia, Investimentos e Banking" w:value="MBA em Economia, Investimentos e Banking"/>
            <w:listItem w:displayText="MBA em Compliance e ESG" w:value="MBA em Compliance e ESG"/>
          </w:dropDownList>
        </w:sdtPr>
        <w:sdtContent>
          <w:r w:rsidR="007B0D24">
            <w:rPr>
              <w:rFonts w:ascii="Arial" w:hAnsi="Arial" w:cs="Arial"/>
              <w:b/>
              <w:sz w:val="22"/>
              <w:szCs w:val="22"/>
            </w:rPr>
            <w:t>MBA em Data Science e Analytics</w:t>
          </w:r>
        </w:sdtContent>
      </w:sdt>
    </w:p>
    <w:p w14:paraId="55BC1062" w14:textId="77777777" w:rsidR="00543B8A" w:rsidRPr="009A4827" w:rsidRDefault="00543B8A" w:rsidP="00C85A6B">
      <w:pPr>
        <w:jc w:val="center"/>
        <w:rPr>
          <w:rFonts w:ascii="Arial" w:hAnsi="Arial" w:cs="Arial"/>
          <w:b/>
          <w:sz w:val="22"/>
          <w:szCs w:val="22"/>
        </w:rPr>
      </w:pPr>
    </w:p>
    <w:p w14:paraId="1D20C22E" w14:textId="4B4A633E" w:rsidR="003158E2" w:rsidRPr="007B0D24" w:rsidRDefault="007B0D24" w:rsidP="00C85A6B">
      <w:pPr>
        <w:jc w:val="center"/>
        <w:rPr>
          <w:rFonts w:ascii="Arial" w:hAnsi="Arial" w:cs="Arial"/>
          <w:b/>
          <w:sz w:val="22"/>
          <w:szCs w:val="22"/>
        </w:rPr>
      </w:pPr>
      <w:r w:rsidRPr="007B0D24">
        <w:rPr>
          <w:rFonts w:ascii="Arial" w:hAnsi="Arial" w:cs="Arial"/>
          <w:b/>
          <w:sz w:val="22"/>
          <w:szCs w:val="22"/>
        </w:rPr>
        <w:t>Machine Learning Explicativo (XAI) Aplicado ao</w:t>
      </w:r>
      <w:r>
        <w:rPr>
          <w:rFonts w:ascii="Arial" w:hAnsi="Arial" w:cs="Arial"/>
          <w:b/>
          <w:sz w:val="22"/>
          <w:szCs w:val="22"/>
        </w:rPr>
        <w:t xml:space="preserve"> Diagnóstico de Falhas Intermitentes de Contadores de Eixos</w:t>
      </w:r>
    </w:p>
    <w:p w14:paraId="690D8ABE" w14:textId="4A36B4C9" w:rsidR="002647AD" w:rsidRPr="009A4827" w:rsidRDefault="002647AD" w:rsidP="00184476">
      <w:pPr>
        <w:spacing w:line="360" w:lineRule="auto"/>
        <w:jc w:val="both"/>
        <w:rPr>
          <w:rFonts w:ascii="Arial" w:hAnsi="Arial" w:cs="Arial"/>
          <w:sz w:val="22"/>
          <w:szCs w:val="22"/>
        </w:rPr>
      </w:pPr>
    </w:p>
    <w:p w14:paraId="77A20855" w14:textId="75AA9048" w:rsidR="00557165" w:rsidRPr="009A4827" w:rsidRDefault="00A801EE" w:rsidP="00184476">
      <w:pPr>
        <w:spacing w:line="360" w:lineRule="auto"/>
        <w:rPr>
          <w:rFonts w:ascii="Arial" w:hAnsi="Arial" w:cs="Arial"/>
          <w:b/>
          <w:sz w:val="22"/>
          <w:szCs w:val="22"/>
        </w:rPr>
      </w:pPr>
      <w:r w:rsidRPr="009A4827">
        <w:rPr>
          <w:rFonts w:ascii="Arial" w:hAnsi="Arial" w:cs="Arial"/>
          <w:b/>
          <w:sz w:val="22"/>
          <w:szCs w:val="22"/>
        </w:rPr>
        <w:t>Introdução</w:t>
      </w:r>
    </w:p>
    <w:p w14:paraId="293E9994" w14:textId="77777777" w:rsidR="00C73F5E" w:rsidRPr="009A4827" w:rsidRDefault="00C73F5E" w:rsidP="00184476">
      <w:pPr>
        <w:spacing w:line="360" w:lineRule="auto"/>
        <w:rPr>
          <w:rFonts w:ascii="Arial" w:hAnsi="Arial" w:cs="Arial"/>
          <w:b/>
          <w:sz w:val="22"/>
          <w:szCs w:val="22"/>
        </w:rPr>
      </w:pPr>
    </w:p>
    <w:p w14:paraId="4DFE3AC4" w14:textId="1555EAC9" w:rsidR="007B0D24" w:rsidRDefault="00E91909" w:rsidP="000B1A59">
      <w:pPr>
        <w:spacing w:line="360" w:lineRule="auto"/>
        <w:ind w:firstLine="709"/>
        <w:jc w:val="both"/>
        <w:rPr>
          <w:rFonts w:ascii="Arial" w:hAnsi="Arial" w:cs="Arial"/>
          <w:sz w:val="22"/>
          <w:szCs w:val="22"/>
        </w:rPr>
      </w:pPr>
      <w:r>
        <w:rPr>
          <w:rFonts w:ascii="Arial" w:hAnsi="Arial" w:cs="Arial"/>
          <w:sz w:val="22"/>
          <w:szCs w:val="22"/>
        </w:rPr>
        <w:t xml:space="preserve">A segurança e a eficiência operacional das ferrovias modernas dependem criticamente da confiabilidade dos seus sistemas de sinalização de via (UIC, EN 50126). Entre os componentes vitais desta infraestrutura, encontram-se as balizas de posicionamento, TREs (), os AMV (Aparelhos de mudança de via), e, entre outros, os </w:t>
      </w:r>
      <w:r w:rsidRPr="00E91909">
        <w:rPr>
          <w:rFonts w:ascii="Arial" w:hAnsi="Arial" w:cs="Arial"/>
          <w:b/>
          <w:bCs/>
          <w:sz w:val="22"/>
          <w:szCs w:val="22"/>
        </w:rPr>
        <w:t>Contadores de Eixos</w:t>
      </w:r>
      <w:r w:rsidR="00991BD4">
        <w:rPr>
          <w:rFonts w:ascii="Arial" w:hAnsi="Arial" w:cs="Arial"/>
          <w:b/>
          <w:bCs/>
          <w:sz w:val="22"/>
          <w:szCs w:val="22"/>
        </w:rPr>
        <w:t xml:space="preserve"> (CE)</w:t>
      </w:r>
      <w:r>
        <w:rPr>
          <w:rFonts w:ascii="Arial" w:hAnsi="Arial" w:cs="Arial"/>
          <w:sz w:val="22"/>
          <w:szCs w:val="22"/>
        </w:rPr>
        <w:t>, que emergiram como a principal tecnologia para determinar a ocupação e a integridade de um trecho de via, superando as limitações dos circuitos de via tradicionais</w:t>
      </w:r>
    </w:p>
    <w:p w14:paraId="08C9A301" w14:textId="6286CAC3" w:rsidR="004138A6" w:rsidRDefault="00991BD4" w:rsidP="004138A6">
      <w:pPr>
        <w:spacing w:line="360" w:lineRule="auto"/>
        <w:ind w:firstLine="709"/>
        <w:jc w:val="both"/>
        <w:rPr>
          <w:rFonts w:ascii="Arial" w:hAnsi="Arial" w:cs="Arial"/>
          <w:sz w:val="22"/>
          <w:szCs w:val="22"/>
        </w:rPr>
      </w:pPr>
      <w:r>
        <w:rPr>
          <w:rFonts w:ascii="Arial" w:hAnsi="Arial" w:cs="Arial"/>
          <w:sz w:val="22"/>
          <w:szCs w:val="22"/>
        </w:rPr>
        <w:t>Os CE</w:t>
      </w:r>
      <w:r w:rsidR="00D56B67">
        <w:rPr>
          <w:rFonts w:ascii="Arial" w:hAnsi="Arial" w:cs="Arial"/>
          <w:sz w:val="22"/>
          <w:szCs w:val="22"/>
        </w:rPr>
        <w:t>, em sistemas de sinalização como o CBTC (Communications Based Train Control),</w:t>
      </w:r>
      <w:r>
        <w:rPr>
          <w:rFonts w:ascii="Arial" w:hAnsi="Arial" w:cs="Arial"/>
          <w:sz w:val="22"/>
          <w:szCs w:val="22"/>
        </w:rPr>
        <w:t xml:space="preserve"> têm </w:t>
      </w:r>
      <w:r w:rsidR="00D56B67">
        <w:rPr>
          <w:rFonts w:ascii="Arial" w:hAnsi="Arial" w:cs="Arial"/>
          <w:sz w:val="22"/>
          <w:szCs w:val="22"/>
        </w:rPr>
        <w:t>a função de realizar a detecção secundária do posicionamento dos trens na via, de forma que o sistema possa ser operado com segurança, ainda que o sistema primário (Comunicação Wireless) esteja inoperante, ou que haja na via um veículo não equipado com o sistema de bordo do CBTC (ALI, 2017).</w:t>
      </w:r>
      <w:r w:rsidR="004138A6">
        <w:rPr>
          <w:rFonts w:ascii="Arial" w:hAnsi="Arial" w:cs="Arial"/>
          <w:sz w:val="22"/>
          <w:szCs w:val="22"/>
        </w:rPr>
        <w:t xml:space="preserve"> No entanto, a operação em ambientes extremos e constante exposição a choques mecânicos e intempéries fazem com que esses dispositivos estejam sujeitos a falhas, que, por vezes, são intermitentes.</w:t>
      </w:r>
    </w:p>
    <w:p w14:paraId="4ED83473" w14:textId="100DDCE3" w:rsidR="004138A6" w:rsidRDefault="004138A6" w:rsidP="004138A6">
      <w:pPr>
        <w:spacing w:line="360" w:lineRule="auto"/>
        <w:ind w:firstLine="709"/>
        <w:jc w:val="both"/>
        <w:rPr>
          <w:rFonts w:ascii="Arial" w:hAnsi="Arial" w:cs="Arial"/>
          <w:sz w:val="22"/>
          <w:szCs w:val="22"/>
        </w:rPr>
      </w:pPr>
      <w:r>
        <w:rPr>
          <w:rFonts w:ascii="Arial" w:hAnsi="Arial" w:cs="Arial"/>
          <w:sz w:val="22"/>
          <w:szCs w:val="22"/>
        </w:rPr>
        <w:t>Tais falhas, mesmo quando são de curta duração, são particularmente dispendiosas, pois exigem frequentes intervenções corretivas (reset manual) por parte das equipes de manutenção, que precisam parar suas atividades e se deslocar até o local da falha, resultando em interrupções no tráfego, atrasos e custos operacionais elevados.</w:t>
      </w:r>
    </w:p>
    <w:p w14:paraId="6783E4FC" w14:textId="04830E40" w:rsidR="004138A6" w:rsidRDefault="004138A6" w:rsidP="004138A6">
      <w:pPr>
        <w:spacing w:line="360" w:lineRule="auto"/>
        <w:ind w:firstLine="709"/>
        <w:jc w:val="both"/>
        <w:rPr>
          <w:rFonts w:ascii="Arial" w:hAnsi="Arial" w:cs="Arial"/>
          <w:sz w:val="22"/>
          <w:szCs w:val="22"/>
        </w:rPr>
      </w:pPr>
      <w:r>
        <w:rPr>
          <w:rFonts w:ascii="Arial" w:hAnsi="Arial" w:cs="Arial"/>
          <w:sz w:val="22"/>
          <w:szCs w:val="22"/>
        </w:rPr>
        <w:t>A causa-raiz desses eventos é, muitas vezes, difícil de ser isolada, pois resulta da interação complexa de fatores contextuais como flutuações de tensão, variações de temperatura e níveis anormais de vibração na estrutura da via</w:t>
      </w:r>
      <w:r w:rsidR="005609B7">
        <w:rPr>
          <w:rFonts w:ascii="Arial" w:hAnsi="Arial" w:cs="Arial"/>
          <w:sz w:val="22"/>
          <w:szCs w:val="22"/>
        </w:rPr>
        <w:t xml:space="preserve"> (ROSA, 2022).</w:t>
      </w:r>
    </w:p>
    <w:p w14:paraId="0B1DDB6B" w14:textId="695803B4" w:rsidR="00C2489A" w:rsidRDefault="000240AF" w:rsidP="000B1A59">
      <w:pPr>
        <w:spacing w:line="360" w:lineRule="auto"/>
        <w:ind w:firstLine="709"/>
        <w:jc w:val="both"/>
        <w:rPr>
          <w:rFonts w:ascii="Arial" w:hAnsi="Arial" w:cs="Arial"/>
          <w:sz w:val="22"/>
          <w:szCs w:val="22"/>
        </w:rPr>
      </w:pPr>
      <w:r>
        <w:rPr>
          <w:rFonts w:ascii="Arial" w:hAnsi="Arial" w:cs="Arial"/>
          <w:sz w:val="22"/>
          <w:szCs w:val="22"/>
        </w:rPr>
        <w:t>Casos assim, demandam um tipo de manutenção mais moderna e voltada para a análise inteligente d</w:t>
      </w:r>
      <w:r w:rsidR="00C2489A">
        <w:rPr>
          <w:rFonts w:ascii="Arial" w:hAnsi="Arial" w:cs="Arial"/>
          <w:sz w:val="22"/>
          <w:szCs w:val="22"/>
        </w:rPr>
        <w:t>e</w:t>
      </w:r>
      <w:r>
        <w:rPr>
          <w:rFonts w:ascii="Arial" w:hAnsi="Arial" w:cs="Arial"/>
          <w:sz w:val="22"/>
          <w:szCs w:val="22"/>
        </w:rPr>
        <w:t xml:space="preserve"> dados coletados</w:t>
      </w:r>
      <w:r w:rsidR="00C2489A">
        <w:rPr>
          <w:rFonts w:ascii="Arial" w:hAnsi="Arial" w:cs="Arial"/>
          <w:sz w:val="22"/>
          <w:szCs w:val="22"/>
        </w:rPr>
        <w:t xml:space="preserve"> no momento da ocorrência,</w:t>
      </w:r>
      <w:r>
        <w:rPr>
          <w:rFonts w:ascii="Arial" w:hAnsi="Arial" w:cs="Arial"/>
          <w:sz w:val="22"/>
          <w:szCs w:val="22"/>
        </w:rPr>
        <w:t xml:space="preserve"> ao invés de uma atuação reativa</w:t>
      </w:r>
      <w:r w:rsidR="00C2489A">
        <w:rPr>
          <w:rFonts w:ascii="Arial" w:hAnsi="Arial" w:cs="Arial"/>
          <w:sz w:val="22"/>
          <w:szCs w:val="22"/>
        </w:rPr>
        <w:t xml:space="preserve"> a um problema que não tem uma causa aparente. Uma tecnologia muito útil para esse tipo de abordagem tem se tornado cada vez mais popular, desde o início do século, com o que tem sido chamada de quarta revolução industrial (SCHWAB, 2016), e é o Machine Learning (ML)</w:t>
      </w:r>
      <w:r w:rsidR="00F827F6">
        <w:rPr>
          <w:rFonts w:ascii="Arial" w:hAnsi="Arial" w:cs="Arial"/>
          <w:sz w:val="22"/>
          <w:szCs w:val="22"/>
        </w:rPr>
        <w:t>, que</w:t>
      </w:r>
      <w:r w:rsidR="003A593A">
        <w:rPr>
          <w:rFonts w:ascii="Arial" w:hAnsi="Arial" w:cs="Arial"/>
          <w:sz w:val="22"/>
          <w:szCs w:val="22"/>
        </w:rPr>
        <w:t xml:space="preserve"> é um campo da inteligência artificial que quebra o paradigma tradicional da programação, onde um computador é programado para realizar uma tarefa específica, e passa ao computador a tarefa indireta de aprender os padrões existentes em dados fornecidos (ROSA, 2022).</w:t>
      </w:r>
    </w:p>
    <w:p w14:paraId="7A697C6D" w14:textId="3B4EE419" w:rsidR="00200CCA" w:rsidRPr="009A4827" w:rsidRDefault="00F827F6" w:rsidP="005C3405">
      <w:pPr>
        <w:spacing w:line="360" w:lineRule="auto"/>
        <w:ind w:firstLine="709"/>
        <w:jc w:val="both"/>
        <w:rPr>
          <w:rFonts w:ascii="Arial" w:hAnsi="Arial" w:cs="Arial"/>
          <w:bCs/>
          <w:sz w:val="22"/>
          <w:szCs w:val="22"/>
        </w:rPr>
      </w:pPr>
      <w:r>
        <w:rPr>
          <w:rFonts w:ascii="Arial" w:hAnsi="Arial" w:cs="Arial"/>
          <w:sz w:val="22"/>
          <w:szCs w:val="22"/>
        </w:rPr>
        <w:lastRenderedPageBreak/>
        <w:t>Em um cenário onde a Manutenção Preditiva (Predictive Maintenance – PdM) se consolida como pilar da indústria 4.0 no setor ferroviário (SCHWAB, 2016; FERREIRA, 2021), este trabalho propõe a aplicação de técnicas de ML para automatizar a Análise de Causa-Raiz (Root Cause Analysis - RCA) das falhas nos contadores de eixos. Enquanto a manutenção preditiva tradicional foca em prever quando a falha ocorrerá, o foco deste estudo é determinar o que causa a falha, oferecendo um diagnóstico explicativo</w:t>
      </w:r>
      <w:r w:rsidR="005C3405">
        <w:rPr>
          <w:rFonts w:ascii="Arial" w:hAnsi="Arial" w:cs="Arial"/>
          <w:sz w:val="22"/>
          <w:szCs w:val="22"/>
        </w:rPr>
        <w:t>.</w:t>
      </w:r>
    </w:p>
    <w:p w14:paraId="7FD0C559" w14:textId="77777777" w:rsidR="00A12AB4" w:rsidRPr="009A4827" w:rsidRDefault="00A12AB4" w:rsidP="00E9554F">
      <w:pPr>
        <w:spacing w:line="360" w:lineRule="auto"/>
        <w:jc w:val="both"/>
        <w:rPr>
          <w:rFonts w:ascii="Arial" w:hAnsi="Arial" w:cs="Arial"/>
          <w:sz w:val="22"/>
          <w:szCs w:val="22"/>
        </w:rPr>
      </w:pPr>
    </w:p>
    <w:p w14:paraId="08BE96D6" w14:textId="5B661BE4" w:rsidR="0088787B" w:rsidRPr="009A4827" w:rsidRDefault="00A478D3" w:rsidP="00184476">
      <w:pPr>
        <w:spacing w:line="360" w:lineRule="auto"/>
        <w:rPr>
          <w:rFonts w:ascii="Arial" w:hAnsi="Arial" w:cs="Arial"/>
          <w:b/>
          <w:sz w:val="22"/>
          <w:szCs w:val="22"/>
        </w:rPr>
      </w:pPr>
      <w:r w:rsidRPr="009A4827">
        <w:rPr>
          <w:rFonts w:ascii="Arial" w:hAnsi="Arial" w:cs="Arial"/>
          <w:b/>
          <w:sz w:val="22"/>
          <w:szCs w:val="22"/>
        </w:rPr>
        <w:t>Objetivo</w:t>
      </w:r>
    </w:p>
    <w:p w14:paraId="334A79E7" w14:textId="77777777" w:rsidR="00244474" w:rsidRPr="009A4827" w:rsidRDefault="00244474" w:rsidP="00184476">
      <w:pPr>
        <w:spacing w:line="360" w:lineRule="auto"/>
        <w:rPr>
          <w:rFonts w:ascii="Arial" w:hAnsi="Arial" w:cs="Arial"/>
          <w:b/>
          <w:sz w:val="22"/>
          <w:szCs w:val="22"/>
        </w:rPr>
      </w:pPr>
    </w:p>
    <w:p w14:paraId="2D11FA56" w14:textId="42C4DC14" w:rsidR="00B03CE1" w:rsidRDefault="00E3092B" w:rsidP="00E3092B">
      <w:pPr>
        <w:spacing w:line="360" w:lineRule="auto"/>
        <w:ind w:firstLine="709"/>
        <w:jc w:val="both"/>
        <w:rPr>
          <w:rFonts w:ascii="Arial" w:hAnsi="Arial" w:cs="Arial"/>
          <w:bCs/>
          <w:sz w:val="22"/>
          <w:szCs w:val="22"/>
        </w:rPr>
      </w:pPr>
      <w:r>
        <w:rPr>
          <w:rFonts w:ascii="Arial" w:hAnsi="Arial" w:cs="Arial"/>
          <w:bCs/>
          <w:sz w:val="22"/>
          <w:szCs w:val="22"/>
        </w:rPr>
        <w:t>O objetivo principal dessa pesquisa é desenvolver uma metodologia de classificação baseada em Machine Learning – especificamente utilizando o algoritmo Random Forest (BREIMAN, 2001) – para ranquear a importância dos atributos (Feature Importance). O modelo será treinado para classificar os momentos que antecedem um reset como um estado de “pré-falha”, identificando, assim, quais variáveis coletadas pelo monitoramento (vibração, temperatura, umidade etc.) são as maiores preditoras e, consequentemente, as causas-raiz mais prováveis do evento de falha para um determinado circuito de via da detecção secundária.</w:t>
      </w:r>
    </w:p>
    <w:p w14:paraId="302DD82E" w14:textId="35C10640" w:rsidR="00E3092B" w:rsidRPr="009A4827" w:rsidRDefault="00E3092B" w:rsidP="00E3092B">
      <w:pPr>
        <w:spacing w:line="360" w:lineRule="auto"/>
        <w:ind w:firstLine="709"/>
        <w:jc w:val="both"/>
        <w:rPr>
          <w:rFonts w:ascii="Arial" w:hAnsi="Arial" w:cs="Arial"/>
          <w:bCs/>
          <w:sz w:val="22"/>
          <w:szCs w:val="22"/>
        </w:rPr>
      </w:pPr>
      <w:r>
        <w:rPr>
          <w:rFonts w:ascii="Arial" w:hAnsi="Arial" w:cs="Arial"/>
          <w:bCs/>
          <w:sz w:val="22"/>
          <w:szCs w:val="22"/>
        </w:rPr>
        <w:t>Dessa forma, gerando uma redução significativa nas atuações das equipes de manutenção corretiva, reduzindo custos operacionais e, de forma geral, melhorando o serviço prestado ao cliente final.</w:t>
      </w:r>
    </w:p>
    <w:p w14:paraId="41D452E9" w14:textId="77777777" w:rsidR="00920167" w:rsidRPr="009A4827" w:rsidRDefault="00920167" w:rsidP="00184476">
      <w:pPr>
        <w:spacing w:line="360" w:lineRule="auto"/>
        <w:rPr>
          <w:rFonts w:ascii="Arial" w:hAnsi="Arial" w:cs="Arial"/>
          <w:b/>
          <w:sz w:val="22"/>
          <w:szCs w:val="22"/>
        </w:rPr>
      </w:pPr>
    </w:p>
    <w:p w14:paraId="004D0531" w14:textId="49199FEA" w:rsidR="00A478D3" w:rsidRPr="009A4827" w:rsidRDefault="008249DA" w:rsidP="00184476">
      <w:pPr>
        <w:spacing w:line="360" w:lineRule="auto"/>
        <w:rPr>
          <w:rFonts w:ascii="Arial" w:hAnsi="Arial" w:cs="Arial"/>
          <w:b/>
          <w:sz w:val="22"/>
          <w:szCs w:val="22"/>
        </w:rPr>
      </w:pPr>
      <w:r w:rsidRPr="009A4827">
        <w:rPr>
          <w:rFonts w:ascii="Arial" w:hAnsi="Arial" w:cs="Arial"/>
          <w:b/>
          <w:sz w:val="22"/>
          <w:szCs w:val="22"/>
        </w:rPr>
        <w:t>Material e Métodos</w:t>
      </w:r>
    </w:p>
    <w:p w14:paraId="02ACF59C" w14:textId="77777777" w:rsidR="00BA1F77" w:rsidRPr="009A4827" w:rsidRDefault="00BA1F77" w:rsidP="00184476">
      <w:pPr>
        <w:spacing w:line="360" w:lineRule="auto"/>
        <w:rPr>
          <w:rFonts w:ascii="Arial" w:hAnsi="Arial" w:cs="Arial"/>
          <w:b/>
          <w:sz w:val="22"/>
          <w:szCs w:val="22"/>
        </w:rPr>
      </w:pPr>
    </w:p>
    <w:p w14:paraId="5B7C7CB4" w14:textId="06010343" w:rsidR="000A277D" w:rsidRDefault="000A277D" w:rsidP="000B1A59">
      <w:pPr>
        <w:spacing w:line="360" w:lineRule="auto"/>
        <w:ind w:firstLine="709"/>
        <w:jc w:val="both"/>
        <w:rPr>
          <w:rFonts w:ascii="Arial" w:hAnsi="Arial" w:cs="Arial"/>
          <w:sz w:val="22"/>
          <w:szCs w:val="22"/>
        </w:rPr>
      </w:pPr>
      <w:bookmarkStart w:id="0" w:name="_Hlk108866226"/>
      <w:r>
        <w:rPr>
          <w:rFonts w:ascii="Arial" w:hAnsi="Arial" w:cs="Arial"/>
          <w:sz w:val="22"/>
          <w:szCs w:val="22"/>
        </w:rPr>
        <w:t>Essa pesquisa se caracteriza como um estudo de caso de múltiplos casos, utilizando uma abordagem quantitativa aplicada, com foco na Análise de Causa-Raiz de falhas em um sistema crítico de sinalização de via. O projeto adota uma metodologia Ex-Post-Facto, pois busca identificar as variáveis preditoras e causais após a manifestação do evento de falha (o reset do cartão de ocupação do circuito de via).</w:t>
      </w:r>
    </w:p>
    <w:p w14:paraId="040F3828" w14:textId="4F386658" w:rsidR="000A277D" w:rsidRDefault="000A277D" w:rsidP="000B1A59">
      <w:pPr>
        <w:spacing w:line="360" w:lineRule="auto"/>
        <w:ind w:firstLine="709"/>
        <w:jc w:val="both"/>
        <w:rPr>
          <w:rFonts w:ascii="Arial" w:hAnsi="Arial" w:cs="Arial"/>
          <w:sz w:val="22"/>
          <w:szCs w:val="22"/>
        </w:rPr>
      </w:pPr>
      <w:r>
        <w:rPr>
          <w:rFonts w:ascii="Arial" w:hAnsi="Arial" w:cs="Arial"/>
          <w:sz w:val="22"/>
          <w:szCs w:val="22"/>
        </w:rPr>
        <w:t xml:space="preserve">O projeto é conduzido em uma Ferrovia de Carga de Passageiros localizada no estado de São Paulo, com uma malha extensa e alta circulação de trens. </w:t>
      </w:r>
      <w:r w:rsidR="007E3DE7">
        <w:rPr>
          <w:rFonts w:ascii="Arial" w:hAnsi="Arial" w:cs="Arial"/>
          <w:sz w:val="22"/>
          <w:szCs w:val="22"/>
        </w:rPr>
        <w:t xml:space="preserve">A instituição opera com uma frota superior a </w:t>
      </w:r>
      <w:r w:rsidR="00E00F05">
        <w:rPr>
          <w:rFonts w:ascii="Arial" w:hAnsi="Arial" w:cs="Arial"/>
          <w:sz w:val="22"/>
          <w:szCs w:val="22"/>
        </w:rPr>
        <w:t>1</w:t>
      </w:r>
      <w:r w:rsidR="007E3DE7">
        <w:rPr>
          <w:rFonts w:ascii="Arial" w:hAnsi="Arial" w:cs="Arial"/>
          <w:sz w:val="22"/>
          <w:szCs w:val="22"/>
        </w:rPr>
        <w:t>00 trens, tendo a segurança operacional como prioridade crítica para a gestão de ativos.</w:t>
      </w:r>
    </w:p>
    <w:p w14:paraId="2910F107" w14:textId="1BAD7AB7" w:rsidR="007E3DE7" w:rsidRDefault="007E3DE7" w:rsidP="000B1A59">
      <w:pPr>
        <w:spacing w:line="360" w:lineRule="auto"/>
        <w:ind w:firstLine="709"/>
        <w:jc w:val="both"/>
        <w:rPr>
          <w:rFonts w:ascii="Arial" w:hAnsi="Arial" w:cs="Arial"/>
          <w:sz w:val="22"/>
          <w:szCs w:val="22"/>
        </w:rPr>
      </w:pPr>
      <w:r>
        <w:rPr>
          <w:rFonts w:ascii="Arial" w:hAnsi="Arial" w:cs="Arial"/>
          <w:sz w:val="22"/>
          <w:szCs w:val="22"/>
        </w:rPr>
        <w:t>O estudo será realizado em dois trechos de via contíguos (ou geograficamente próximos e com características operacionas semelhantes) pertencentes à ferrovia:</w:t>
      </w:r>
    </w:p>
    <w:p w14:paraId="7E801157" w14:textId="77777777" w:rsidR="007E3DE7" w:rsidRDefault="007E3DE7" w:rsidP="000B1A59">
      <w:pPr>
        <w:spacing w:line="360" w:lineRule="auto"/>
        <w:ind w:firstLine="709"/>
        <w:jc w:val="both"/>
        <w:rPr>
          <w:rFonts w:ascii="Arial" w:hAnsi="Arial" w:cs="Arial"/>
          <w:sz w:val="22"/>
          <w:szCs w:val="22"/>
        </w:rPr>
      </w:pPr>
    </w:p>
    <w:p w14:paraId="4600E37F" w14:textId="0C4DBF90" w:rsidR="007E3DE7" w:rsidRDefault="007E3DE7" w:rsidP="007E3DE7">
      <w:pPr>
        <w:pStyle w:val="PargrafodaLista"/>
        <w:numPr>
          <w:ilvl w:val="0"/>
          <w:numId w:val="4"/>
        </w:numPr>
        <w:spacing w:line="360" w:lineRule="auto"/>
        <w:jc w:val="both"/>
        <w:rPr>
          <w:rFonts w:ascii="Arial" w:hAnsi="Arial" w:cs="Arial"/>
          <w:sz w:val="22"/>
          <w:szCs w:val="22"/>
        </w:rPr>
      </w:pPr>
      <w:r w:rsidRPr="007E3DE7">
        <w:rPr>
          <w:rFonts w:ascii="Arial" w:hAnsi="Arial" w:cs="Arial"/>
          <w:b/>
          <w:bCs/>
          <w:sz w:val="22"/>
          <w:szCs w:val="22"/>
        </w:rPr>
        <w:lastRenderedPageBreak/>
        <w:t>Caso Teste (Sensor Anômalo)</w:t>
      </w:r>
      <w:r>
        <w:rPr>
          <w:rFonts w:ascii="Arial" w:hAnsi="Arial" w:cs="Arial"/>
          <w:sz w:val="22"/>
          <w:szCs w:val="22"/>
        </w:rPr>
        <w:t>: Um trecho de via onde a taxa de falhas intermitentes nos CE é alta, resultando em frequentes intervenções corretivas (resets) e impactos operacionais.</w:t>
      </w:r>
    </w:p>
    <w:p w14:paraId="1D705678" w14:textId="7B2E1ACB" w:rsidR="007E3DE7" w:rsidRDefault="007E3DE7" w:rsidP="007E3DE7">
      <w:pPr>
        <w:pStyle w:val="PargrafodaLista"/>
        <w:numPr>
          <w:ilvl w:val="0"/>
          <w:numId w:val="4"/>
        </w:numPr>
        <w:spacing w:line="360" w:lineRule="auto"/>
        <w:jc w:val="both"/>
        <w:rPr>
          <w:rFonts w:ascii="Arial" w:hAnsi="Arial" w:cs="Arial"/>
          <w:sz w:val="22"/>
          <w:szCs w:val="22"/>
        </w:rPr>
      </w:pPr>
      <w:r w:rsidRPr="007E3DE7">
        <w:rPr>
          <w:rFonts w:ascii="Arial" w:hAnsi="Arial" w:cs="Arial"/>
          <w:b/>
          <w:bCs/>
          <w:sz w:val="22"/>
          <w:szCs w:val="22"/>
        </w:rPr>
        <w:t>Caso Controle (Sensor Normal)</w:t>
      </w:r>
      <w:r>
        <w:rPr>
          <w:rFonts w:ascii="Arial" w:hAnsi="Arial" w:cs="Arial"/>
          <w:sz w:val="22"/>
          <w:szCs w:val="22"/>
        </w:rPr>
        <w:t>: Um trecho de via com características de tráfego, geometria e ambiente semelhantes, mas que apresenta um histórico estável e baixa incidência de falhas.</w:t>
      </w:r>
    </w:p>
    <w:p w14:paraId="0FDF003D" w14:textId="77777777" w:rsidR="007E3DE7" w:rsidRDefault="007E3DE7" w:rsidP="007E3DE7">
      <w:pPr>
        <w:spacing w:line="360" w:lineRule="auto"/>
        <w:jc w:val="both"/>
        <w:rPr>
          <w:rFonts w:ascii="Arial" w:hAnsi="Arial" w:cs="Arial"/>
          <w:sz w:val="22"/>
          <w:szCs w:val="22"/>
        </w:rPr>
      </w:pPr>
    </w:p>
    <w:p w14:paraId="60E94782" w14:textId="35F78CF0" w:rsidR="00E00F05" w:rsidRDefault="00E00F05" w:rsidP="00E00F05">
      <w:pPr>
        <w:spacing w:line="360" w:lineRule="auto"/>
        <w:ind w:firstLine="709"/>
        <w:jc w:val="both"/>
        <w:rPr>
          <w:rFonts w:ascii="Arial" w:hAnsi="Arial" w:cs="Arial"/>
          <w:sz w:val="22"/>
          <w:szCs w:val="22"/>
        </w:rPr>
      </w:pPr>
      <w:r>
        <w:rPr>
          <w:rFonts w:ascii="Arial" w:hAnsi="Arial" w:cs="Arial"/>
          <w:sz w:val="22"/>
          <w:szCs w:val="22"/>
        </w:rPr>
        <w:t>O objeto de estudo é o conjunto de dados primário (sinais elétricos, ambientais e mecânicos) gerados pelos sensores instalados para monitorar o sensor indutivo e seus sistemas de alimentação/processamento periférico (o equipamento da sala técnica).</w:t>
      </w:r>
    </w:p>
    <w:p w14:paraId="7E4F8D91" w14:textId="3D600A0D" w:rsidR="00E00F05" w:rsidRDefault="00E00F05" w:rsidP="00E00F05">
      <w:pPr>
        <w:spacing w:line="360" w:lineRule="auto"/>
        <w:ind w:firstLine="709"/>
        <w:jc w:val="both"/>
        <w:rPr>
          <w:rFonts w:ascii="Arial" w:hAnsi="Arial" w:cs="Arial"/>
          <w:sz w:val="22"/>
          <w:szCs w:val="22"/>
        </w:rPr>
      </w:pPr>
      <w:r>
        <w:rPr>
          <w:rFonts w:ascii="Arial" w:hAnsi="Arial" w:cs="Arial"/>
          <w:sz w:val="22"/>
          <w:szCs w:val="22"/>
        </w:rPr>
        <w:t>A coleta de dados é realizada por um período de uma semana (7 dias) ininterruptos de operação normal, sem interferir na operação ou manutenção do sistema de sinalização. A técnica de obtenção de informações é o levantamento de Dados Primários através de instrumentação instalada.</w:t>
      </w:r>
    </w:p>
    <w:p w14:paraId="318B655B" w14:textId="00720EF9" w:rsidR="00E00F05" w:rsidRDefault="00E0491D" w:rsidP="00E00F05">
      <w:pPr>
        <w:spacing w:line="360" w:lineRule="auto"/>
        <w:ind w:firstLine="709"/>
        <w:jc w:val="both"/>
        <w:rPr>
          <w:rFonts w:ascii="Arial" w:hAnsi="Arial" w:cs="Arial"/>
          <w:sz w:val="22"/>
          <w:szCs w:val="22"/>
        </w:rPr>
      </w:pPr>
      <w:r>
        <w:rPr>
          <w:rFonts w:ascii="Arial" w:hAnsi="Arial" w:cs="Arial"/>
          <w:sz w:val="22"/>
          <w:szCs w:val="22"/>
        </w:rPr>
        <w:t>A instrumentação e os dados coletados (com timestamp para cada registro) foram obtidos como descrito na Tabela 1.</w:t>
      </w:r>
    </w:p>
    <w:p w14:paraId="298E0C9E" w14:textId="77777777" w:rsidR="00E0491D" w:rsidRDefault="00E0491D" w:rsidP="00E0491D">
      <w:pPr>
        <w:spacing w:line="360" w:lineRule="auto"/>
        <w:jc w:val="both"/>
        <w:rPr>
          <w:rFonts w:ascii="Arial" w:hAnsi="Arial" w:cs="Arial"/>
          <w:sz w:val="22"/>
          <w:szCs w:val="22"/>
        </w:rPr>
      </w:pPr>
    </w:p>
    <w:p w14:paraId="567230B6" w14:textId="5BEAB501" w:rsidR="00E0491D" w:rsidRDefault="00E0491D" w:rsidP="00E0491D">
      <w:pPr>
        <w:spacing w:line="360" w:lineRule="auto"/>
        <w:jc w:val="both"/>
        <w:rPr>
          <w:rFonts w:ascii="Arial" w:hAnsi="Arial" w:cs="Arial"/>
          <w:sz w:val="22"/>
          <w:szCs w:val="22"/>
        </w:rPr>
      </w:pPr>
      <w:r>
        <w:rPr>
          <w:rFonts w:ascii="Arial" w:hAnsi="Arial" w:cs="Arial"/>
          <w:sz w:val="22"/>
          <w:szCs w:val="22"/>
        </w:rPr>
        <w:t>Tabela 1. Descrição dos Dados</w:t>
      </w:r>
    </w:p>
    <w:tbl>
      <w:tblPr>
        <w:tblStyle w:val="Tabelacomgrade"/>
        <w:tblW w:w="0" w:type="auto"/>
        <w:tblLook w:val="04A0" w:firstRow="1" w:lastRow="0" w:firstColumn="1" w:lastColumn="0" w:noHBand="0" w:noVBand="1"/>
      </w:tblPr>
      <w:tblGrid>
        <w:gridCol w:w="3020"/>
        <w:gridCol w:w="3020"/>
        <w:gridCol w:w="3020"/>
      </w:tblGrid>
      <w:tr w:rsidR="00E0491D" w14:paraId="539193BA" w14:textId="77777777" w:rsidTr="00E0491D">
        <w:tc>
          <w:tcPr>
            <w:tcW w:w="3020" w:type="dxa"/>
            <w:tcBorders>
              <w:top w:val="single" w:sz="4" w:space="0" w:color="auto"/>
              <w:left w:val="nil"/>
              <w:bottom w:val="single" w:sz="4" w:space="0" w:color="auto"/>
              <w:right w:val="nil"/>
            </w:tcBorders>
          </w:tcPr>
          <w:p w14:paraId="2A740FEE" w14:textId="426EEF6B" w:rsidR="00E0491D" w:rsidRDefault="00E0491D" w:rsidP="00E0491D">
            <w:pPr>
              <w:spacing w:line="360" w:lineRule="auto"/>
              <w:rPr>
                <w:rFonts w:ascii="Arial" w:hAnsi="Arial" w:cs="Arial"/>
                <w:sz w:val="22"/>
                <w:szCs w:val="22"/>
              </w:rPr>
            </w:pPr>
            <w:r>
              <w:rPr>
                <w:rFonts w:ascii="Arial" w:hAnsi="Arial" w:cs="Arial"/>
                <w:sz w:val="22"/>
                <w:szCs w:val="22"/>
              </w:rPr>
              <w:t>Instrumento (Local)</w:t>
            </w:r>
          </w:p>
        </w:tc>
        <w:tc>
          <w:tcPr>
            <w:tcW w:w="3020" w:type="dxa"/>
            <w:tcBorders>
              <w:top w:val="single" w:sz="4" w:space="0" w:color="auto"/>
              <w:left w:val="nil"/>
              <w:bottom w:val="single" w:sz="4" w:space="0" w:color="auto"/>
              <w:right w:val="nil"/>
            </w:tcBorders>
          </w:tcPr>
          <w:p w14:paraId="4193E278" w14:textId="3CADD2FD" w:rsidR="00E0491D" w:rsidRPr="00E0491D" w:rsidRDefault="00E0491D" w:rsidP="00E0491D">
            <w:pPr>
              <w:spacing w:line="360" w:lineRule="auto"/>
              <w:jc w:val="center"/>
              <w:rPr>
                <w:rFonts w:ascii="Arial" w:hAnsi="Arial" w:cs="Arial"/>
                <w:sz w:val="24"/>
                <w:szCs w:val="24"/>
              </w:rPr>
            </w:pPr>
            <w:r>
              <w:rPr>
                <w:rFonts w:ascii="Arial" w:hAnsi="Arial" w:cs="Arial"/>
                <w:sz w:val="22"/>
                <w:szCs w:val="22"/>
              </w:rPr>
              <w:t>Variáveis de Campo</w:t>
            </w:r>
          </w:p>
        </w:tc>
        <w:tc>
          <w:tcPr>
            <w:tcW w:w="3020" w:type="dxa"/>
            <w:tcBorders>
              <w:top w:val="single" w:sz="4" w:space="0" w:color="auto"/>
              <w:left w:val="nil"/>
              <w:bottom w:val="single" w:sz="4" w:space="0" w:color="auto"/>
              <w:right w:val="nil"/>
            </w:tcBorders>
          </w:tcPr>
          <w:p w14:paraId="6163FA98" w14:textId="3FD28F42" w:rsidR="00E0491D" w:rsidRDefault="00E0491D" w:rsidP="00E0491D">
            <w:pPr>
              <w:spacing w:line="360" w:lineRule="auto"/>
              <w:jc w:val="center"/>
              <w:rPr>
                <w:rFonts w:ascii="Arial" w:hAnsi="Arial" w:cs="Arial"/>
                <w:sz w:val="22"/>
                <w:szCs w:val="22"/>
              </w:rPr>
            </w:pPr>
            <w:r>
              <w:rPr>
                <w:rFonts w:ascii="Arial" w:hAnsi="Arial" w:cs="Arial"/>
                <w:sz w:val="22"/>
                <w:szCs w:val="22"/>
              </w:rPr>
              <w:t>Finalidade</w:t>
            </w:r>
          </w:p>
        </w:tc>
      </w:tr>
      <w:tr w:rsidR="00E0491D" w14:paraId="7AAD13D3" w14:textId="77777777" w:rsidTr="00E0491D">
        <w:tc>
          <w:tcPr>
            <w:tcW w:w="3020" w:type="dxa"/>
            <w:tcBorders>
              <w:top w:val="single" w:sz="4" w:space="0" w:color="auto"/>
              <w:left w:val="nil"/>
              <w:bottom w:val="single" w:sz="4" w:space="0" w:color="auto"/>
              <w:right w:val="nil"/>
            </w:tcBorders>
          </w:tcPr>
          <w:p w14:paraId="12DD1FBD" w14:textId="4499C269" w:rsidR="00E0491D" w:rsidRDefault="00E0491D" w:rsidP="00E0491D">
            <w:pPr>
              <w:spacing w:line="360" w:lineRule="auto"/>
              <w:rPr>
                <w:rFonts w:ascii="Arial" w:hAnsi="Arial" w:cs="Arial"/>
                <w:sz w:val="22"/>
                <w:szCs w:val="22"/>
              </w:rPr>
            </w:pPr>
            <w:r>
              <w:rPr>
                <w:rFonts w:ascii="Arial" w:hAnsi="Arial" w:cs="Arial"/>
                <w:sz w:val="22"/>
                <w:szCs w:val="22"/>
              </w:rPr>
              <w:t>Acelerômetro (Caixa de Via)</w:t>
            </w:r>
          </w:p>
        </w:tc>
        <w:tc>
          <w:tcPr>
            <w:tcW w:w="3020" w:type="dxa"/>
            <w:tcBorders>
              <w:top w:val="single" w:sz="4" w:space="0" w:color="auto"/>
              <w:left w:val="nil"/>
              <w:bottom w:val="single" w:sz="4" w:space="0" w:color="auto"/>
              <w:right w:val="nil"/>
            </w:tcBorders>
          </w:tcPr>
          <w:p w14:paraId="48174EFB" w14:textId="37873680" w:rsidR="00E0491D" w:rsidRDefault="00E0491D" w:rsidP="00E0491D">
            <w:pPr>
              <w:spacing w:line="360" w:lineRule="auto"/>
              <w:jc w:val="both"/>
              <w:rPr>
                <w:rFonts w:ascii="Arial" w:hAnsi="Arial" w:cs="Arial"/>
                <w:sz w:val="22"/>
                <w:szCs w:val="22"/>
              </w:rPr>
            </w:pPr>
            <w:r>
              <w:rPr>
                <w:rFonts w:ascii="Arial" w:hAnsi="Arial" w:cs="Arial"/>
                <w:sz w:val="22"/>
                <w:szCs w:val="22"/>
              </w:rPr>
              <w:t xml:space="preserve">Níveis de Vibração nos Eixos </w:t>
            </w:r>
            <w:r w:rsidR="00CF310B">
              <w:rPr>
                <w:rFonts w:ascii="Arial" w:hAnsi="Arial" w:cs="Arial"/>
                <w:sz w:val="22"/>
                <w:szCs w:val="22"/>
              </w:rPr>
              <w:t>Gx, Gy e Gz</w:t>
            </w:r>
          </w:p>
        </w:tc>
        <w:tc>
          <w:tcPr>
            <w:tcW w:w="3020" w:type="dxa"/>
            <w:tcBorders>
              <w:top w:val="single" w:sz="4" w:space="0" w:color="auto"/>
              <w:left w:val="nil"/>
              <w:bottom w:val="single" w:sz="4" w:space="0" w:color="auto"/>
              <w:right w:val="nil"/>
            </w:tcBorders>
          </w:tcPr>
          <w:p w14:paraId="413DCB4D" w14:textId="7C122FB1" w:rsidR="00E0491D" w:rsidRDefault="00CF310B" w:rsidP="00E0491D">
            <w:pPr>
              <w:spacing w:line="360" w:lineRule="auto"/>
              <w:jc w:val="both"/>
              <w:rPr>
                <w:rFonts w:ascii="Arial" w:hAnsi="Arial" w:cs="Arial"/>
                <w:sz w:val="22"/>
                <w:szCs w:val="22"/>
              </w:rPr>
            </w:pPr>
            <w:r>
              <w:rPr>
                <w:rFonts w:ascii="Arial" w:hAnsi="Arial" w:cs="Arial"/>
                <w:sz w:val="22"/>
                <w:szCs w:val="22"/>
              </w:rPr>
              <w:t>Detecção de impactos, trepidação ou fixação inadequada</w:t>
            </w:r>
          </w:p>
        </w:tc>
      </w:tr>
      <w:tr w:rsidR="00E0491D" w14:paraId="6193FC7E" w14:textId="77777777" w:rsidTr="00E0491D">
        <w:tc>
          <w:tcPr>
            <w:tcW w:w="3020" w:type="dxa"/>
            <w:tcBorders>
              <w:top w:val="single" w:sz="4" w:space="0" w:color="auto"/>
              <w:left w:val="nil"/>
              <w:bottom w:val="single" w:sz="4" w:space="0" w:color="auto"/>
              <w:right w:val="nil"/>
            </w:tcBorders>
          </w:tcPr>
          <w:p w14:paraId="5CDE7119" w14:textId="02EB13B7" w:rsidR="00E0491D" w:rsidRDefault="00E0491D" w:rsidP="00E0491D">
            <w:pPr>
              <w:spacing w:line="360" w:lineRule="auto"/>
              <w:rPr>
                <w:rFonts w:ascii="Arial" w:hAnsi="Arial" w:cs="Arial"/>
                <w:sz w:val="22"/>
                <w:szCs w:val="22"/>
              </w:rPr>
            </w:pPr>
            <w:r>
              <w:rPr>
                <w:rFonts w:ascii="Arial" w:hAnsi="Arial" w:cs="Arial"/>
                <w:sz w:val="22"/>
                <w:szCs w:val="22"/>
              </w:rPr>
              <w:t>Sensores Ambientais (Caixa de Via)</w:t>
            </w:r>
          </w:p>
        </w:tc>
        <w:tc>
          <w:tcPr>
            <w:tcW w:w="3020" w:type="dxa"/>
            <w:tcBorders>
              <w:top w:val="single" w:sz="4" w:space="0" w:color="auto"/>
              <w:left w:val="nil"/>
              <w:bottom w:val="single" w:sz="4" w:space="0" w:color="auto"/>
              <w:right w:val="nil"/>
            </w:tcBorders>
          </w:tcPr>
          <w:p w14:paraId="5CA5B834" w14:textId="1B495C69" w:rsidR="00E0491D" w:rsidRDefault="00CF310B" w:rsidP="00E0491D">
            <w:pPr>
              <w:spacing w:line="360" w:lineRule="auto"/>
              <w:jc w:val="both"/>
              <w:rPr>
                <w:rFonts w:ascii="Arial" w:hAnsi="Arial" w:cs="Arial"/>
                <w:sz w:val="22"/>
                <w:szCs w:val="22"/>
              </w:rPr>
            </w:pPr>
            <w:r>
              <w:rPr>
                <w:rFonts w:ascii="Arial" w:hAnsi="Arial" w:cs="Arial"/>
                <w:sz w:val="22"/>
                <w:szCs w:val="22"/>
              </w:rPr>
              <w:t>Temperatura e umidade interna</w:t>
            </w:r>
          </w:p>
        </w:tc>
        <w:tc>
          <w:tcPr>
            <w:tcW w:w="3020" w:type="dxa"/>
            <w:tcBorders>
              <w:top w:val="single" w:sz="4" w:space="0" w:color="auto"/>
              <w:left w:val="nil"/>
              <w:bottom w:val="single" w:sz="4" w:space="0" w:color="auto"/>
              <w:right w:val="nil"/>
            </w:tcBorders>
          </w:tcPr>
          <w:p w14:paraId="5C9880D9" w14:textId="149D3938" w:rsidR="00E0491D" w:rsidRDefault="00CF310B" w:rsidP="00E0491D">
            <w:pPr>
              <w:spacing w:line="360" w:lineRule="auto"/>
              <w:jc w:val="both"/>
              <w:rPr>
                <w:rFonts w:ascii="Arial" w:hAnsi="Arial" w:cs="Arial"/>
                <w:sz w:val="22"/>
                <w:szCs w:val="22"/>
              </w:rPr>
            </w:pPr>
            <w:r>
              <w:rPr>
                <w:rFonts w:ascii="Arial" w:hAnsi="Arial" w:cs="Arial"/>
                <w:sz w:val="22"/>
                <w:szCs w:val="22"/>
              </w:rPr>
              <w:t>Identificação de estresse térmico, vedação ineficaz ou condensação</w:t>
            </w:r>
          </w:p>
        </w:tc>
      </w:tr>
      <w:tr w:rsidR="00E0491D" w14:paraId="623321FA" w14:textId="77777777" w:rsidTr="00E0491D">
        <w:tc>
          <w:tcPr>
            <w:tcW w:w="3020" w:type="dxa"/>
            <w:tcBorders>
              <w:top w:val="single" w:sz="4" w:space="0" w:color="auto"/>
              <w:left w:val="nil"/>
              <w:bottom w:val="single" w:sz="4" w:space="0" w:color="auto"/>
              <w:right w:val="nil"/>
            </w:tcBorders>
          </w:tcPr>
          <w:p w14:paraId="054A4AB0" w14:textId="7F09A324" w:rsidR="00E0491D" w:rsidRDefault="00E0491D" w:rsidP="00E0491D">
            <w:pPr>
              <w:spacing w:line="360" w:lineRule="auto"/>
              <w:rPr>
                <w:rFonts w:ascii="Arial" w:hAnsi="Arial" w:cs="Arial"/>
                <w:sz w:val="22"/>
                <w:szCs w:val="22"/>
              </w:rPr>
            </w:pPr>
            <w:r>
              <w:rPr>
                <w:rFonts w:ascii="Arial" w:hAnsi="Arial" w:cs="Arial"/>
                <w:sz w:val="22"/>
                <w:szCs w:val="22"/>
              </w:rPr>
              <w:t>Voltímetro (Caixa de Via)</w:t>
            </w:r>
          </w:p>
        </w:tc>
        <w:tc>
          <w:tcPr>
            <w:tcW w:w="3020" w:type="dxa"/>
            <w:tcBorders>
              <w:top w:val="single" w:sz="4" w:space="0" w:color="auto"/>
              <w:left w:val="nil"/>
              <w:bottom w:val="single" w:sz="4" w:space="0" w:color="auto"/>
              <w:right w:val="nil"/>
            </w:tcBorders>
          </w:tcPr>
          <w:p w14:paraId="0E1FFE68" w14:textId="606CE594" w:rsidR="00E0491D" w:rsidRDefault="00CF310B" w:rsidP="00E0491D">
            <w:pPr>
              <w:spacing w:line="360" w:lineRule="auto"/>
              <w:jc w:val="both"/>
              <w:rPr>
                <w:rFonts w:ascii="Arial" w:hAnsi="Arial" w:cs="Arial"/>
                <w:sz w:val="22"/>
                <w:szCs w:val="22"/>
              </w:rPr>
            </w:pPr>
            <w:r>
              <w:rPr>
                <w:rFonts w:ascii="Arial" w:hAnsi="Arial" w:cs="Arial"/>
                <w:sz w:val="22"/>
                <w:szCs w:val="22"/>
              </w:rPr>
              <w:t>Tensão de alimentação do sensor</w:t>
            </w:r>
          </w:p>
        </w:tc>
        <w:tc>
          <w:tcPr>
            <w:tcW w:w="3020" w:type="dxa"/>
            <w:tcBorders>
              <w:top w:val="single" w:sz="4" w:space="0" w:color="auto"/>
              <w:left w:val="nil"/>
              <w:bottom w:val="single" w:sz="4" w:space="0" w:color="auto"/>
              <w:right w:val="nil"/>
            </w:tcBorders>
          </w:tcPr>
          <w:p w14:paraId="7C6FA5A8" w14:textId="78F708CD" w:rsidR="00E0491D" w:rsidRDefault="00CF310B" w:rsidP="00E0491D">
            <w:pPr>
              <w:spacing w:line="360" w:lineRule="auto"/>
              <w:jc w:val="both"/>
              <w:rPr>
                <w:rFonts w:ascii="Arial" w:hAnsi="Arial" w:cs="Arial"/>
                <w:sz w:val="22"/>
                <w:szCs w:val="22"/>
              </w:rPr>
            </w:pPr>
            <w:r>
              <w:rPr>
                <w:rFonts w:ascii="Arial" w:hAnsi="Arial" w:cs="Arial"/>
                <w:sz w:val="22"/>
                <w:szCs w:val="22"/>
              </w:rPr>
              <w:t>Detecção de picos, quedas ou flutuações na fonte de energia</w:t>
            </w:r>
          </w:p>
        </w:tc>
      </w:tr>
      <w:tr w:rsidR="00E0491D" w14:paraId="31708269" w14:textId="77777777" w:rsidTr="00E0491D">
        <w:tc>
          <w:tcPr>
            <w:tcW w:w="3020" w:type="dxa"/>
            <w:tcBorders>
              <w:top w:val="single" w:sz="4" w:space="0" w:color="auto"/>
              <w:left w:val="nil"/>
              <w:bottom w:val="single" w:sz="4" w:space="0" w:color="auto"/>
              <w:right w:val="nil"/>
            </w:tcBorders>
          </w:tcPr>
          <w:p w14:paraId="5EAB6F13" w14:textId="66AC56B7" w:rsidR="00E0491D" w:rsidRDefault="00E0491D" w:rsidP="00E0491D">
            <w:pPr>
              <w:spacing w:line="360" w:lineRule="auto"/>
              <w:rPr>
                <w:rFonts w:ascii="Arial" w:hAnsi="Arial" w:cs="Arial"/>
                <w:sz w:val="22"/>
                <w:szCs w:val="22"/>
              </w:rPr>
            </w:pPr>
            <w:r>
              <w:rPr>
                <w:rFonts w:ascii="Arial" w:hAnsi="Arial" w:cs="Arial"/>
                <w:sz w:val="22"/>
                <w:szCs w:val="22"/>
              </w:rPr>
              <w:t>Coletor de Sinais (Sala Técnica)</w:t>
            </w:r>
          </w:p>
        </w:tc>
        <w:tc>
          <w:tcPr>
            <w:tcW w:w="3020" w:type="dxa"/>
            <w:tcBorders>
              <w:top w:val="single" w:sz="4" w:space="0" w:color="auto"/>
              <w:left w:val="nil"/>
              <w:bottom w:val="single" w:sz="4" w:space="0" w:color="auto"/>
              <w:right w:val="nil"/>
            </w:tcBorders>
          </w:tcPr>
          <w:p w14:paraId="71D12462" w14:textId="59CA3C3F" w:rsidR="00E0491D" w:rsidRDefault="00CF310B" w:rsidP="00E0491D">
            <w:pPr>
              <w:spacing w:line="360" w:lineRule="auto"/>
              <w:jc w:val="both"/>
              <w:rPr>
                <w:rFonts w:ascii="Arial" w:hAnsi="Arial" w:cs="Arial"/>
                <w:sz w:val="22"/>
                <w:szCs w:val="22"/>
              </w:rPr>
            </w:pPr>
            <w:r>
              <w:rPr>
                <w:rFonts w:ascii="Arial" w:hAnsi="Arial" w:cs="Arial"/>
                <w:sz w:val="22"/>
                <w:szCs w:val="22"/>
              </w:rPr>
              <w:t>Sinais indutivos, de Ocupação e de Reset</w:t>
            </w:r>
          </w:p>
        </w:tc>
        <w:tc>
          <w:tcPr>
            <w:tcW w:w="3020" w:type="dxa"/>
            <w:tcBorders>
              <w:top w:val="single" w:sz="4" w:space="0" w:color="auto"/>
              <w:left w:val="nil"/>
              <w:bottom w:val="single" w:sz="4" w:space="0" w:color="auto"/>
              <w:right w:val="nil"/>
            </w:tcBorders>
          </w:tcPr>
          <w:p w14:paraId="7F6DC6CC" w14:textId="092525A5" w:rsidR="00E0491D" w:rsidRDefault="00CF310B" w:rsidP="00E0491D">
            <w:pPr>
              <w:spacing w:line="360" w:lineRule="auto"/>
              <w:jc w:val="both"/>
              <w:rPr>
                <w:rFonts w:ascii="Arial" w:hAnsi="Arial" w:cs="Arial"/>
                <w:sz w:val="22"/>
                <w:szCs w:val="22"/>
              </w:rPr>
            </w:pPr>
            <w:r>
              <w:rPr>
                <w:rFonts w:ascii="Arial" w:hAnsi="Arial" w:cs="Arial"/>
                <w:sz w:val="22"/>
                <w:szCs w:val="22"/>
              </w:rPr>
              <w:t>Definição da variável alvo (o reset é a ocorrência de falha) e monitoramento do comportamento elétrico do sinal</w:t>
            </w:r>
          </w:p>
        </w:tc>
      </w:tr>
    </w:tbl>
    <w:p w14:paraId="6AE6FE05" w14:textId="1EDB802D" w:rsidR="00E0491D" w:rsidRDefault="00CF310B" w:rsidP="00CF310B">
      <w:pPr>
        <w:spacing w:line="360" w:lineRule="auto"/>
        <w:jc w:val="both"/>
        <w:rPr>
          <w:rFonts w:ascii="Arial" w:hAnsi="Arial" w:cs="Arial"/>
          <w:sz w:val="22"/>
          <w:szCs w:val="22"/>
        </w:rPr>
      </w:pPr>
      <w:r>
        <w:rPr>
          <w:rFonts w:ascii="Arial" w:hAnsi="Arial" w:cs="Arial"/>
          <w:sz w:val="22"/>
          <w:szCs w:val="22"/>
        </w:rPr>
        <w:t>Fonte: Dados originais da Pesquisa</w:t>
      </w:r>
    </w:p>
    <w:p w14:paraId="0890B7E7" w14:textId="1F973DC3" w:rsidR="00E00F05" w:rsidRDefault="00E00F05" w:rsidP="00E00F05">
      <w:pPr>
        <w:spacing w:line="360" w:lineRule="auto"/>
        <w:ind w:firstLine="709"/>
        <w:jc w:val="both"/>
        <w:rPr>
          <w:rFonts w:ascii="Arial" w:hAnsi="Arial" w:cs="Arial"/>
          <w:sz w:val="22"/>
          <w:szCs w:val="22"/>
        </w:rPr>
      </w:pPr>
    </w:p>
    <w:p w14:paraId="2E960E65" w14:textId="023A91FD" w:rsidR="00CF310B" w:rsidRDefault="00CF310B" w:rsidP="00E00F05">
      <w:pPr>
        <w:spacing w:line="360" w:lineRule="auto"/>
        <w:ind w:firstLine="709"/>
        <w:jc w:val="both"/>
        <w:rPr>
          <w:rFonts w:ascii="Arial" w:hAnsi="Arial" w:cs="Arial"/>
          <w:sz w:val="22"/>
          <w:szCs w:val="22"/>
        </w:rPr>
      </w:pPr>
      <w:r>
        <w:rPr>
          <w:rFonts w:ascii="Arial" w:hAnsi="Arial" w:cs="Arial"/>
          <w:sz w:val="22"/>
          <w:szCs w:val="22"/>
        </w:rPr>
        <w:t>O modelo de análise é baseado em ML e segue as seguintes etapas:</w:t>
      </w:r>
    </w:p>
    <w:p w14:paraId="77F366D3" w14:textId="77777777" w:rsidR="00CF310B" w:rsidRDefault="00CF310B" w:rsidP="00CF310B">
      <w:pPr>
        <w:pStyle w:val="PargrafodaLista"/>
        <w:numPr>
          <w:ilvl w:val="0"/>
          <w:numId w:val="5"/>
        </w:numPr>
        <w:spacing w:line="360" w:lineRule="auto"/>
        <w:jc w:val="both"/>
        <w:rPr>
          <w:rFonts w:ascii="Arial" w:hAnsi="Arial" w:cs="Arial"/>
          <w:sz w:val="22"/>
          <w:szCs w:val="22"/>
        </w:rPr>
      </w:pPr>
      <w:r>
        <w:rPr>
          <w:rFonts w:ascii="Arial" w:hAnsi="Arial" w:cs="Arial"/>
          <w:b/>
          <w:bCs/>
          <w:sz w:val="22"/>
          <w:szCs w:val="22"/>
        </w:rPr>
        <w:lastRenderedPageBreak/>
        <w:t>Unificação dos Dados (JOIN)</w:t>
      </w:r>
      <w:r>
        <w:rPr>
          <w:rFonts w:ascii="Arial" w:hAnsi="Arial" w:cs="Arial"/>
          <w:sz w:val="22"/>
          <w:szCs w:val="22"/>
        </w:rPr>
        <w:t>: As três bases de dados coletadas (sensor anômalo, sensor normal e sala técnica) serão unificadas em um único dataset macro usando o timestamp como chave primária, garantindo a coerência temporal entre a condição da via e o estado da sala técnica.</w:t>
      </w:r>
    </w:p>
    <w:p w14:paraId="2A90C3C0" w14:textId="6E1777B4" w:rsidR="00CF310B" w:rsidRPr="00356F4B" w:rsidRDefault="00CF310B" w:rsidP="00CF310B">
      <w:pPr>
        <w:pStyle w:val="PargrafodaLista"/>
        <w:numPr>
          <w:ilvl w:val="0"/>
          <w:numId w:val="5"/>
        </w:numPr>
        <w:spacing w:line="360" w:lineRule="auto"/>
        <w:jc w:val="both"/>
        <w:rPr>
          <w:rFonts w:ascii="Arial" w:hAnsi="Arial" w:cs="Arial"/>
          <w:b/>
          <w:bCs/>
          <w:sz w:val="22"/>
          <w:szCs w:val="22"/>
        </w:rPr>
      </w:pPr>
      <w:r w:rsidRPr="00CF310B">
        <w:rPr>
          <w:rFonts w:ascii="Arial" w:hAnsi="Arial" w:cs="Arial"/>
          <w:b/>
          <w:bCs/>
          <w:sz w:val="22"/>
          <w:szCs w:val="22"/>
        </w:rPr>
        <w:t>Criação da Variável Alvo (Target)</w:t>
      </w:r>
      <w:r w:rsidR="00356F4B">
        <w:rPr>
          <w:rFonts w:ascii="Arial" w:hAnsi="Arial" w:cs="Arial"/>
          <w:sz w:val="22"/>
          <w:szCs w:val="22"/>
        </w:rPr>
        <w:t xml:space="preserve">: Será criada uma variável binária para o aprendizado supervisionado. Os dados coletados em uma janela de tempo de 15 minutos (a ser ajustada se necessário) imediatamente anterior a cada evento de reset (manual ou automático) no </w:t>
      </w:r>
      <w:r w:rsidR="00356F4B" w:rsidRPr="00356F4B">
        <w:rPr>
          <w:rFonts w:ascii="Arial" w:hAnsi="Arial" w:cs="Arial"/>
          <w:b/>
          <w:bCs/>
          <w:sz w:val="22"/>
          <w:szCs w:val="22"/>
        </w:rPr>
        <w:t>Caso Teste</w:t>
      </w:r>
      <w:r w:rsidR="00356F4B">
        <w:rPr>
          <w:rFonts w:ascii="Arial" w:hAnsi="Arial" w:cs="Arial"/>
          <w:sz w:val="22"/>
          <w:szCs w:val="22"/>
        </w:rPr>
        <w:t xml:space="preserve"> serão rotulados como TARGET = 1 (“pré-falha”). Todos os demais dados serão rotulados como TARGET = 0 (“Normal”).</w:t>
      </w:r>
    </w:p>
    <w:p w14:paraId="2F4CD3E2" w14:textId="77777777" w:rsidR="00A41250" w:rsidRPr="00A41250" w:rsidRDefault="00356F4B" w:rsidP="00CF310B">
      <w:pPr>
        <w:pStyle w:val="PargrafodaLista"/>
        <w:numPr>
          <w:ilvl w:val="0"/>
          <w:numId w:val="5"/>
        </w:numPr>
        <w:spacing w:line="360" w:lineRule="auto"/>
        <w:jc w:val="both"/>
        <w:rPr>
          <w:rFonts w:ascii="Arial" w:hAnsi="Arial" w:cs="Arial"/>
          <w:b/>
          <w:bCs/>
          <w:sz w:val="22"/>
          <w:szCs w:val="22"/>
        </w:rPr>
      </w:pPr>
      <w:r>
        <w:rPr>
          <w:rFonts w:ascii="Arial" w:hAnsi="Arial" w:cs="Arial"/>
          <w:b/>
          <w:bCs/>
          <w:sz w:val="22"/>
          <w:szCs w:val="22"/>
        </w:rPr>
        <w:t>Algoritmo</w:t>
      </w:r>
      <w:r>
        <w:rPr>
          <w:rFonts w:ascii="Arial" w:hAnsi="Arial" w:cs="Arial"/>
          <w:sz w:val="22"/>
          <w:szCs w:val="22"/>
        </w:rPr>
        <w:t>: O algoritmo</w:t>
      </w:r>
      <w:r w:rsidR="00A41250">
        <w:rPr>
          <w:rFonts w:ascii="Arial" w:hAnsi="Arial" w:cs="Arial"/>
          <w:sz w:val="22"/>
          <w:szCs w:val="22"/>
        </w:rPr>
        <w:t xml:space="preserve"> utilizado para o treinamento será o Random Forest. A escolha é fundamentada na capacidade da RF de lidar com a não-linearidade e heterogeneidade dos dados de sensores e, principalmente, por sua característica de oferecer um ranking de Importância dos Atributos robusto e interpretável.</w:t>
      </w:r>
    </w:p>
    <w:p w14:paraId="6FC4AC8E" w14:textId="00A4BC9F" w:rsidR="00356F4B" w:rsidRPr="00A41250" w:rsidRDefault="00A41250" w:rsidP="00CF310B">
      <w:pPr>
        <w:pStyle w:val="PargrafodaLista"/>
        <w:numPr>
          <w:ilvl w:val="0"/>
          <w:numId w:val="5"/>
        </w:numPr>
        <w:spacing w:line="360" w:lineRule="auto"/>
        <w:jc w:val="both"/>
        <w:rPr>
          <w:rFonts w:ascii="Arial" w:hAnsi="Arial" w:cs="Arial"/>
          <w:b/>
          <w:bCs/>
          <w:sz w:val="22"/>
          <w:szCs w:val="22"/>
        </w:rPr>
      </w:pPr>
      <w:r>
        <w:rPr>
          <w:rFonts w:ascii="Arial" w:hAnsi="Arial" w:cs="Arial"/>
          <w:b/>
          <w:bCs/>
          <w:sz w:val="22"/>
          <w:szCs w:val="22"/>
        </w:rPr>
        <w:t xml:space="preserve">Análise Explicativa (eXplainable AI </w:t>
      </w:r>
      <w:r w:rsidRPr="00A41250">
        <w:rPr>
          <w:rFonts w:ascii="Arial" w:hAnsi="Arial" w:cs="Arial"/>
          <w:b/>
          <w:bCs/>
          <w:sz w:val="22"/>
          <w:szCs w:val="22"/>
        </w:rPr>
        <w:t>– XAI)</w:t>
      </w:r>
      <w:r>
        <w:rPr>
          <w:rFonts w:ascii="Arial" w:hAnsi="Arial" w:cs="Arial"/>
          <w:sz w:val="22"/>
          <w:szCs w:val="22"/>
        </w:rPr>
        <w:t>: O modelo será treinado com os dados unificados. O foco não é a previsão (predictive), mas sim a explicação (descriptive/explicative).</w:t>
      </w:r>
    </w:p>
    <w:p w14:paraId="2235C21F" w14:textId="77777777" w:rsidR="00A41250" w:rsidRPr="00A41250" w:rsidRDefault="00A41250" w:rsidP="00CF310B">
      <w:pPr>
        <w:pStyle w:val="PargrafodaLista"/>
        <w:numPr>
          <w:ilvl w:val="0"/>
          <w:numId w:val="5"/>
        </w:numPr>
        <w:spacing w:line="360" w:lineRule="auto"/>
        <w:jc w:val="both"/>
        <w:rPr>
          <w:rFonts w:ascii="Arial" w:hAnsi="Arial" w:cs="Arial"/>
          <w:b/>
          <w:bCs/>
          <w:sz w:val="22"/>
          <w:szCs w:val="22"/>
        </w:rPr>
      </w:pPr>
      <w:r>
        <w:rPr>
          <w:rFonts w:ascii="Arial" w:hAnsi="Arial" w:cs="Arial"/>
          <w:b/>
          <w:bCs/>
          <w:sz w:val="22"/>
          <w:szCs w:val="22"/>
        </w:rPr>
        <w:t>Resultado Primário</w:t>
      </w:r>
      <w:r>
        <w:rPr>
          <w:rFonts w:ascii="Arial" w:hAnsi="Arial" w:cs="Arial"/>
          <w:sz w:val="22"/>
          <w:szCs w:val="22"/>
        </w:rPr>
        <w:t>: O resultado da modelagem será o ranking da importância dos atributos, que indicará quais variáveis foram mais relevantes na classificação do estado de “Pré-Falha”.</w:t>
      </w:r>
    </w:p>
    <w:p w14:paraId="0FA3BD9B" w14:textId="77777777" w:rsidR="00A41250" w:rsidRDefault="00A41250" w:rsidP="00A41250">
      <w:pPr>
        <w:spacing w:line="360" w:lineRule="auto"/>
        <w:ind w:left="1069"/>
        <w:jc w:val="both"/>
        <w:rPr>
          <w:rFonts w:ascii="Arial" w:hAnsi="Arial" w:cs="Arial"/>
          <w:sz w:val="22"/>
          <w:szCs w:val="22"/>
        </w:rPr>
      </w:pPr>
    </w:p>
    <w:p w14:paraId="1AE46930" w14:textId="60B264A6" w:rsidR="00B03CE1" w:rsidRPr="009A4827" w:rsidRDefault="00A41250" w:rsidP="00A41250">
      <w:pPr>
        <w:spacing w:line="360" w:lineRule="auto"/>
        <w:ind w:firstLine="709"/>
        <w:jc w:val="both"/>
        <w:rPr>
          <w:rFonts w:ascii="Arial" w:hAnsi="Arial" w:cs="Arial"/>
          <w:bCs/>
          <w:sz w:val="22"/>
          <w:szCs w:val="22"/>
        </w:rPr>
      </w:pPr>
      <w:r>
        <w:rPr>
          <w:rFonts w:ascii="Arial" w:hAnsi="Arial" w:cs="Arial"/>
          <w:sz w:val="22"/>
          <w:szCs w:val="22"/>
        </w:rPr>
        <w:t>Dado que a coleta de dados é realizada exclusivamente em equipamentos e na infraestrutura física, sem envolver dados pessoais, entrevistas ou participação direta de indivíduos, este projeto não requer sumissão e aprovação pelo Comitê de Ética em Pesquisa (CEP).</w:t>
      </w:r>
      <w:r w:rsidRPr="00A41250">
        <w:rPr>
          <w:rFonts w:ascii="Arial" w:hAnsi="Arial" w:cs="Arial"/>
          <w:sz w:val="22"/>
          <w:szCs w:val="22"/>
        </w:rPr>
        <w:t xml:space="preserve"> </w:t>
      </w:r>
      <w:bookmarkEnd w:id="0"/>
    </w:p>
    <w:p w14:paraId="3B351F75" w14:textId="7E28E5F2" w:rsidR="00A12AB4" w:rsidRPr="009A4827" w:rsidRDefault="00A12AB4" w:rsidP="00184476">
      <w:pPr>
        <w:spacing w:line="360" w:lineRule="auto"/>
        <w:jc w:val="both"/>
        <w:rPr>
          <w:rFonts w:ascii="Arial" w:hAnsi="Arial" w:cs="Arial"/>
          <w:sz w:val="22"/>
          <w:szCs w:val="22"/>
        </w:rPr>
      </w:pPr>
    </w:p>
    <w:p w14:paraId="5B48EE92" w14:textId="6BCE2032" w:rsidR="00A478D3" w:rsidRPr="009A4827" w:rsidRDefault="00A478D3" w:rsidP="00184476">
      <w:pPr>
        <w:spacing w:line="360" w:lineRule="auto"/>
        <w:rPr>
          <w:rFonts w:ascii="Arial" w:hAnsi="Arial" w:cs="Arial"/>
          <w:b/>
          <w:sz w:val="22"/>
          <w:szCs w:val="22"/>
        </w:rPr>
      </w:pPr>
      <w:r w:rsidRPr="009A4827">
        <w:rPr>
          <w:rFonts w:ascii="Arial" w:hAnsi="Arial" w:cs="Arial"/>
          <w:b/>
          <w:sz w:val="22"/>
          <w:szCs w:val="22"/>
        </w:rPr>
        <w:t xml:space="preserve">Resultados </w:t>
      </w:r>
      <w:r w:rsidR="007B6022" w:rsidRPr="009A4827">
        <w:rPr>
          <w:rFonts w:ascii="Arial" w:hAnsi="Arial" w:cs="Arial"/>
          <w:b/>
          <w:sz w:val="22"/>
          <w:szCs w:val="22"/>
        </w:rPr>
        <w:t>E</w:t>
      </w:r>
      <w:r w:rsidRPr="009A4827">
        <w:rPr>
          <w:rFonts w:ascii="Arial" w:hAnsi="Arial" w:cs="Arial"/>
          <w:b/>
          <w:sz w:val="22"/>
          <w:szCs w:val="22"/>
        </w:rPr>
        <w:t>sperado</w:t>
      </w:r>
      <w:r w:rsidR="00A801EE" w:rsidRPr="009A4827">
        <w:rPr>
          <w:rFonts w:ascii="Arial" w:hAnsi="Arial" w:cs="Arial"/>
          <w:b/>
          <w:sz w:val="22"/>
          <w:szCs w:val="22"/>
        </w:rPr>
        <w:t>s</w:t>
      </w:r>
    </w:p>
    <w:p w14:paraId="21AFD3A8" w14:textId="77777777" w:rsidR="0004664C" w:rsidRPr="009A4827" w:rsidRDefault="0004664C" w:rsidP="001759D1">
      <w:pPr>
        <w:spacing w:line="360" w:lineRule="auto"/>
        <w:rPr>
          <w:rFonts w:ascii="Arial" w:hAnsi="Arial" w:cs="Arial"/>
          <w:b/>
          <w:sz w:val="22"/>
          <w:szCs w:val="22"/>
        </w:rPr>
      </w:pPr>
    </w:p>
    <w:p w14:paraId="037749AA" w14:textId="0F489E6F" w:rsidR="00B67917" w:rsidRDefault="00B67917" w:rsidP="000B1A59">
      <w:pPr>
        <w:spacing w:line="360" w:lineRule="auto"/>
        <w:ind w:firstLine="709"/>
        <w:jc w:val="both"/>
        <w:rPr>
          <w:rFonts w:ascii="Arial" w:hAnsi="Arial" w:cs="Arial"/>
          <w:sz w:val="22"/>
          <w:szCs w:val="22"/>
        </w:rPr>
      </w:pPr>
      <w:r>
        <w:rPr>
          <w:rFonts w:ascii="Arial" w:hAnsi="Arial" w:cs="Arial"/>
          <w:sz w:val="22"/>
          <w:szCs w:val="22"/>
        </w:rPr>
        <w:t>O presente projeto de pesquisa, por seu caráter aplicado e experimental, visa produzir resultados que transcenderão a análise descritiva, fornecendo insights concretos para a gestão de ativos e otimização da manutenção na infraestrutura ferroviária.</w:t>
      </w:r>
    </w:p>
    <w:p w14:paraId="50070307" w14:textId="313C53A8" w:rsidR="00B67917" w:rsidRDefault="00B67917" w:rsidP="000B1A59">
      <w:pPr>
        <w:spacing w:line="360" w:lineRule="auto"/>
        <w:ind w:firstLine="709"/>
        <w:jc w:val="both"/>
        <w:rPr>
          <w:rFonts w:ascii="Arial" w:hAnsi="Arial" w:cs="Arial"/>
          <w:sz w:val="22"/>
          <w:szCs w:val="22"/>
        </w:rPr>
      </w:pPr>
      <w:r>
        <w:rPr>
          <w:rFonts w:ascii="Arial" w:hAnsi="Arial" w:cs="Arial"/>
          <w:sz w:val="22"/>
          <w:szCs w:val="22"/>
        </w:rPr>
        <w:t>Espera-se que o modelo de RF, treinado com os dados primários de condição do Caso Teste e do Caso Controle, seja capaz de:</w:t>
      </w:r>
    </w:p>
    <w:p w14:paraId="378183FC" w14:textId="4DE56FEC" w:rsidR="00B67917" w:rsidRPr="00B67917" w:rsidRDefault="00B67917" w:rsidP="00B67917">
      <w:pPr>
        <w:pStyle w:val="PargrafodaLista"/>
        <w:numPr>
          <w:ilvl w:val="0"/>
          <w:numId w:val="6"/>
        </w:numPr>
        <w:spacing w:line="360" w:lineRule="auto"/>
        <w:jc w:val="both"/>
        <w:rPr>
          <w:rFonts w:ascii="Arial" w:hAnsi="Arial" w:cs="Arial"/>
          <w:b/>
          <w:bCs/>
          <w:sz w:val="22"/>
          <w:szCs w:val="22"/>
        </w:rPr>
      </w:pPr>
      <w:r w:rsidRPr="00B67917">
        <w:rPr>
          <w:rFonts w:ascii="Arial" w:hAnsi="Arial" w:cs="Arial"/>
          <w:b/>
          <w:bCs/>
          <w:sz w:val="22"/>
          <w:szCs w:val="22"/>
        </w:rPr>
        <w:t>Classificação e Determinação da Causa-Raiz (RCA)</w:t>
      </w:r>
    </w:p>
    <w:p w14:paraId="7F586D0C" w14:textId="60A92722" w:rsidR="00B67917" w:rsidRDefault="00B67917" w:rsidP="00B67917">
      <w:pPr>
        <w:pStyle w:val="PargrafodaLista"/>
        <w:numPr>
          <w:ilvl w:val="1"/>
          <w:numId w:val="6"/>
        </w:numPr>
        <w:spacing w:line="360" w:lineRule="auto"/>
        <w:jc w:val="both"/>
        <w:rPr>
          <w:rFonts w:ascii="Arial" w:hAnsi="Arial" w:cs="Arial"/>
          <w:sz w:val="22"/>
          <w:szCs w:val="22"/>
        </w:rPr>
      </w:pPr>
      <w:r w:rsidRPr="00B67917">
        <w:rPr>
          <w:rFonts w:ascii="Arial" w:hAnsi="Arial" w:cs="Arial"/>
          <w:b/>
          <w:bCs/>
          <w:sz w:val="22"/>
          <w:szCs w:val="22"/>
        </w:rPr>
        <w:t>Geração do Ranking de Importância dos Atributos</w:t>
      </w:r>
      <w:r>
        <w:rPr>
          <w:rFonts w:ascii="Arial" w:hAnsi="Arial" w:cs="Arial"/>
          <w:sz w:val="22"/>
          <w:szCs w:val="22"/>
        </w:rPr>
        <w:t xml:space="preserve">: O resultado central esperado é um ranking quantitativo, gerado pelo modelo RF, que classifique </w:t>
      </w:r>
      <w:r>
        <w:rPr>
          <w:rFonts w:ascii="Arial" w:hAnsi="Arial" w:cs="Arial"/>
          <w:sz w:val="22"/>
          <w:szCs w:val="22"/>
        </w:rPr>
        <w:lastRenderedPageBreak/>
        <w:t>as variáveis mais importantes para a ocorrência do estado de “pré-falha”. Este ranking permitirá a identificação e o isolamento dos fatores causais mais prováveis para o sensor anômalo.</w:t>
      </w:r>
    </w:p>
    <w:p w14:paraId="7D197033" w14:textId="7DB421CA" w:rsidR="00B67917" w:rsidRDefault="00B67917" w:rsidP="00B67917">
      <w:pPr>
        <w:pStyle w:val="PargrafodaLista"/>
        <w:numPr>
          <w:ilvl w:val="1"/>
          <w:numId w:val="6"/>
        </w:numPr>
        <w:spacing w:line="360" w:lineRule="auto"/>
        <w:jc w:val="both"/>
        <w:rPr>
          <w:rFonts w:ascii="Arial" w:hAnsi="Arial" w:cs="Arial"/>
          <w:sz w:val="22"/>
          <w:szCs w:val="22"/>
        </w:rPr>
      </w:pPr>
      <w:r>
        <w:rPr>
          <w:rFonts w:ascii="Arial" w:hAnsi="Arial" w:cs="Arial"/>
          <w:b/>
          <w:bCs/>
          <w:sz w:val="22"/>
          <w:szCs w:val="22"/>
        </w:rPr>
        <w:t>Identificação de Limites de Anomalia</w:t>
      </w:r>
      <w:r>
        <w:rPr>
          <w:rFonts w:ascii="Arial" w:hAnsi="Arial" w:cs="Arial"/>
          <w:sz w:val="22"/>
          <w:szCs w:val="22"/>
        </w:rPr>
        <w:t>: Espera-se que a análise explicativa revele limites de operação não documentados. Por exemplo, que o modelo aponte que a falha tem alta probabilidade de ocorrer quando a temperatura interna da caixa está alta em combinação com uma flutuação na fonte de energia.</w:t>
      </w:r>
    </w:p>
    <w:p w14:paraId="33B9281B" w14:textId="179DC9EC" w:rsidR="00B67917" w:rsidRPr="00765AF9" w:rsidRDefault="00765AF9" w:rsidP="00B67917">
      <w:pPr>
        <w:pStyle w:val="PargrafodaLista"/>
        <w:numPr>
          <w:ilvl w:val="0"/>
          <w:numId w:val="6"/>
        </w:numPr>
        <w:spacing w:line="360" w:lineRule="auto"/>
        <w:jc w:val="both"/>
        <w:rPr>
          <w:rFonts w:ascii="Arial" w:hAnsi="Arial" w:cs="Arial"/>
          <w:sz w:val="22"/>
          <w:szCs w:val="22"/>
        </w:rPr>
      </w:pPr>
      <w:r>
        <w:rPr>
          <w:rFonts w:ascii="Arial" w:hAnsi="Arial" w:cs="Arial"/>
          <w:b/>
          <w:bCs/>
          <w:sz w:val="22"/>
          <w:szCs w:val="22"/>
        </w:rPr>
        <w:t>Validação da Metodologia e Otimização da Manutenção</w:t>
      </w:r>
    </w:p>
    <w:p w14:paraId="1D6A2684" w14:textId="13975687" w:rsidR="00765AF9" w:rsidRDefault="00765AF9" w:rsidP="00765AF9">
      <w:pPr>
        <w:pStyle w:val="PargrafodaLista"/>
        <w:numPr>
          <w:ilvl w:val="1"/>
          <w:numId w:val="6"/>
        </w:numPr>
        <w:spacing w:line="360" w:lineRule="auto"/>
        <w:jc w:val="both"/>
        <w:rPr>
          <w:rFonts w:ascii="Arial" w:hAnsi="Arial" w:cs="Arial"/>
          <w:sz w:val="22"/>
          <w:szCs w:val="22"/>
        </w:rPr>
      </w:pPr>
      <w:r>
        <w:rPr>
          <w:rFonts w:ascii="Arial" w:hAnsi="Arial" w:cs="Arial"/>
          <w:b/>
          <w:bCs/>
          <w:sz w:val="22"/>
          <w:szCs w:val="22"/>
        </w:rPr>
        <w:t>Validação do Desenho Experimental</w:t>
      </w:r>
      <w:r>
        <w:rPr>
          <w:rFonts w:ascii="Arial" w:hAnsi="Arial" w:cs="Arial"/>
          <w:sz w:val="22"/>
          <w:szCs w:val="22"/>
        </w:rPr>
        <w:t>: Comprovar a eficácia da metodologia de comparação dual (Teste vs. Controle). Os resultados devem demonstrar que as variáveis críticas identificadas no Caso Teste não se manifestam com a mesma relevância ou intensidade no Caso Controle, isolando o problema.</w:t>
      </w:r>
    </w:p>
    <w:p w14:paraId="205CB4C0" w14:textId="5251BBB1" w:rsidR="00765AF9" w:rsidRDefault="00765AF9" w:rsidP="00765AF9">
      <w:pPr>
        <w:pStyle w:val="PargrafodaLista"/>
        <w:numPr>
          <w:ilvl w:val="1"/>
          <w:numId w:val="6"/>
        </w:numPr>
        <w:spacing w:line="360" w:lineRule="auto"/>
        <w:jc w:val="both"/>
        <w:rPr>
          <w:rFonts w:ascii="Arial" w:hAnsi="Arial" w:cs="Arial"/>
          <w:sz w:val="22"/>
          <w:szCs w:val="22"/>
        </w:rPr>
      </w:pPr>
      <w:r>
        <w:rPr>
          <w:rFonts w:ascii="Arial" w:hAnsi="Arial" w:cs="Arial"/>
          <w:b/>
          <w:bCs/>
          <w:sz w:val="22"/>
          <w:szCs w:val="22"/>
        </w:rPr>
        <w:t>Transição Para a Manutenção Prescritiva</w:t>
      </w:r>
      <w:r>
        <w:rPr>
          <w:rFonts w:ascii="Arial" w:hAnsi="Arial" w:cs="Arial"/>
          <w:sz w:val="22"/>
          <w:szCs w:val="22"/>
        </w:rPr>
        <w:t>: A informação gerada pelo ranking de importância dos atributos permitirá à equipe de manutenção ir além do reset manual. Os resultados esperados serão recomendações específicas de manutenção prescritiva, como focar a inspeção na fixação mecânica da caixa de via (se a vibração for a principal feature), ou melhorar a vedação da caixa (se a umidade for a principal feature).</w:t>
      </w:r>
    </w:p>
    <w:p w14:paraId="4EC9AA86" w14:textId="6D1F0BE1" w:rsidR="00765AF9" w:rsidRPr="00765AF9" w:rsidRDefault="00765AF9" w:rsidP="00765AF9">
      <w:pPr>
        <w:pStyle w:val="PargrafodaLista"/>
        <w:numPr>
          <w:ilvl w:val="0"/>
          <w:numId w:val="6"/>
        </w:numPr>
        <w:spacing w:line="360" w:lineRule="auto"/>
        <w:jc w:val="both"/>
        <w:rPr>
          <w:rFonts w:ascii="Arial" w:hAnsi="Arial" w:cs="Arial"/>
          <w:sz w:val="22"/>
          <w:szCs w:val="22"/>
        </w:rPr>
      </w:pPr>
      <w:r>
        <w:rPr>
          <w:rFonts w:ascii="Arial" w:hAnsi="Arial" w:cs="Arial"/>
          <w:b/>
          <w:bCs/>
          <w:sz w:val="22"/>
          <w:szCs w:val="22"/>
        </w:rPr>
        <w:t>Contribuição Científica e Aplicada</w:t>
      </w:r>
    </w:p>
    <w:p w14:paraId="0024E5FB" w14:textId="72FEC542" w:rsidR="008C64AA" w:rsidRPr="009A4827" w:rsidRDefault="00765AF9" w:rsidP="00765AF9">
      <w:pPr>
        <w:pStyle w:val="PargrafodaLista"/>
        <w:numPr>
          <w:ilvl w:val="1"/>
          <w:numId w:val="6"/>
        </w:numPr>
        <w:spacing w:line="360" w:lineRule="auto"/>
        <w:jc w:val="both"/>
        <w:rPr>
          <w:rFonts w:ascii="Arial" w:hAnsi="Arial" w:cs="Arial"/>
          <w:sz w:val="22"/>
          <w:szCs w:val="22"/>
        </w:rPr>
      </w:pPr>
      <w:r>
        <w:rPr>
          <w:rFonts w:ascii="Arial" w:hAnsi="Arial" w:cs="Arial"/>
          <w:b/>
          <w:bCs/>
          <w:sz w:val="22"/>
          <w:szCs w:val="22"/>
        </w:rPr>
        <w:t>Contribuição para o conhecimento aplicado</w:t>
      </w:r>
      <w:r>
        <w:rPr>
          <w:rFonts w:ascii="Arial" w:hAnsi="Arial" w:cs="Arial"/>
          <w:sz w:val="22"/>
          <w:szCs w:val="22"/>
        </w:rPr>
        <w:t>: O projeto visa contribuir para a Engenharia Ferroviária, demonstrando a viabilidade e o valor do uso de técnicas de XAI para solucionar problemas complexos e intermitentes em sistemas de sinalização de vias, um campo tradicionalmente dominado por métodos determinísticos.</w:t>
      </w:r>
    </w:p>
    <w:p w14:paraId="5D124CF6" w14:textId="6457F191" w:rsidR="00A478D3" w:rsidRPr="009A4827" w:rsidRDefault="00A478D3" w:rsidP="00184476">
      <w:pPr>
        <w:spacing w:line="360" w:lineRule="auto"/>
        <w:rPr>
          <w:rFonts w:ascii="Arial" w:hAnsi="Arial" w:cs="Arial"/>
          <w:b/>
          <w:sz w:val="22"/>
          <w:szCs w:val="22"/>
        </w:rPr>
      </w:pPr>
      <w:r w:rsidRPr="009A4827">
        <w:rPr>
          <w:rFonts w:ascii="Arial" w:hAnsi="Arial" w:cs="Arial"/>
          <w:b/>
          <w:sz w:val="22"/>
          <w:szCs w:val="22"/>
        </w:rPr>
        <w:t>Cronograma</w:t>
      </w:r>
      <w:r w:rsidR="007B6022" w:rsidRPr="009A4827">
        <w:rPr>
          <w:rFonts w:ascii="Arial" w:hAnsi="Arial" w:cs="Arial"/>
          <w:b/>
          <w:sz w:val="22"/>
          <w:szCs w:val="22"/>
        </w:rPr>
        <w:t xml:space="preserve"> de Atividades</w:t>
      </w:r>
    </w:p>
    <w:p w14:paraId="51906DB1" w14:textId="77777777" w:rsidR="00366F56" w:rsidRPr="009A4827" w:rsidRDefault="00366F56" w:rsidP="00184476">
      <w:pPr>
        <w:spacing w:line="360" w:lineRule="auto"/>
        <w:rPr>
          <w:rFonts w:ascii="Arial" w:hAnsi="Arial" w:cs="Arial"/>
          <w:b/>
          <w:sz w:val="22"/>
          <w:szCs w:val="22"/>
        </w:rPr>
      </w:pPr>
    </w:p>
    <w:p w14:paraId="744A6B80" w14:textId="71579D89" w:rsidR="00366F56" w:rsidRPr="009A4827" w:rsidRDefault="00366F56" w:rsidP="000B1A59">
      <w:pPr>
        <w:spacing w:line="360" w:lineRule="auto"/>
        <w:ind w:firstLine="709"/>
        <w:jc w:val="both"/>
        <w:rPr>
          <w:rFonts w:ascii="Arial" w:hAnsi="Arial" w:cs="Arial"/>
          <w:sz w:val="22"/>
          <w:szCs w:val="22"/>
        </w:rPr>
      </w:pPr>
      <w:r w:rsidRPr="009A4827">
        <w:rPr>
          <w:rFonts w:ascii="Arial" w:hAnsi="Arial" w:cs="Arial"/>
          <w:sz w:val="22"/>
          <w:szCs w:val="22"/>
        </w:rPr>
        <w:t>O Cronograma de Atividades é o planejamento e organização da pesquisa e da escrita do TCC, o qual deve ser elaborado considerando as entregas das etapas do TCC estipuladas pela coordenação do curso.</w:t>
      </w:r>
    </w:p>
    <w:p w14:paraId="454DE366" w14:textId="77777777" w:rsidR="00B03CE1" w:rsidRPr="009A4827" w:rsidRDefault="00B03CE1" w:rsidP="002613B9">
      <w:pPr>
        <w:spacing w:line="360" w:lineRule="auto"/>
        <w:jc w:val="both"/>
        <w:rPr>
          <w:rFonts w:ascii="Arial" w:hAnsi="Arial" w:cs="Arial"/>
          <w:bCs/>
          <w:sz w:val="22"/>
          <w:szCs w:val="22"/>
        </w:rPr>
      </w:pPr>
      <w:r w:rsidRPr="009A4827">
        <w:rPr>
          <w:rFonts w:ascii="Arial" w:hAnsi="Arial" w:cs="Arial"/>
          <w:b/>
          <w:sz w:val="22"/>
          <w:szCs w:val="22"/>
        </w:rPr>
        <w:t xml:space="preserve">Atenção: </w:t>
      </w:r>
      <w:r w:rsidRPr="009A4827">
        <w:rPr>
          <w:rFonts w:ascii="Arial" w:hAnsi="Arial" w:cs="Arial"/>
          <w:bCs/>
          <w:sz w:val="22"/>
          <w:szCs w:val="22"/>
        </w:rPr>
        <w:t>antes de enviar o arquivo para o Sistema de TCCs, remova todas as instruções originais que estão abaixo do conteúdo dos tópicos.</w:t>
      </w:r>
    </w:p>
    <w:p w14:paraId="77378936" w14:textId="77777777" w:rsidR="00366F56" w:rsidRPr="009A4827" w:rsidRDefault="00366F56" w:rsidP="00C85A6B">
      <w:pPr>
        <w:jc w:val="both"/>
        <w:rPr>
          <w:rFonts w:ascii="Arial" w:hAnsi="Arial" w:cs="Arial"/>
          <w:iCs/>
          <w:sz w:val="22"/>
          <w:szCs w:val="22"/>
        </w:rPr>
      </w:pPr>
    </w:p>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4A0" w:firstRow="1" w:lastRow="0" w:firstColumn="1" w:lastColumn="0" w:noHBand="0" w:noVBand="1"/>
      </w:tblPr>
      <w:tblGrid>
        <w:gridCol w:w="3205"/>
        <w:gridCol w:w="619"/>
        <w:gridCol w:w="599"/>
        <w:gridCol w:w="598"/>
        <w:gridCol w:w="598"/>
        <w:gridCol w:w="598"/>
        <w:gridCol w:w="582"/>
        <w:gridCol w:w="611"/>
        <w:gridCol w:w="520"/>
        <w:gridCol w:w="568"/>
        <w:gridCol w:w="569"/>
      </w:tblGrid>
      <w:tr w:rsidR="00A478D3" w:rsidRPr="009A4827" w14:paraId="7D05EE9D" w14:textId="77777777" w:rsidTr="00C85A6B">
        <w:trPr>
          <w:trHeight w:val="255"/>
        </w:trPr>
        <w:tc>
          <w:tcPr>
            <w:tcW w:w="1767" w:type="pct"/>
            <w:vMerge w:val="restart"/>
            <w:vAlign w:val="center"/>
          </w:tcPr>
          <w:p w14:paraId="19BE3F6F" w14:textId="6D0C991F" w:rsidR="00A478D3" w:rsidRPr="009A4827" w:rsidRDefault="00685783" w:rsidP="00C85A6B">
            <w:pPr>
              <w:rPr>
                <w:rFonts w:ascii="Arial" w:hAnsi="Arial" w:cs="Arial"/>
                <w:b/>
                <w:sz w:val="22"/>
                <w:szCs w:val="22"/>
              </w:rPr>
            </w:pPr>
            <w:r w:rsidRPr="009A4827">
              <w:rPr>
                <w:rFonts w:ascii="Arial" w:hAnsi="Arial" w:cs="Arial"/>
                <w:b/>
                <w:sz w:val="22"/>
                <w:szCs w:val="22"/>
              </w:rPr>
              <w:t>A</w:t>
            </w:r>
            <w:r w:rsidR="00A478D3" w:rsidRPr="009A4827">
              <w:rPr>
                <w:rFonts w:ascii="Arial" w:hAnsi="Arial" w:cs="Arial"/>
                <w:b/>
                <w:sz w:val="22"/>
                <w:szCs w:val="22"/>
              </w:rPr>
              <w:t>tividade</w:t>
            </w:r>
            <w:r w:rsidR="00A823D1" w:rsidRPr="009A4827">
              <w:rPr>
                <w:rFonts w:ascii="Arial" w:hAnsi="Arial" w:cs="Arial"/>
                <w:b/>
                <w:sz w:val="22"/>
                <w:szCs w:val="22"/>
              </w:rPr>
              <w:t>s planejadas</w:t>
            </w:r>
          </w:p>
        </w:tc>
        <w:tc>
          <w:tcPr>
            <w:tcW w:w="3233" w:type="pct"/>
            <w:gridSpan w:val="10"/>
            <w:vAlign w:val="center"/>
          </w:tcPr>
          <w:p w14:paraId="3294441E" w14:textId="1989D9E2" w:rsidR="00A478D3" w:rsidRPr="009A4827" w:rsidRDefault="00A478D3" w:rsidP="00C85A6B">
            <w:pPr>
              <w:jc w:val="center"/>
              <w:rPr>
                <w:rFonts w:ascii="Arial" w:hAnsi="Arial" w:cs="Arial"/>
                <w:b/>
                <w:sz w:val="22"/>
                <w:szCs w:val="22"/>
              </w:rPr>
            </w:pPr>
            <w:r w:rsidRPr="009A4827">
              <w:rPr>
                <w:rFonts w:ascii="Arial" w:hAnsi="Arial" w:cs="Arial"/>
                <w:b/>
                <w:sz w:val="22"/>
                <w:szCs w:val="22"/>
              </w:rPr>
              <w:t>M</w:t>
            </w:r>
            <w:r w:rsidR="00021083" w:rsidRPr="009A4827">
              <w:rPr>
                <w:rFonts w:ascii="Arial" w:hAnsi="Arial" w:cs="Arial"/>
                <w:b/>
                <w:sz w:val="22"/>
                <w:szCs w:val="22"/>
              </w:rPr>
              <w:t>ês</w:t>
            </w:r>
          </w:p>
        </w:tc>
      </w:tr>
      <w:tr w:rsidR="004B635E" w:rsidRPr="009A4827" w14:paraId="3499A94A" w14:textId="77777777" w:rsidTr="00C85A6B">
        <w:trPr>
          <w:trHeight w:val="255"/>
        </w:trPr>
        <w:tc>
          <w:tcPr>
            <w:tcW w:w="1767" w:type="pct"/>
            <w:vMerge/>
            <w:vAlign w:val="center"/>
          </w:tcPr>
          <w:p w14:paraId="679FF452" w14:textId="77777777" w:rsidR="00A478D3" w:rsidRPr="009A4827" w:rsidRDefault="00A478D3" w:rsidP="00C85A6B">
            <w:pPr>
              <w:rPr>
                <w:rFonts w:ascii="Arial" w:hAnsi="Arial" w:cs="Arial"/>
                <w:b/>
                <w:sz w:val="22"/>
                <w:szCs w:val="22"/>
              </w:rPr>
            </w:pPr>
          </w:p>
        </w:tc>
        <w:tc>
          <w:tcPr>
            <w:tcW w:w="341" w:type="pct"/>
            <w:vAlign w:val="center"/>
          </w:tcPr>
          <w:p w14:paraId="7E6CCE38" w14:textId="2BE23323" w:rsidR="00A478D3" w:rsidRPr="009A4827" w:rsidRDefault="00A478D3" w:rsidP="00C85A6B">
            <w:pPr>
              <w:jc w:val="center"/>
              <w:rPr>
                <w:rFonts w:ascii="Arial" w:hAnsi="Arial" w:cs="Arial"/>
                <w:b/>
                <w:sz w:val="22"/>
                <w:szCs w:val="22"/>
              </w:rPr>
            </w:pPr>
          </w:p>
        </w:tc>
        <w:tc>
          <w:tcPr>
            <w:tcW w:w="330" w:type="pct"/>
            <w:vAlign w:val="center"/>
          </w:tcPr>
          <w:p w14:paraId="2F3031C8" w14:textId="1C98C59F" w:rsidR="00A478D3" w:rsidRPr="009A4827" w:rsidRDefault="00A478D3" w:rsidP="00C85A6B">
            <w:pPr>
              <w:jc w:val="center"/>
              <w:rPr>
                <w:rFonts w:ascii="Arial" w:hAnsi="Arial" w:cs="Arial"/>
                <w:b/>
                <w:sz w:val="22"/>
                <w:szCs w:val="22"/>
              </w:rPr>
            </w:pPr>
          </w:p>
        </w:tc>
        <w:tc>
          <w:tcPr>
            <w:tcW w:w="330" w:type="pct"/>
            <w:vAlign w:val="center"/>
          </w:tcPr>
          <w:p w14:paraId="66F28DCF" w14:textId="4D06E555" w:rsidR="00A478D3" w:rsidRPr="009A4827" w:rsidRDefault="00A478D3" w:rsidP="00C85A6B">
            <w:pPr>
              <w:jc w:val="center"/>
              <w:rPr>
                <w:rFonts w:ascii="Arial" w:hAnsi="Arial" w:cs="Arial"/>
                <w:b/>
                <w:sz w:val="22"/>
                <w:szCs w:val="22"/>
              </w:rPr>
            </w:pPr>
          </w:p>
        </w:tc>
        <w:tc>
          <w:tcPr>
            <w:tcW w:w="330" w:type="pct"/>
            <w:vAlign w:val="center"/>
          </w:tcPr>
          <w:p w14:paraId="02373B55" w14:textId="7DE81F54" w:rsidR="00A478D3" w:rsidRPr="009A4827" w:rsidRDefault="00A478D3" w:rsidP="00C85A6B">
            <w:pPr>
              <w:jc w:val="center"/>
              <w:rPr>
                <w:rFonts w:ascii="Arial" w:hAnsi="Arial" w:cs="Arial"/>
                <w:b/>
                <w:sz w:val="22"/>
                <w:szCs w:val="22"/>
              </w:rPr>
            </w:pPr>
          </w:p>
        </w:tc>
        <w:tc>
          <w:tcPr>
            <w:tcW w:w="330" w:type="pct"/>
            <w:vAlign w:val="center"/>
          </w:tcPr>
          <w:p w14:paraId="1BEBEC65" w14:textId="17D5BE09" w:rsidR="00A478D3" w:rsidRPr="009A4827" w:rsidRDefault="00A478D3" w:rsidP="00C85A6B">
            <w:pPr>
              <w:jc w:val="center"/>
              <w:rPr>
                <w:rFonts w:ascii="Arial" w:hAnsi="Arial" w:cs="Arial"/>
                <w:b/>
                <w:sz w:val="22"/>
                <w:szCs w:val="22"/>
              </w:rPr>
            </w:pPr>
          </w:p>
        </w:tc>
        <w:tc>
          <w:tcPr>
            <w:tcW w:w="321" w:type="pct"/>
            <w:vAlign w:val="center"/>
          </w:tcPr>
          <w:p w14:paraId="44D8A13B" w14:textId="57B3627A" w:rsidR="00A478D3" w:rsidRPr="009A4827" w:rsidRDefault="00A478D3" w:rsidP="00C85A6B">
            <w:pPr>
              <w:jc w:val="center"/>
              <w:rPr>
                <w:rFonts w:ascii="Arial" w:hAnsi="Arial" w:cs="Arial"/>
                <w:b/>
                <w:sz w:val="22"/>
                <w:szCs w:val="22"/>
              </w:rPr>
            </w:pPr>
          </w:p>
        </w:tc>
        <w:tc>
          <w:tcPr>
            <w:tcW w:w="337" w:type="pct"/>
            <w:vAlign w:val="center"/>
          </w:tcPr>
          <w:p w14:paraId="45AE2A4D" w14:textId="278C9817" w:rsidR="00A478D3" w:rsidRPr="009A4827" w:rsidRDefault="00A478D3" w:rsidP="00C85A6B">
            <w:pPr>
              <w:jc w:val="center"/>
              <w:rPr>
                <w:rFonts w:ascii="Arial" w:hAnsi="Arial" w:cs="Arial"/>
                <w:b/>
                <w:sz w:val="22"/>
                <w:szCs w:val="22"/>
              </w:rPr>
            </w:pPr>
          </w:p>
        </w:tc>
        <w:tc>
          <w:tcPr>
            <w:tcW w:w="287" w:type="pct"/>
            <w:vAlign w:val="center"/>
          </w:tcPr>
          <w:p w14:paraId="4599ABF5" w14:textId="5CE064EC" w:rsidR="00A478D3" w:rsidRPr="009A4827" w:rsidRDefault="00A478D3" w:rsidP="00C85A6B">
            <w:pPr>
              <w:jc w:val="center"/>
              <w:rPr>
                <w:rFonts w:ascii="Arial" w:hAnsi="Arial" w:cs="Arial"/>
                <w:b/>
                <w:sz w:val="22"/>
                <w:szCs w:val="22"/>
              </w:rPr>
            </w:pPr>
          </w:p>
        </w:tc>
        <w:tc>
          <w:tcPr>
            <w:tcW w:w="313" w:type="pct"/>
            <w:vAlign w:val="center"/>
          </w:tcPr>
          <w:p w14:paraId="3366A3A1" w14:textId="1431FDC0" w:rsidR="00A478D3" w:rsidRPr="009A4827" w:rsidRDefault="00A478D3" w:rsidP="00C85A6B">
            <w:pPr>
              <w:jc w:val="center"/>
              <w:rPr>
                <w:rFonts w:ascii="Arial" w:hAnsi="Arial" w:cs="Arial"/>
                <w:b/>
                <w:sz w:val="22"/>
                <w:szCs w:val="22"/>
              </w:rPr>
            </w:pPr>
          </w:p>
        </w:tc>
        <w:tc>
          <w:tcPr>
            <w:tcW w:w="314" w:type="pct"/>
            <w:vAlign w:val="center"/>
          </w:tcPr>
          <w:p w14:paraId="03A0383A" w14:textId="32341C64" w:rsidR="00A478D3" w:rsidRPr="009A4827" w:rsidRDefault="00A478D3" w:rsidP="00C85A6B">
            <w:pPr>
              <w:jc w:val="center"/>
              <w:rPr>
                <w:rFonts w:ascii="Arial" w:hAnsi="Arial" w:cs="Arial"/>
                <w:b/>
                <w:sz w:val="22"/>
                <w:szCs w:val="22"/>
              </w:rPr>
            </w:pPr>
          </w:p>
        </w:tc>
      </w:tr>
      <w:tr w:rsidR="004B635E" w:rsidRPr="009A4827" w14:paraId="4C7FA9A0" w14:textId="77777777" w:rsidTr="00C85A6B">
        <w:trPr>
          <w:trHeight w:val="255"/>
        </w:trPr>
        <w:tc>
          <w:tcPr>
            <w:tcW w:w="1767" w:type="pct"/>
            <w:vAlign w:val="center"/>
          </w:tcPr>
          <w:p w14:paraId="060059C6" w14:textId="3EB7025F" w:rsidR="00A478D3" w:rsidRPr="009A4827" w:rsidRDefault="00A478D3" w:rsidP="00C85A6B">
            <w:pPr>
              <w:rPr>
                <w:rFonts w:ascii="Arial" w:hAnsi="Arial" w:cs="Arial"/>
                <w:sz w:val="22"/>
                <w:szCs w:val="22"/>
              </w:rPr>
            </w:pPr>
          </w:p>
        </w:tc>
        <w:tc>
          <w:tcPr>
            <w:tcW w:w="341" w:type="pct"/>
            <w:vAlign w:val="center"/>
          </w:tcPr>
          <w:p w14:paraId="5680A4E5" w14:textId="77777777" w:rsidR="00A478D3" w:rsidRPr="009A4827" w:rsidRDefault="00A478D3" w:rsidP="00C85A6B">
            <w:pPr>
              <w:jc w:val="both"/>
              <w:rPr>
                <w:rFonts w:ascii="Arial" w:hAnsi="Arial" w:cs="Arial"/>
                <w:sz w:val="22"/>
                <w:szCs w:val="22"/>
              </w:rPr>
            </w:pPr>
          </w:p>
        </w:tc>
        <w:tc>
          <w:tcPr>
            <w:tcW w:w="330" w:type="pct"/>
            <w:vAlign w:val="center"/>
          </w:tcPr>
          <w:p w14:paraId="2042C63A" w14:textId="77777777" w:rsidR="00A478D3" w:rsidRPr="009A4827" w:rsidRDefault="00A478D3" w:rsidP="00C85A6B">
            <w:pPr>
              <w:jc w:val="both"/>
              <w:rPr>
                <w:rFonts w:ascii="Arial" w:hAnsi="Arial" w:cs="Arial"/>
                <w:sz w:val="22"/>
                <w:szCs w:val="22"/>
              </w:rPr>
            </w:pPr>
          </w:p>
        </w:tc>
        <w:tc>
          <w:tcPr>
            <w:tcW w:w="330" w:type="pct"/>
            <w:vAlign w:val="center"/>
          </w:tcPr>
          <w:p w14:paraId="3CBB5B2A" w14:textId="77777777" w:rsidR="00A478D3" w:rsidRPr="009A4827" w:rsidRDefault="00A478D3" w:rsidP="00C85A6B">
            <w:pPr>
              <w:jc w:val="both"/>
              <w:rPr>
                <w:rFonts w:ascii="Arial" w:hAnsi="Arial" w:cs="Arial"/>
                <w:sz w:val="22"/>
                <w:szCs w:val="22"/>
              </w:rPr>
            </w:pPr>
          </w:p>
        </w:tc>
        <w:tc>
          <w:tcPr>
            <w:tcW w:w="330" w:type="pct"/>
            <w:vAlign w:val="center"/>
          </w:tcPr>
          <w:p w14:paraId="7AA527A8" w14:textId="77777777" w:rsidR="00A478D3" w:rsidRPr="009A4827" w:rsidRDefault="00A478D3" w:rsidP="00C85A6B">
            <w:pPr>
              <w:jc w:val="both"/>
              <w:rPr>
                <w:rFonts w:ascii="Arial" w:hAnsi="Arial" w:cs="Arial"/>
                <w:sz w:val="22"/>
                <w:szCs w:val="22"/>
              </w:rPr>
            </w:pPr>
          </w:p>
        </w:tc>
        <w:tc>
          <w:tcPr>
            <w:tcW w:w="330" w:type="pct"/>
            <w:vAlign w:val="center"/>
          </w:tcPr>
          <w:p w14:paraId="2CEF4A39" w14:textId="77777777" w:rsidR="00A478D3" w:rsidRPr="009A4827" w:rsidRDefault="00A478D3" w:rsidP="00C85A6B">
            <w:pPr>
              <w:jc w:val="both"/>
              <w:rPr>
                <w:rFonts w:ascii="Arial" w:hAnsi="Arial" w:cs="Arial"/>
                <w:sz w:val="22"/>
                <w:szCs w:val="22"/>
              </w:rPr>
            </w:pPr>
          </w:p>
        </w:tc>
        <w:tc>
          <w:tcPr>
            <w:tcW w:w="321" w:type="pct"/>
            <w:vAlign w:val="center"/>
          </w:tcPr>
          <w:p w14:paraId="72FF3FA6" w14:textId="77777777" w:rsidR="00A478D3" w:rsidRPr="009A4827" w:rsidRDefault="00A478D3" w:rsidP="00C85A6B">
            <w:pPr>
              <w:jc w:val="both"/>
              <w:rPr>
                <w:rFonts w:ascii="Arial" w:hAnsi="Arial" w:cs="Arial"/>
                <w:sz w:val="22"/>
                <w:szCs w:val="22"/>
              </w:rPr>
            </w:pPr>
          </w:p>
        </w:tc>
        <w:tc>
          <w:tcPr>
            <w:tcW w:w="337" w:type="pct"/>
            <w:vAlign w:val="center"/>
          </w:tcPr>
          <w:p w14:paraId="4539C66E" w14:textId="77777777" w:rsidR="00A478D3" w:rsidRPr="009A4827" w:rsidRDefault="00A478D3" w:rsidP="00C85A6B">
            <w:pPr>
              <w:jc w:val="both"/>
              <w:rPr>
                <w:rFonts w:ascii="Arial" w:hAnsi="Arial" w:cs="Arial"/>
                <w:sz w:val="22"/>
                <w:szCs w:val="22"/>
              </w:rPr>
            </w:pPr>
          </w:p>
        </w:tc>
        <w:tc>
          <w:tcPr>
            <w:tcW w:w="287" w:type="pct"/>
            <w:vAlign w:val="center"/>
          </w:tcPr>
          <w:p w14:paraId="547E3F01" w14:textId="77777777" w:rsidR="00A478D3" w:rsidRPr="009A4827" w:rsidRDefault="00A478D3" w:rsidP="00C85A6B">
            <w:pPr>
              <w:jc w:val="both"/>
              <w:rPr>
                <w:rFonts w:ascii="Arial" w:hAnsi="Arial" w:cs="Arial"/>
                <w:sz w:val="22"/>
                <w:szCs w:val="22"/>
              </w:rPr>
            </w:pPr>
          </w:p>
        </w:tc>
        <w:tc>
          <w:tcPr>
            <w:tcW w:w="313" w:type="pct"/>
            <w:vAlign w:val="center"/>
          </w:tcPr>
          <w:p w14:paraId="0A43E96D" w14:textId="77777777" w:rsidR="00A478D3" w:rsidRPr="009A4827" w:rsidRDefault="00A478D3" w:rsidP="00C85A6B">
            <w:pPr>
              <w:jc w:val="both"/>
              <w:rPr>
                <w:rFonts w:ascii="Arial" w:hAnsi="Arial" w:cs="Arial"/>
                <w:sz w:val="22"/>
                <w:szCs w:val="22"/>
              </w:rPr>
            </w:pPr>
          </w:p>
        </w:tc>
        <w:tc>
          <w:tcPr>
            <w:tcW w:w="314" w:type="pct"/>
            <w:vAlign w:val="center"/>
          </w:tcPr>
          <w:p w14:paraId="6A5EA8D3" w14:textId="77777777" w:rsidR="00A478D3" w:rsidRPr="009A4827" w:rsidRDefault="00A478D3" w:rsidP="00C85A6B">
            <w:pPr>
              <w:jc w:val="both"/>
              <w:rPr>
                <w:rFonts w:ascii="Arial" w:hAnsi="Arial" w:cs="Arial"/>
                <w:sz w:val="22"/>
                <w:szCs w:val="22"/>
              </w:rPr>
            </w:pPr>
          </w:p>
        </w:tc>
      </w:tr>
      <w:tr w:rsidR="004B635E" w:rsidRPr="009A4827" w14:paraId="765A8A89" w14:textId="77777777" w:rsidTr="00C85A6B">
        <w:trPr>
          <w:trHeight w:val="255"/>
        </w:trPr>
        <w:tc>
          <w:tcPr>
            <w:tcW w:w="1767" w:type="pct"/>
            <w:vAlign w:val="center"/>
          </w:tcPr>
          <w:p w14:paraId="589B4C72" w14:textId="0DE2C9E9" w:rsidR="00A478D3" w:rsidRPr="009A4827" w:rsidRDefault="00A478D3" w:rsidP="00C85A6B">
            <w:pPr>
              <w:rPr>
                <w:rFonts w:ascii="Arial" w:hAnsi="Arial" w:cs="Arial"/>
                <w:sz w:val="22"/>
                <w:szCs w:val="22"/>
              </w:rPr>
            </w:pPr>
          </w:p>
        </w:tc>
        <w:tc>
          <w:tcPr>
            <w:tcW w:w="341" w:type="pct"/>
            <w:vAlign w:val="center"/>
          </w:tcPr>
          <w:p w14:paraId="58D08BC7" w14:textId="77777777" w:rsidR="00A478D3" w:rsidRPr="009A4827" w:rsidRDefault="00A478D3" w:rsidP="00C85A6B">
            <w:pPr>
              <w:jc w:val="both"/>
              <w:rPr>
                <w:rFonts w:ascii="Arial" w:hAnsi="Arial" w:cs="Arial"/>
                <w:sz w:val="22"/>
                <w:szCs w:val="22"/>
              </w:rPr>
            </w:pPr>
          </w:p>
        </w:tc>
        <w:tc>
          <w:tcPr>
            <w:tcW w:w="330" w:type="pct"/>
            <w:vAlign w:val="center"/>
          </w:tcPr>
          <w:p w14:paraId="538F2D61" w14:textId="77777777" w:rsidR="00A478D3" w:rsidRPr="009A4827" w:rsidRDefault="00A478D3" w:rsidP="00C85A6B">
            <w:pPr>
              <w:jc w:val="both"/>
              <w:rPr>
                <w:rFonts w:ascii="Arial" w:hAnsi="Arial" w:cs="Arial"/>
                <w:sz w:val="22"/>
                <w:szCs w:val="22"/>
              </w:rPr>
            </w:pPr>
          </w:p>
        </w:tc>
        <w:tc>
          <w:tcPr>
            <w:tcW w:w="330" w:type="pct"/>
            <w:vAlign w:val="center"/>
          </w:tcPr>
          <w:p w14:paraId="36CCC525" w14:textId="77777777" w:rsidR="00A478D3" w:rsidRPr="009A4827" w:rsidRDefault="00A478D3" w:rsidP="00C85A6B">
            <w:pPr>
              <w:jc w:val="both"/>
              <w:rPr>
                <w:rFonts w:ascii="Arial" w:hAnsi="Arial" w:cs="Arial"/>
                <w:sz w:val="22"/>
                <w:szCs w:val="22"/>
              </w:rPr>
            </w:pPr>
          </w:p>
        </w:tc>
        <w:tc>
          <w:tcPr>
            <w:tcW w:w="330" w:type="pct"/>
            <w:vAlign w:val="center"/>
          </w:tcPr>
          <w:p w14:paraId="68B3ED49" w14:textId="77777777" w:rsidR="00A478D3" w:rsidRPr="009A4827" w:rsidRDefault="00A478D3" w:rsidP="00C85A6B">
            <w:pPr>
              <w:jc w:val="both"/>
              <w:rPr>
                <w:rFonts w:ascii="Arial" w:hAnsi="Arial" w:cs="Arial"/>
                <w:sz w:val="22"/>
                <w:szCs w:val="22"/>
              </w:rPr>
            </w:pPr>
          </w:p>
        </w:tc>
        <w:tc>
          <w:tcPr>
            <w:tcW w:w="330" w:type="pct"/>
            <w:vAlign w:val="center"/>
          </w:tcPr>
          <w:p w14:paraId="59A30959" w14:textId="77777777" w:rsidR="00A478D3" w:rsidRPr="009A4827" w:rsidRDefault="00A478D3" w:rsidP="00C85A6B">
            <w:pPr>
              <w:jc w:val="both"/>
              <w:rPr>
                <w:rFonts w:ascii="Arial" w:hAnsi="Arial" w:cs="Arial"/>
                <w:sz w:val="22"/>
                <w:szCs w:val="22"/>
              </w:rPr>
            </w:pPr>
          </w:p>
        </w:tc>
        <w:tc>
          <w:tcPr>
            <w:tcW w:w="321" w:type="pct"/>
            <w:vAlign w:val="center"/>
          </w:tcPr>
          <w:p w14:paraId="5EAA7086" w14:textId="77777777" w:rsidR="00A478D3" w:rsidRPr="009A4827" w:rsidRDefault="00A478D3" w:rsidP="00C85A6B">
            <w:pPr>
              <w:jc w:val="both"/>
              <w:rPr>
                <w:rFonts w:ascii="Arial" w:hAnsi="Arial" w:cs="Arial"/>
                <w:sz w:val="22"/>
                <w:szCs w:val="22"/>
              </w:rPr>
            </w:pPr>
          </w:p>
        </w:tc>
        <w:tc>
          <w:tcPr>
            <w:tcW w:w="337" w:type="pct"/>
            <w:vAlign w:val="center"/>
          </w:tcPr>
          <w:p w14:paraId="4BABB2AD" w14:textId="77777777" w:rsidR="00A478D3" w:rsidRPr="009A4827" w:rsidRDefault="00A478D3" w:rsidP="00C85A6B">
            <w:pPr>
              <w:jc w:val="both"/>
              <w:rPr>
                <w:rFonts w:ascii="Arial" w:hAnsi="Arial" w:cs="Arial"/>
                <w:sz w:val="22"/>
                <w:szCs w:val="22"/>
              </w:rPr>
            </w:pPr>
          </w:p>
        </w:tc>
        <w:tc>
          <w:tcPr>
            <w:tcW w:w="287" w:type="pct"/>
            <w:vAlign w:val="center"/>
          </w:tcPr>
          <w:p w14:paraId="14F26334" w14:textId="77777777" w:rsidR="00A478D3" w:rsidRPr="009A4827" w:rsidRDefault="00A478D3" w:rsidP="00C85A6B">
            <w:pPr>
              <w:jc w:val="both"/>
              <w:rPr>
                <w:rFonts w:ascii="Arial" w:hAnsi="Arial" w:cs="Arial"/>
                <w:sz w:val="22"/>
                <w:szCs w:val="22"/>
              </w:rPr>
            </w:pPr>
          </w:p>
        </w:tc>
        <w:tc>
          <w:tcPr>
            <w:tcW w:w="313" w:type="pct"/>
            <w:vAlign w:val="center"/>
          </w:tcPr>
          <w:p w14:paraId="31D478E4" w14:textId="77777777" w:rsidR="00A478D3" w:rsidRPr="009A4827" w:rsidRDefault="00A478D3" w:rsidP="00C85A6B">
            <w:pPr>
              <w:jc w:val="both"/>
              <w:rPr>
                <w:rFonts w:ascii="Arial" w:hAnsi="Arial" w:cs="Arial"/>
                <w:sz w:val="22"/>
                <w:szCs w:val="22"/>
              </w:rPr>
            </w:pPr>
          </w:p>
        </w:tc>
        <w:tc>
          <w:tcPr>
            <w:tcW w:w="314" w:type="pct"/>
            <w:vAlign w:val="center"/>
          </w:tcPr>
          <w:p w14:paraId="3F2E82BE" w14:textId="77777777" w:rsidR="00A478D3" w:rsidRPr="009A4827" w:rsidRDefault="00A478D3" w:rsidP="00C85A6B">
            <w:pPr>
              <w:jc w:val="both"/>
              <w:rPr>
                <w:rFonts w:ascii="Arial" w:hAnsi="Arial" w:cs="Arial"/>
                <w:sz w:val="22"/>
                <w:szCs w:val="22"/>
              </w:rPr>
            </w:pPr>
          </w:p>
        </w:tc>
      </w:tr>
      <w:tr w:rsidR="004B635E" w:rsidRPr="009A4827" w14:paraId="6C715F0E" w14:textId="77777777" w:rsidTr="00C85A6B">
        <w:trPr>
          <w:trHeight w:val="255"/>
        </w:trPr>
        <w:tc>
          <w:tcPr>
            <w:tcW w:w="1767" w:type="pct"/>
            <w:vAlign w:val="center"/>
          </w:tcPr>
          <w:p w14:paraId="0A81AFF8" w14:textId="5068A97D" w:rsidR="00A478D3" w:rsidRPr="009A4827" w:rsidRDefault="00A478D3" w:rsidP="00C85A6B">
            <w:pPr>
              <w:rPr>
                <w:rFonts w:ascii="Arial" w:hAnsi="Arial" w:cs="Arial"/>
                <w:sz w:val="22"/>
                <w:szCs w:val="22"/>
              </w:rPr>
            </w:pPr>
          </w:p>
        </w:tc>
        <w:tc>
          <w:tcPr>
            <w:tcW w:w="341" w:type="pct"/>
            <w:vAlign w:val="center"/>
          </w:tcPr>
          <w:p w14:paraId="2C487CDC" w14:textId="77777777" w:rsidR="00A478D3" w:rsidRPr="009A4827" w:rsidRDefault="00A478D3" w:rsidP="00C85A6B">
            <w:pPr>
              <w:jc w:val="both"/>
              <w:rPr>
                <w:rFonts w:ascii="Arial" w:hAnsi="Arial" w:cs="Arial"/>
                <w:sz w:val="22"/>
                <w:szCs w:val="22"/>
              </w:rPr>
            </w:pPr>
          </w:p>
        </w:tc>
        <w:tc>
          <w:tcPr>
            <w:tcW w:w="330" w:type="pct"/>
            <w:vAlign w:val="center"/>
          </w:tcPr>
          <w:p w14:paraId="73EACD80" w14:textId="77777777" w:rsidR="00A478D3" w:rsidRPr="009A4827" w:rsidRDefault="00A478D3" w:rsidP="00C85A6B">
            <w:pPr>
              <w:jc w:val="both"/>
              <w:rPr>
                <w:rFonts w:ascii="Arial" w:hAnsi="Arial" w:cs="Arial"/>
                <w:sz w:val="22"/>
                <w:szCs w:val="22"/>
              </w:rPr>
            </w:pPr>
          </w:p>
        </w:tc>
        <w:tc>
          <w:tcPr>
            <w:tcW w:w="330" w:type="pct"/>
            <w:vAlign w:val="center"/>
          </w:tcPr>
          <w:p w14:paraId="11DA8F94" w14:textId="77777777" w:rsidR="00A478D3" w:rsidRPr="009A4827" w:rsidRDefault="00A478D3" w:rsidP="00C85A6B">
            <w:pPr>
              <w:jc w:val="both"/>
              <w:rPr>
                <w:rFonts w:ascii="Arial" w:hAnsi="Arial" w:cs="Arial"/>
                <w:sz w:val="22"/>
                <w:szCs w:val="22"/>
              </w:rPr>
            </w:pPr>
          </w:p>
        </w:tc>
        <w:tc>
          <w:tcPr>
            <w:tcW w:w="330" w:type="pct"/>
            <w:vAlign w:val="center"/>
          </w:tcPr>
          <w:p w14:paraId="08C2DFC9" w14:textId="77777777" w:rsidR="00A478D3" w:rsidRPr="009A4827" w:rsidRDefault="00A478D3" w:rsidP="00C85A6B">
            <w:pPr>
              <w:jc w:val="both"/>
              <w:rPr>
                <w:rFonts w:ascii="Arial" w:hAnsi="Arial" w:cs="Arial"/>
                <w:sz w:val="22"/>
                <w:szCs w:val="22"/>
              </w:rPr>
            </w:pPr>
          </w:p>
        </w:tc>
        <w:tc>
          <w:tcPr>
            <w:tcW w:w="330" w:type="pct"/>
            <w:vAlign w:val="center"/>
          </w:tcPr>
          <w:p w14:paraId="370FCC48" w14:textId="77777777" w:rsidR="00A478D3" w:rsidRPr="009A4827" w:rsidRDefault="00A478D3" w:rsidP="00C85A6B">
            <w:pPr>
              <w:jc w:val="both"/>
              <w:rPr>
                <w:rFonts w:ascii="Arial" w:hAnsi="Arial" w:cs="Arial"/>
                <w:sz w:val="22"/>
                <w:szCs w:val="22"/>
              </w:rPr>
            </w:pPr>
          </w:p>
        </w:tc>
        <w:tc>
          <w:tcPr>
            <w:tcW w:w="321" w:type="pct"/>
            <w:vAlign w:val="center"/>
          </w:tcPr>
          <w:p w14:paraId="741CAAB6" w14:textId="77777777" w:rsidR="00A478D3" w:rsidRPr="009A4827" w:rsidRDefault="00A478D3" w:rsidP="00C85A6B">
            <w:pPr>
              <w:jc w:val="both"/>
              <w:rPr>
                <w:rFonts w:ascii="Arial" w:hAnsi="Arial" w:cs="Arial"/>
                <w:sz w:val="22"/>
                <w:szCs w:val="22"/>
              </w:rPr>
            </w:pPr>
          </w:p>
        </w:tc>
        <w:tc>
          <w:tcPr>
            <w:tcW w:w="337" w:type="pct"/>
            <w:vAlign w:val="center"/>
          </w:tcPr>
          <w:p w14:paraId="0ACE100A" w14:textId="77777777" w:rsidR="00A478D3" w:rsidRPr="009A4827" w:rsidRDefault="00A478D3" w:rsidP="00C85A6B">
            <w:pPr>
              <w:jc w:val="both"/>
              <w:rPr>
                <w:rFonts w:ascii="Arial" w:hAnsi="Arial" w:cs="Arial"/>
                <w:sz w:val="22"/>
                <w:szCs w:val="22"/>
              </w:rPr>
            </w:pPr>
          </w:p>
        </w:tc>
        <w:tc>
          <w:tcPr>
            <w:tcW w:w="287" w:type="pct"/>
            <w:vAlign w:val="center"/>
          </w:tcPr>
          <w:p w14:paraId="1E4A164B" w14:textId="77777777" w:rsidR="00A478D3" w:rsidRPr="009A4827" w:rsidRDefault="00A478D3" w:rsidP="00C85A6B">
            <w:pPr>
              <w:jc w:val="both"/>
              <w:rPr>
                <w:rFonts w:ascii="Arial" w:hAnsi="Arial" w:cs="Arial"/>
                <w:sz w:val="22"/>
                <w:szCs w:val="22"/>
              </w:rPr>
            </w:pPr>
          </w:p>
        </w:tc>
        <w:tc>
          <w:tcPr>
            <w:tcW w:w="313" w:type="pct"/>
            <w:vAlign w:val="center"/>
          </w:tcPr>
          <w:p w14:paraId="1B45F9BD" w14:textId="77777777" w:rsidR="00A478D3" w:rsidRPr="009A4827" w:rsidRDefault="00A478D3" w:rsidP="00C85A6B">
            <w:pPr>
              <w:jc w:val="both"/>
              <w:rPr>
                <w:rFonts w:ascii="Arial" w:hAnsi="Arial" w:cs="Arial"/>
                <w:sz w:val="22"/>
                <w:szCs w:val="22"/>
              </w:rPr>
            </w:pPr>
          </w:p>
        </w:tc>
        <w:tc>
          <w:tcPr>
            <w:tcW w:w="314" w:type="pct"/>
            <w:vAlign w:val="center"/>
          </w:tcPr>
          <w:p w14:paraId="668A8DDE" w14:textId="77777777" w:rsidR="00A478D3" w:rsidRPr="009A4827" w:rsidRDefault="00A478D3" w:rsidP="00C85A6B">
            <w:pPr>
              <w:jc w:val="both"/>
              <w:rPr>
                <w:rFonts w:ascii="Arial" w:hAnsi="Arial" w:cs="Arial"/>
                <w:sz w:val="22"/>
                <w:szCs w:val="22"/>
              </w:rPr>
            </w:pPr>
          </w:p>
        </w:tc>
      </w:tr>
      <w:tr w:rsidR="004B635E" w:rsidRPr="009A4827" w14:paraId="05BF46ED" w14:textId="77777777" w:rsidTr="00C85A6B">
        <w:trPr>
          <w:trHeight w:val="255"/>
        </w:trPr>
        <w:tc>
          <w:tcPr>
            <w:tcW w:w="1767" w:type="pct"/>
            <w:vAlign w:val="center"/>
          </w:tcPr>
          <w:p w14:paraId="54587B05" w14:textId="5A3B02F1" w:rsidR="00A478D3" w:rsidRPr="009A4827" w:rsidRDefault="00A478D3" w:rsidP="00C85A6B">
            <w:pPr>
              <w:rPr>
                <w:rFonts w:ascii="Arial" w:hAnsi="Arial" w:cs="Arial"/>
                <w:sz w:val="22"/>
                <w:szCs w:val="22"/>
              </w:rPr>
            </w:pPr>
          </w:p>
        </w:tc>
        <w:tc>
          <w:tcPr>
            <w:tcW w:w="341" w:type="pct"/>
            <w:vAlign w:val="center"/>
          </w:tcPr>
          <w:p w14:paraId="61744E0C" w14:textId="77777777" w:rsidR="00A478D3" w:rsidRPr="009A4827" w:rsidRDefault="00A478D3" w:rsidP="00C85A6B">
            <w:pPr>
              <w:jc w:val="both"/>
              <w:rPr>
                <w:rFonts w:ascii="Arial" w:hAnsi="Arial" w:cs="Arial"/>
                <w:sz w:val="22"/>
                <w:szCs w:val="22"/>
              </w:rPr>
            </w:pPr>
          </w:p>
        </w:tc>
        <w:tc>
          <w:tcPr>
            <w:tcW w:w="330" w:type="pct"/>
            <w:vAlign w:val="center"/>
          </w:tcPr>
          <w:p w14:paraId="45E31D64" w14:textId="77777777" w:rsidR="00A478D3" w:rsidRPr="009A4827" w:rsidRDefault="00A478D3" w:rsidP="00C85A6B">
            <w:pPr>
              <w:jc w:val="both"/>
              <w:rPr>
                <w:rFonts w:ascii="Arial" w:hAnsi="Arial" w:cs="Arial"/>
                <w:sz w:val="22"/>
                <w:szCs w:val="22"/>
              </w:rPr>
            </w:pPr>
          </w:p>
        </w:tc>
        <w:tc>
          <w:tcPr>
            <w:tcW w:w="330" w:type="pct"/>
            <w:vAlign w:val="center"/>
          </w:tcPr>
          <w:p w14:paraId="34EB68E9" w14:textId="77777777" w:rsidR="00A478D3" w:rsidRPr="009A4827" w:rsidRDefault="00A478D3" w:rsidP="00C85A6B">
            <w:pPr>
              <w:jc w:val="both"/>
              <w:rPr>
                <w:rFonts w:ascii="Arial" w:hAnsi="Arial" w:cs="Arial"/>
                <w:sz w:val="22"/>
                <w:szCs w:val="22"/>
              </w:rPr>
            </w:pPr>
          </w:p>
        </w:tc>
        <w:tc>
          <w:tcPr>
            <w:tcW w:w="330" w:type="pct"/>
            <w:vAlign w:val="center"/>
          </w:tcPr>
          <w:p w14:paraId="4624757B" w14:textId="77777777" w:rsidR="00A478D3" w:rsidRPr="009A4827" w:rsidRDefault="00A478D3" w:rsidP="00C85A6B">
            <w:pPr>
              <w:jc w:val="both"/>
              <w:rPr>
                <w:rFonts w:ascii="Arial" w:hAnsi="Arial" w:cs="Arial"/>
                <w:sz w:val="22"/>
                <w:szCs w:val="22"/>
              </w:rPr>
            </w:pPr>
          </w:p>
        </w:tc>
        <w:tc>
          <w:tcPr>
            <w:tcW w:w="330" w:type="pct"/>
            <w:vAlign w:val="center"/>
          </w:tcPr>
          <w:p w14:paraId="7FBBCA6B" w14:textId="77777777" w:rsidR="00A478D3" w:rsidRPr="009A4827" w:rsidRDefault="00A478D3" w:rsidP="00C85A6B">
            <w:pPr>
              <w:jc w:val="both"/>
              <w:rPr>
                <w:rFonts w:ascii="Arial" w:hAnsi="Arial" w:cs="Arial"/>
                <w:sz w:val="22"/>
                <w:szCs w:val="22"/>
              </w:rPr>
            </w:pPr>
          </w:p>
        </w:tc>
        <w:tc>
          <w:tcPr>
            <w:tcW w:w="321" w:type="pct"/>
            <w:vAlign w:val="center"/>
          </w:tcPr>
          <w:p w14:paraId="625169CC" w14:textId="77777777" w:rsidR="00A478D3" w:rsidRPr="009A4827" w:rsidRDefault="00A478D3" w:rsidP="00C85A6B">
            <w:pPr>
              <w:jc w:val="both"/>
              <w:rPr>
                <w:rFonts w:ascii="Arial" w:hAnsi="Arial" w:cs="Arial"/>
                <w:sz w:val="22"/>
                <w:szCs w:val="22"/>
              </w:rPr>
            </w:pPr>
          </w:p>
        </w:tc>
        <w:tc>
          <w:tcPr>
            <w:tcW w:w="337" w:type="pct"/>
            <w:vAlign w:val="center"/>
          </w:tcPr>
          <w:p w14:paraId="6854ABEC" w14:textId="77777777" w:rsidR="00A478D3" w:rsidRPr="009A4827" w:rsidRDefault="00A478D3" w:rsidP="00C85A6B">
            <w:pPr>
              <w:jc w:val="both"/>
              <w:rPr>
                <w:rFonts w:ascii="Arial" w:hAnsi="Arial" w:cs="Arial"/>
                <w:sz w:val="22"/>
                <w:szCs w:val="22"/>
              </w:rPr>
            </w:pPr>
          </w:p>
        </w:tc>
        <w:tc>
          <w:tcPr>
            <w:tcW w:w="287" w:type="pct"/>
            <w:vAlign w:val="center"/>
          </w:tcPr>
          <w:p w14:paraId="13545D65" w14:textId="77777777" w:rsidR="00A478D3" w:rsidRPr="009A4827" w:rsidRDefault="00A478D3" w:rsidP="00C85A6B">
            <w:pPr>
              <w:jc w:val="both"/>
              <w:rPr>
                <w:rFonts w:ascii="Arial" w:hAnsi="Arial" w:cs="Arial"/>
                <w:sz w:val="22"/>
                <w:szCs w:val="22"/>
              </w:rPr>
            </w:pPr>
          </w:p>
        </w:tc>
        <w:tc>
          <w:tcPr>
            <w:tcW w:w="313" w:type="pct"/>
            <w:vAlign w:val="center"/>
          </w:tcPr>
          <w:p w14:paraId="268FAB4F" w14:textId="77777777" w:rsidR="00A478D3" w:rsidRPr="009A4827" w:rsidRDefault="00A478D3" w:rsidP="00C85A6B">
            <w:pPr>
              <w:jc w:val="both"/>
              <w:rPr>
                <w:rFonts w:ascii="Arial" w:hAnsi="Arial" w:cs="Arial"/>
                <w:sz w:val="22"/>
                <w:szCs w:val="22"/>
              </w:rPr>
            </w:pPr>
          </w:p>
        </w:tc>
        <w:tc>
          <w:tcPr>
            <w:tcW w:w="314" w:type="pct"/>
            <w:vAlign w:val="center"/>
          </w:tcPr>
          <w:p w14:paraId="70ABB157" w14:textId="77777777" w:rsidR="00A478D3" w:rsidRPr="009A4827" w:rsidRDefault="00A478D3" w:rsidP="00C85A6B">
            <w:pPr>
              <w:jc w:val="both"/>
              <w:rPr>
                <w:rFonts w:ascii="Arial" w:hAnsi="Arial" w:cs="Arial"/>
                <w:sz w:val="22"/>
                <w:szCs w:val="22"/>
              </w:rPr>
            </w:pPr>
          </w:p>
        </w:tc>
      </w:tr>
      <w:tr w:rsidR="004B635E" w:rsidRPr="009A4827" w14:paraId="4BC2D84F" w14:textId="77777777" w:rsidTr="00C85A6B">
        <w:trPr>
          <w:trHeight w:val="255"/>
        </w:trPr>
        <w:tc>
          <w:tcPr>
            <w:tcW w:w="1767" w:type="pct"/>
            <w:vAlign w:val="center"/>
          </w:tcPr>
          <w:p w14:paraId="1610B05E" w14:textId="24ECABEC" w:rsidR="00A478D3" w:rsidRPr="009A4827" w:rsidRDefault="00A478D3" w:rsidP="00C85A6B">
            <w:pPr>
              <w:rPr>
                <w:rFonts w:ascii="Arial" w:hAnsi="Arial" w:cs="Arial"/>
                <w:sz w:val="22"/>
                <w:szCs w:val="22"/>
              </w:rPr>
            </w:pPr>
          </w:p>
        </w:tc>
        <w:tc>
          <w:tcPr>
            <w:tcW w:w="341" w:type="pct"/>
            <w:vAlign w:val="center"/>
          </w:tcPr>
          <w:p w14:paraId="194AB774" w14:textId="77777777" w:rsidR="00A478D3" w:rsidRPr="009A4827" w:rsidRDefault="00A478D3" w:rsidP="00C85A6B">
            <w:pPr>
              <w:jc w:val="both"/>
              <w:rPr>
                <w:rFonts w:ascii="Arial" w:hAnsi="Arial" w:cs="Arial"/>
                <w:sz w:val="22"/>
                <w:szCs w:val="22"/>
              </w:rPr>
            </w:pPr>
          </w:p>
        </w:tc>
        <w:tc>
          <w:tcPr>
            <w:tcW w:w="330" w:type="pct"/>
            <w:vAlign w:val="center"/>
          </w:tcPr>
          <w:p w14:paraId="626CA48C" w14:textId="77777777" w:rsidR="00A478D3" w:rsidRPr="009A4827" w:rsidRDefault="00A478D3" w:rsidP="00C85A6B">
            <w:pPr>
              <w:jc w:val="both"/>
              <w:rPr>
                <w:rFonts w:ascii="Arial" w:hAnsi="Arial" w:cs="Arial"/>
                <w:sz w:val="22"/>
                <w:szCs w:val="22"/>
              </w:rPr>
            </w:pPr>
          </w:p>
        </w:tc>
        <w:tc>
          <w:tcPr>
            <w:tcW w:w="330" w:type="pct"/>
            <w:vAlign w:val="center"/>
          </w:tcPr>
          <w:p w14:paraId="7CF16CAB" w14:textId="77777777" w:rsidR="00A478D3" w:rsidRPr="009A4827" w:rsidRDefault="00A478D3" w:rsidP="00C85A6B">
            <w:pPr>
              <w:jc w:val="both"/>
              <w:rPr>
                <w:rFonts w:ascii="Arial" w:hAnsi="Arial" w:cs="Arial"/>
                <w:sz w:val="22"/>
                <w:szCs w:val="22"/>
              </w:rPr>
            </w:pPr>
          </w:p>
        </w:tc>
        <w:tc>
          <w:tcPr>
            <w:tcW w:w="330" w:type="pct"/>
            <w:vAlign w:val="center"/>
          </w:tcPr>
          <w:p w14:paraId="54E2C5D8" w14:textId="77777777" w:rsidR="00A478D3" w:rsidRPr="009A4827" w:rsidRDefault="00A478D3" w:rsidP="00C85A6B">
            <w:pPr>
              <w:jc w:val="both"/>
              <w:rPr>
                <w:rFonts w:ascii="Arial" w:hAnsi="Arial" w:cs="Arial"/>
                <w:sz w:val="22"/>
                <w:szCs w:val="22"/>
              </w:rPr>
            </w:pPr>
          </w:p>
        </w:tc>
        <w:tc>
          <w:tcPr>
            <w:tcW w:w="330" w:type="pct"/>
            <w:vAlign w:val="center"/>
          </w:tcPr>
          <w:p w14:paraId="1ACCD4B3" w14:textId="77777777" w:rsidR="00A478D3" w:rsidRPr="009A4827" w:rsidRDefault="00A478D3" w:rsidP="00C85A6B">
            <w:pPr>
              <w:jc w:val="both"/>
              <w:rPr>
                <w:rFonts w:ascii="Arial" w:hAnsi="Arial" w:cs="Arial"/>
                <w:sz w:val="22"/>
                <w:szCs w:val="22"/>
              </w:rPr>
            </w:pPr>
          </w:p>
        </w:tc>
        <w:tc>
          <w:tcPr>
            <w:tcW w:w="321" w:type="pct"/>
            <w:vAlign w:val="center"/>
          </w:tcPr>
          <w:p w14:paraId="3F0899B7" w14:textId="77777777" w:rsidR="00A478D3" w:rsidRPr="009A4827" w:rsidRDefault="00A478D3" w:rsidP="00C85A6B">
            <w:pPr>
              <w:jc w:val="both"/>
              <w:rPr>
                <w:rFonts w:ascii="Arial" w:hAnsi="Arial" w:cs="Arial"/>
                <w:sz w:val="22"/>
                <w:szCs w:val="22"/>
              </w:rPr>
            </w:pPr>
          </w:p>
        </w:tc>
        <w:tc>
          <w:tcPr>
            <w:tcW w:w="337" w:type="pct"/>
            <w:vAlign w:val="center"/>
          </w:tcPr>
          <w:p w14:paraId="47FDCE48" w14:textId="77777777" w:rsidR="00A478D3" w:rsidRPr="009A4827" w:rsidRDefault="00A478D3" w:rsidP="00C85A6B">
            <w:pPr>
              <w:jc w:val="both"/>
              <w:rPr>
                <w:rFonts w:ascii="Arial" w:hAnsi="Arial" w:cs="Arial"/>
                <w:sz w:val="22"/>
                <w:szCs w:val="22"/>
              </w:rPr>
            </w:pPr>
          </w:p>
        </w:tc>
        <w:tc>
          <w:tcPr>
            <w:tcW w:w="287" w:type="pct"/>
            <w:vAlign w:val="center"/>
          </w:tcPr>
          <w:p w14:paraId="6EDF80F6" w14:textId="77777777" w:rsidR="00A478D3" w:rsidRPr="009A4827" w:rsidRDefault="00A478D3" w:rsidP="00C85A6B">
            <w:pPr>
              <w:jc w:val="both"/>
              <w:rPr>
                <w:rFonts w:ascii="Arial" w:hAnsi="Arial" w:cs="Arial"/>
                <w:sz w:val="22"/>
                <w:szCs w:val="22"/>
              </w:rPr>
            </w:pPr>
          </w:p>
        </w:tc>
        <w:tc>
          <w:tcPr>
            <w:tcW w:w="313" w:type="pct"/>
            <w:vAlign w:val="center"/>
          </w:tcPr>
          <w:p w14:paraId="0F635149" w14:textId="77777777" w:rsidR="00A478D3" w:rsidRPr="009A4827" w:rsidRDefault="00A478D3" w:rsidP="00C85A6B">
            <w:pPr>
              <w:jc w:val="both"/>
              <w:rPr>
                <w:rFonts w:ascii="Arial" w:hAnsi="Arial" w:cs="Arial"/>
                <w:sz w:val="22"/>
                <w:szCs w:val="22"/>
              </w:rPr>
            </w:pPr>
          </w:p>
        </w:tc>
        <w:tc>
          <w:tcPr>
            <w:tcW w:w="314" w:type="pct"/>
            <w:vAlign w:val="center"/>
          </w:tcPr>
          <w:p w14:paraId="703210FE" w14:textId="77777777" w:rsidR="00A478D3" w:rsidRPr="009A4827" w:rsidRDefault="00A478D3" w:rsidP="00C85A6B">
            <w:pPr>
              <w:jc w:val="both"/>
              <w:rPr>
                <w:rFonts w:ascii="Arial" w:hAnsi="Arial" w:cs="Arial"/>
                <w:sz w:val="22"/>
                <w:szCs w:val="22"/>
              </w:rPr>
            </w:pPr>
          </w:p>
        </w:tc>
      </w:tr>
      <w:tr w:rsidR="00C85A6B" w:rsidRPr="009A4827" w14:paraId="2B867EA1" w14:textId="77777777" w:rsidTr="00C85A6B">
        <w:trPr>
          <w:trHeight w:val="255"/>
        </w:trPr>
        <w:tc>
          <w:tcPr>
            <w:tcW w:w="1767" w:type="pct"/>
            <w:vAlign w:val="center"/>
          </w:tcPr>
          <w:p w14:paraId="29D23841" w14:textId="6E0BF3C0" w:rsidR="00C85A6B" w:rsidRPr="009A4827" w:rsidRDefault="00C85A6B" w:rsidP="00C85A6B">
            <w:pPr>
              <w:rPr>
                <w:rFonts w:ascii="Arial" w:hAnsi="Arial" w:cs="Arial"/>
                <w:sz w:val="22"/>
                <w:szCs w:val="22"/>
              </w:rPr>
            </w:pPr>
          </w:p>
        </w:tc>
        <w:tc>
          <w:tcPr>
            <w:tcW w:w="341" w:type="pct"/>
            <w:vAlign w:val="center"/>
          </w:tcPr>
          <w:p w14:paraId="00C4E245" w14:textId="77777777" w:rsidR="00C85A6B" w:rsidRPr="009A4827" w:rsidRDefault="00C85A6B" w:rsidP="00C85A6B">
            <w:pPr>
              <w:jc w:val="both"/>
              <w:rPr>
                <w:rFonts w:ascii="Arial" w:hAnsi="Arial" w:cs="Arial"/>
                <w:sz w:val="22"/>
                <w:szCs w:val="22"/>
              </w:rPr>
            </w:pPr>
          </w:p>
        </w:tc>
        <w:tc>
          <w:tcPr>
            <w:tcW w:w="330" w:type="pct"/>
            <w:vAlign w:val="center"/>
          </w:tcPr>
          <w:p w14:paraId="1C291D94" w14:textId="77777777" w:rsidR="00C85A6B" w:rsidRPr="009A4827" w:rsidRDefault="00C85A6B" w:rsidP="00C85A6B">
            <w:pPr>
              <w:jc w:val="both"/>
              <w:rPr>
                <w:rFonts w:ascii="Arial" w:hAnsi="Arial" w:cs="Arial"/>
                <w:sz w:val="22"/>
                <w:szCs w:val="22"/>
              </w:rPr>
            </w:pPr>
          </w:p>
        </w:tc>
        <w:tc>
          <w:tcPr>
            <w:tcW w:w="330" w:type="pct"/>
            <w:vAlign w:val="center"/>
          </w:tcPr>
          <w:p w14:paraId="70606632" w14:textId="77777777" w:rsidR="00C85A6B" w:rsidRPr="009A4827" w:rsidRDefault="00C85A6B" w:rsidP="00C85A6B">
            <w:pPr>
              <w:jc w:val="both"/>
              <w:rPr>
                <w:rFonts w:ascii="Arial" w:hAnsi="Arial" w:cs="Arial"/>
                <w:sz w:val="22"/>
                <w:szCs w:val="22"/>
              </w:rPr>
            </w:pPr>
          </w:p>
        </w:tc>
        <w:tc>
          <w:tcPr>
            <w:tcW w:w="330" w:type="pct"/>
            <w:vAlign w:val="center"/>
          </w:tcPr>
          <w:p w14:paraId="3D3D70AE" w14:textId="77777777" w:rsidR="00C85A6B" w:rsidRPr="009A4827" w:rsidRDefault="00C85A6B" w:rsidP="00C85A6B">
            <w:pPr>
              <w:jc w:val="both"/>
              <w:rPr>
                <w:rFonts w:ascii="Arial" w:hAnsi="Arial" w:cs="Arial"/>
                <w:sz w:val="22"/>
                <w:szCs w:val="22"/>
              </w:rPr>
            </w:pPr>
          </w:p>
        </w:tc>
        <w:tc>
          <w:tcPr>
            <w:tcW w:w="330" w:type="pct"/>
            <w:vAlign w:val="center"/>
          </w:tcPr>
          <w:p w14:paraId="7918A3A4" w14:textId="77777777" w:rsidR="00C85A6B" w:rsidRPr="009A4827" w:rsidRDefault="00C85A6B" w:rsidP="00C85A6B">
            <w:pPr>
              <w:jc w:val="both"/>
              <w:rPr>
                <w:rFonts w:ascii="Arial" w:hAnsi="Arial" w:cs="Arial"/>
                <w:sz w:val="22"/>
                <w:szCs w:val="22"/>
              </w:rPr>
            </w:pPr>
          </w:p>
        </w:tc>
        <w:tc>
          <w:tcPr>
            <w:tcW w:w="321" w:type="pct"/>
            <w:vAlign w:val="center"/>
          </w:tcPr>
          <w:p w14:paraId="414AC204" w14:textId="77777777" w:rsidR="00C85A6B" w:rsidRPr="009A4827" w:rsidRDefault="00C85A6B" w:rsidP="00C85A6B">
            <w:pPr>
              <w:jc w:val="both"/>
              <w:rPr>
                <w:rFonts w:ascii="Arial" w:hAnsi="Arial" w:cs="Arial"/>
                <w:sz w:val="22"/>
                <w:szCs w:val="22"/>
              </w:rPr>
            </w:pPr>
          </w:p>
        </w:tc>
        <w:tc>
          <w:tcPr>
            <w:tcW w:w="337" w:type="pct"/>
            <w:vAlign w:val="center"/>
          </w:tcPr>
          <w:p w14:paraId="6C01DB9B" w14:textId="77777777" w:rsidR="00C85A6B" w:rsidRPr="009A4827" w:rsidRDefault="00C85A6B" w:rsidP="00C85A6B">
            <w:pPr>
              <w:jc w:val="both"/>
              <w:rPr>
                <w:rFonts w:ascii="Arial" w:hAnsi="Arial" w:cs="Arial"/>
                <w:sz w:val="22"/>
                <w:szCs w:val="22"/>
              </w:rPr>
            </w:pPr>
          </w:p>
        </w:tc>
        <w:tc>
          <w:tcPr>
            <w:tcW w:w="287" w:type="pct"/>
            <w:vAlign w:val="center"/>
          </w:tcPr>
          <w:p w14:paraId="1E52C671" w14:textId="77777777" w:rsidR="00C85A6B" w:rsidRPr="009A4827" w:rsidRDefault="00C85A6B" w:rsidP="00C85A6B">
            <w:pPr>
              <w:jc w:val="both"/>
              <w:rPr>
                <w:rFonts w:ascii="Arial" w:hAnsi="Arial" w:cs="Arial"/>
                <w:sz w:val="22"/>
                <w:szCs w:val="22"/>
              </w:rPr>
            </w:pPr>
          </w:p>
        </w:tc>
        <w:tc>
          <w:tcPr>
            <w:tcW w:w="313" w:type="pct"/>
            <w:vAlign w:val="center"/>
          </w:tcPr>
          <w:p w14:paraId="68939DB6" w14:textId="77777777" w:rsidR="00C85A6B" w:rsidRPr="009A4827" w:rsidRDefault="00C85A6B" w:rsidP="00C85A6B">
            <w:pPr>
              <w:jc w:val="both"/>
              <w:rPr>
                <w:rFonts w:ascii="Arial" w:hAnsi="Arial" w:cs="Arial"/>
                <w:sz w:val="22"/>
                <w:szCs w:val="22"/>
              </w:rPr>
            </w:pPr>
          </w:p>
        </w:tc>
        <w:tc>
          <w:tcPr>
            <w:tcW w:w="314" w:type="pct"/>
            <w:vAlign w:val="center"/>
          </w:tcPr>
          <w:p w14:paraId="021645F5" w14:textId="77777777" w:rsidR="00C85A6B" w:rsidRPr="009A4827" w:rsidRDefault="00C85A6B" w:rsidP="00C85A6B">
            <w:pPr>
              <w:jc w:val="both"/>
              <w:rPr>
                <w:rFonts w:ascii="Arial" w:hAnsi="Arial" w:cs="Arial"/>
                <w:sz w:val="22"/>
                <w:szCs w:val="22"/>
              </w:rPr>
            </w:pPr>
          </w:p>
        </w:tc>
      </w:tr>
      <w:tr w:rsidR="00C85A6B" w:rsidRPr="009A4827" w14:paraId="2FA879C3" w14:textId="77777777" w:rsidTr="00C85A6B">
        <w:trPr>
          <w:trHeight w:val="255"/>
        </w:trPr>
        <w:tc>
          <w:tcPr>
            <w:tcW w:w="1767" w:type="pct"/>
            <w:vAlign w:val="center"/>
          </w:tcPr>
          <w:p w14:paraId="5DDCB716" w14:textId="77777777" w:rsidR="00C85A6B" w:rsidRPr="009A4827" w:rsidRDefault="00C85A6B" w:rsidP="00C85A6B">
            <w:pPr>
              <w:rPr>
                <w:rFonts w:ascii="Arial" w:hAnsi="Arial" w:cs="Arial"/>
                <w:sz w:val="22"/>
                <w:szCs w:val="22"/>
              </w:rPr>
            </w:pPr>
          </w:p>
        </w:tc>
        <w:tc>
          <w:tcPr>
            <w:tcW w:w="341" w:type="pct"/>
            <w:vAlign w:val="center"/>
          </w:tcPr>
          <w:p w14:paraId="7768AD6B" w14:textId="77777777" w:rsidR="00C85A6B" w:rsidRPr="009A4827" w:rsidRDefault="00C85A6B" w:rsidP="00C85A6B">
            <w:pPr>
              <w:jc w:val="both"/>
              <w:rPr>
                <w:rFonts w:ascii="Arial" w:hAnsi="Arial" w:cs="Arial"/>
                <w:sz w:val="22"/>
                <w:szCs w:val="22"/>
              </w:rPr>
            </w:pPr>
          </w:p>
        </w:tc>
        <w:tc>
          <w:tcPr>
            <w:tcW w:w="330" w:type="pct"/>
            <w:vAlign w:val="center"/>
          </w:tcPr>
          <w:p w14:paraId="05D1C754" w14:textId="77777777" w:rsidR="00C85A6B" w:rsidRPr="009A4827" w:rsidRDefault="00C85A6B" w:rsidP="00C85A6B">
            <w:pPr>
              <w:jc w:val="both"/>
              <w:rPr>
                <w:rFonts w:ascii="Arial" w:hAnsi="Arial" w:cs="Arial"/>
                <w:sz w:val="22"/>
                <w:szCs w:val="22"/>
              </w:rPr>
            </w:pPr>
          </w:p>
        </w:tc>
        <w:tc>
          <w:tcPr>
            <w:tcW w:w="330" w:type="pct"/>
            <w:vAlign w:val="center"/>
          </w:tcPr>
          <w:p w14:paraId="5BD892E4" w14:textId="77777777" w:rsidR="00C85A6B" w:rsidRPr="009A4827" w:rsidRDefault="00C85A6B" w:rsidP="00C85A6B">
            <w:pPr>
              <w:jc w:val="both"/>
              <w:rPr>
                <w:rFonts w:ascii="Arial" w:hAnsi="Arial" w:cs="Arial"/>
                <w:sz w:val="22"/>
                <w:szCs w:val="22"/>
              </w:rPr>
            </w:pPr>
          </w:p>
        </w:tc>
        <w:tc>
          <w:tcPr>
            <w:tcW w:w="330" w:type="pct"/>
            <w:vAlign w:val="center"/>
          </w:tcPr>
          <w:p w14:paraId="1E882992" w14:textId="77777777" w:rsidR="00C85A6B" w:rsidRPr="009A4827" w:rsidRDefault="00C85A6B" w:rsidP="00C85A6B">
            <w:pPr>
              <w:jc w:val="both"/>
              <w:rPr>
                <w:rFonts w:ascii="Arial" w:hAnsi="Arial" w:cs="Arial"/>
                <w:sz w:val="22"/>
                <w:szCs w:val="22"/>
              </w:rPr>
            </w:pPr>
          </w:p>
        </w:tc>
        <w:tc>
          <w:tcPr>
            <w:tcW w:w="330" w:type="pct"/>
            <w:vAlign w:val="center"/>
          </w:tcPr>
          <w:p w14:paraId="68AF795D" w14:textId="77777777" w:rsidR="00C85A6B" w:rsidRPr="009A4827" w:rsidRDefault="00C85A6B" w:rsidP="00C85A6B">
            <w:pPr>
              <w:jc w:val="both"/>
              <w:rPr>
                <w:rFonts w:ascii="Arial" w:hAnsi="Arial" w:cs="Arial"/>
                <w:sz w:val="22"/>
                <w:szCs w:val="22"/>
              </w:rPr>
            </w:pPr>
          </w:p>
        </w:tc>
        <w:tc>
          <w:tcPr>
            <w:tcW w:w="321" w:type="pct"/>
            <w:vAlign w:val="center"/>
          </w:tcPr>
          <w:p w14:paraId="2ECFCEE3" w14:textId="77777777" w:rsidR="00C85A6B" w:rsidRPr="009A4827" w:rsidRDefault="00C85A6B" w:rsidP="00C85A6B">
            <w:pPr>
              <w:jc w:val="both"/>
              <w:rPr>
                <w:rFonts w:ascii="Arial" w:hAnsi="Arial" w:cs="Arial"/>
                <w:sz w:val="22"/>
                <w:szCs w:val="22"/>
              </w:rPr>
            </w:pPr>
          </w:p>
        </w:tc>
        <w:tc>
          <w:tcPr>
            <w:tcW w:w="337" w:type="pct"/>
            <w:vAlign w:val="center"/>
          </w:tcPr>
          <w:p w14:paraId="754095BB" w14:textId="77777777" w:rsidR="00C85A6B" w:rsidRPr="009A4827" w:rsidRDefault="00C85A6B" w:rsidP="00C85A6B">
            <w:pPr>
              <w:jc w:val="both"/>
              <w:rPr>
                <w:rFonts w:ascii="Arial" w:hAnsi="Arial" w:cs="Arial"/>
                <w:sz w:val="22"/>
                <w:szCs w:val="22"/>
              </w:rPr>
            </w:pPr>
          </w:p>
        </w:tc>
        <w:tc>
          <w:tcPr>
            <w:tcW w:w="287" w:type="pct"/>
            <w:vAlign w:val="center"/>
          </w:tcPr>
          <w:p w14:paraId="49BD1AC6" w14:textId="77777777" w:rsidR="00C85A6B" w:rsidRPr="009A4827" w:rsidRDefault="00C85A6B" w:rsidP="00C85A6B">
            <w:pPr>
              <w:jc w:val="both"/>
              <w:rPr>
                <w:rFonts w:ascii="Arial" w:hAnsi="Arial" w:cs="Arial"/>
                <w:sz w:val="22"/>
                <w:szCs w:val="22"/>
              </w:rPr>
            </w:pPr>
          </w:p>
        </w:tc>
        <w:tc>
          <w:tcPr>
            <w:tcW w:w="313" w:type="pct"/>
            <w:vAlign w:val="center"/>
          </w:tcPr>
          <w:p w14:paraId="76B8F0DF" w14:textId="77777777" w:rsidR="00C85A6B" w:rsidRPr="009A4827" w:rsidRDefault="00C85A6B" w:rsidP="00C85A6B">
            <w:pPr>
              <w:jc w:val="both"/>
              <w:rPr>
                <w:rFonts w:ascii="Arial" w:hAnsi="Arial" w:cs="Arial"/>
                <w:sz w:val="22"/>
                <w:szCs w:val="22"/>
              </w:rPr>
            </w:pPr>
          </w:p>
        </w:tc>
        <w:tc>
          <w:tcPr>
            <w:tcW w:w="314" w:type="pct"/>
            <w:vAlign w:val="center"/>
          </w:tcPr>
          <w:p w14:paraId="2FFD9E23" w14:textId="77777777" w:rsidR="00C85A6B" w:rsidRPr="009A4827" w:rsidRDefault="00C85A6B" w:rsidP="00C85A6B">
            <w:pPr>
              <w:jc w:val="both"/>
              <w:rPr>
                <w:rFonts w:ascii="Arial" w:hAnsi="Arial" w:cs="Arial"/>
                <w:sz w:val="22"/>
                <w:szCs w:val="22"/>
              </w:rPr>
            </w:pPr>
          </w:p>
        </w:tc>
      </w:tr>
      <w:tr w:rsidR="00C85A6B" w:rsidRPr="009A4827" w14:paraId="5F1E2F7B" w14:textId="77777777" w:rsidTr="00C85A6B">
        <w:trPr>
          <w:trHeight w:val="255"/>
        </w:trPr>
        <w:tc>
          <w:tcPr>
            <w:tcW w:w="1767" w:type="pct"/>
            <w:vAlign w:val="center"/>
          </w:tcPr>
          <w:p w14:paraId="61B4A9ED" w14:textId="5B92F37A" w:rsidR="00C85A6B" w:rsidRPr="009A4827" w:rsidRDefault="00C85A6B" w:rsidP="00C85A6B">
            <w:pPr>
              <w:rPr>
                <w:rFonts w:ascii="Arial" w:hAnsi="Arial" w:cs="Arial"/>
                <w:sz w:val="22"/>
                <w:szCs w:val="22"/>
              </w:rPr>
            </w:pPr>
          </w:p>
        </w:tc>
        <w:tc>
          <w:tcPr>
            <w:tcW w:w="341" w:type="pct"/>
            <w:vAlign w:val="center"/>
          </w:tcPr>
          <w:p w14:paraId="6AE7C5DB" w14:textId="77777777" w:rsidR="00C85A6B" w:rsidRPr="009A4827" w:rsidRDefault="00C85A6B" w:rsidP="00C85A6B">
            <w:pPr>
              <w:jc w:val="both"/>
              <w:rPr>
                <w:rFonts w:ascii="Arial" w:hAnsi="Arial" w:cs="Arial"/>
                <w:sz w:val="22"/>
                <w:szCs w:val="22"/>
              </w:rPr>
            </w:pPr>
          </w:p>
        </w:tc>
        <w:tc>
          <w:tcPr>
            <w:tcW w:w="330" w:type="pct"/>
            <w:vAlign w:val="center"/>
          </w:tcPr>
          <w:p w14:paraId="589E5DD1" w14:textId="77777777" w:rsidR="00C85A6B" w:rsidRPr="009A4827" w:rsidRDefault="00C85A6B" w:rsidP="00C85A6B">
            <w:pPr>
              <w:jc w:val="both"/>
              <w:rPr>
                <w:rFonts w:ascii="Arial" w:hAnsi="Arial" w:cs="Arial"/>
                <w:sz w:val="22"/>
                <w:szCs w:val="22"/>
              </w:rPr>
            </w:pPr>
          </w:p>
        </w:tc>
        <w:tc>
          <w:tcPr>
            <w:tcW w:w="330" w:type="pct"/>
            <w:vAlign w:val="center"/>
          </w:tcPr>
          <w:p w14:paraId="4E81ED1F" w14:textId="77777777" w:rsidR="00C85A6B" w:rsidRPr="009A4827" w:rsidRDefault="00C85A6B" w:rsidP="00C85A6B">
            <w:pPr>
              <w:jc w:val="both"/>
              <w:rPr>
                <w:rFonts w:ascii="Arial" w:hAnsi="Arial" w:cs="Arial"/>
                <w:sz w:val="22"/>
                <w:szCs w:val="22"/>
              </w:rPr>
            </w:pPr>
          </w:p>
        </w:tc>
        <w:tc>
          <w:tcPr>
            <w:tcW w:w="330" w:type="pct"/>
            <w:vAlign w:val="center"/>
          </w:tcPr>
          <w:p w14:paraId="6972A210" w14:textId="77777777" w:rsidR="00C85A6B" w:rsidRPr="009A4827" w:rsidRDefault="00C85A6B" w:rsidP="00C85A6B">
            <w:pPr>
              <w:jc w:val="both"/>
              <w:rPr>
                <w:rFonts w:ascii="Arial" w:hAnsi="Arial" w:cs="Arial"/>
                <w:sz w:val="22"/>
                <w:szCs w:val="22"/>
              </w:rPr>
            </w:pPr>
          </w:p>
        </w:tc>
        <w:tc>
          <w:tcPr>
            <w:tcW w:w="330" w:type="pct"/>
            <w:vAlign w:val="center"/>
          </w:tcPr>
          <w:p w14:paraId="6DC03DEA" w14:textId="77777777" w:rsidR="00C85A6B" w:rsidRPr="009A4827" w:rsidRDefault="00C85A6B" w:rsidP="00C85A6B">
            <w:pPr>
              <w:jc w:val="both"/>
              <w:rPr>
                <w:rFonts w:ascii="Arial" w:hAnsi="Arial" w:cs="Arial"/>
                <w:sz w:val="22"/>
                <w:szCs w:val="22"/>
              </w:rPr>
            </w:pPr>
          </w:p>
        </w:tc>
        <w:tc>
          <w:tcPr>
            <w:tcW w:w="321" w:type="pct"/>
            <w:vAlign w:val="center"/>
          </w:tcPr>
          <w:p w14:paraId="03142EC0" w14:textId="77777777" w:rsidR="00C85A6B" w:rsidRPr="009A4827" w:rsidRDefault="00C85A6B" w:rsidP="00C85A6B">
            <w:pPr>
              <w:jc w:val="both"/>
              <w:rPr>
                <w:rFonts w:ascii="Arial" w:hAnsi="Arial" w:cs="Arial"/>
                <w:sz w:val="22"/>
                <w:szCs w:val="22"/>
              </w:rPr>
            </w:pPr>
          </w:p>
        </w:tc>
        <w:tc>
          <w:tcPr>
            <w:tcW w:w="337" w:type="pct"/>
            <w:vAlign w:val="center"/>
          </w:tcPr>
          <w:p w14:paraId="38522F3A" w14:textId="77777777" w:rsidR="00C85A6B" w:rsidRPr="009A4827" w:rsidRDefault="00C85A6B" w:rsidP="00C85A6B">
            <w:pPr>
              <w:jc w:val="both"/>
              <w:rPr>
                <w:rFonts w:ascii="Arial" w:hAnsi="Arial" w:cs="Arial"/>
                <w:sz w:val="22"/>
                <w:szCs w:val="22"/>
              </w:rPr>
            </w:pPr>
          </w:p>
        </w:tc>
        <w:tc>
          <w:tcPr>
            <w:tcW w:w="287" w:type="pct"/>
            <w:vAlign w:val="center"/>
          </w:tcPr>
          <w:p w14:paraId="43EA95BF" w14:textId="77777777" w:rsidR="00C85A6B" w:rsidRPr="009A4827" w:rsidRDefault="00C85A6B" w:rsidP="00C85A6B">
            <w:pPr>
              <w:jc w:val="both"/>
              <w:rPr>
                <w:rFonts w:ascii="Arial" w:hAnsi="Arial" w:cs="Arial"/>
                <w:sz w:val="22"/>
                <w:szCs w:val="22"/>
              </w:rPr>
            </w:pPr>
          </w:p>
        </w:tc>
        <w:tc>
          <w:tcPr>
            <w:tcW w:w="313" w:type="pct"/>
            <w:vAlign w:val="center"/>
          </w:tcPr>
          <w:p w14:paraId="197F8A6B" w14:textId="77777777" w:rsidR="00C85A6B" w:rsidRPr="009A4827" w:rsidRDefault="00C85A6B" w:rsidP="00C85A6B">
            <w:pPr>
              <w:jc w:val="both"/>
              <w:rPr>
                <w:rFonts w:ascii="Arial" w:hAnsi="Arial" w:cs="Arial"/>
                <w:sz w:val="22"/>
                <w:szCs w:val="22"/>
              </w:rPr>
            </w:pPr>
          </w:p>
        </w:tc>
        <w:tc>
          <w:tcPr>
            <w:tcW w:w="314" w:type="pct"/>
            <w:vAlign w:val="center"/>
          </w:tcPr>
          <w:p w14:paraId="4CEDF008" w14:textId="77777777" w:rsidR="00C85A6B" w:rsidRPr="009A4827" w:rsidRDefault="00C85A6B" w:rsidP="00C85A6B">
            <w:pPr>
              <w:jc w:val="both"/>
              <w:rPr>
                <w:rFonts w:ascii="Arial" w:hAnsi="Arial" w:cs="Arial"/>
                <w:sz w:val="22"/>
                <w:szCs w:val="22"/>
              </w:rPr>
            </w:pPr>
          </w:p>
        </w:tc>
      </w:tr>
      <w:tr w:rsidR="00C85A6B" w:rsidRPr="009A4827" w14:paraId="597F8497" w14:textId="77777777" w:rsidTr="00C85A6B">
        <w:trPr>
          <w:trHeight w:val="255"/>
        </w:trPr>
        <w:tc>
          <w:tcPr>
            <w:tcW w:w="1767" w:type="pct"/>
            <w:vAlign w:val="center"/>
          </w:tcPr>
          <w:p w14:paraId="7E517534" w14:textId="77777777" w:rsidR="00C85A6B" w:rsidRPr="009A4827" w:rsidRDefault="00C85A6B" w:rsidP="00C85A6B">
            <w:pPr>
              <w:rPr>
                <w:rFonts w:ascii="Arial" w:hAnsi="Arial" w:cs="Arial"/>
                <w:sz w:val="22"/>
                <w:szCs w:val="22"/>
              </w:rPr>
            </w:pPr>
          </w:p>
        </w:tc>
        <w:tc>
          <w:tcPr>
            <w:tcW w:w="341" w:type="pct"/>
            <w:vAlign w:val="center"/>
          </w:tcPr>
          <w:p w14:paraId="160A55FD" w14:textId="77777777" w:rsidR="00C85A6B" w:rsidRPr="009A4827" w:rsidRDefault="00C85A6B" w:rsidP="00C85A6B">
            <w:pPr>
              <w:jc w:val="both"/>
              <w:rPr>
                <w:rFonts w:ascii="Arial" w:hAnsi="Arial" w:cs="Arial"/>
                <w:sz w:val="22"/>
                <w:szCs w:val="22"/>
              </w:rPr>
            </w:pPr>
          </w:p>
        </w:tc>
        <w:tc>
          <w:tcPr>
            <w:tcW w:w="330" w:type="pct"/>
            <w:vAlign w:val="center"/>
          </w:tcPr>
          <w:p w14:paraId="25917565" w14:textId="77777777" w:rsidR="00C85A6B" w:rsidRPr="009A4827" w:rsidRDefault="00C85A6B" w:rsidP="00C85A6B">
            <w:pPr>
              <w:jc w:val="both"/>
              <w:rPr>
                <w:rFonts w:ascii="Arial" w:hAnsi="Arial" w:cs="Arial"/>
                <w:sz w:val="22"/>
                <w:szCs w:val="22"/>
              </w:rPr>
            </w:pPr>
          </w:p>
        </w:tc>
        <w:tc>
          <w:tcPr>
            <w:tcW w:w="330" w:type="pct"/>
            <w:vAlign w:val="center"/>
          </w:tcPr>
          <w:p w14:paraId="58517D28" w14:textId="77777777" w:rsidR="00C85A6B" w:rsidRPr="009A4827" w:rsidRDefault="00C85A6B" w:rsidP="00C85A6B">
            <w:pPr>
              <w:jc w:val="both"/>
              <w:rPr>
                <w:rFonts w:ascii="Arial" w:hAnsi="Arial" w:cs="Arial"/>
                <w:sz w:val="22"/>
                <w:szCs w:val="22"/>
              </w:rPr>
            </w:pPr>
          </w:p>
        </w:tc>
        <w:tc>
          <w:tcPr>
            <w:tcW w:w="330" w:type="pct"/>
            <w:vAlign w:val="center"/>
          </w:tcPr>
          <w:p w14:paraId="493B3CB9" w14:textId="77777777" w:rsidR="00C85A6B" w:rsidRPr="009A4827" w:rsidRDefault="00C85A6B" w:rsidP="00C85A6B">
            <w:pPr>
              <w:jc w:val="both"/>
              <w:rPr>
                <w:rFonts w:ascii="Arial" w:hAnsi="Arial" w:cs="Arial"/>
                <w:sz w:val="22"/>
                <w:szCs w:val="22"/>
              </w:rPr>
            </w:pPr>
          </w:p>
        </w:tc>
        <w:tc>
          <w:tcPr>
            <w:tcW w:w="330" w:type="pct"/>
            <w:vAlign w:val="center"/>
          </w:tcPr>
          <w:p w14:paraId="00957335" w14:textId="77777777" w:rsidR="00C85A6B" w:rsidRPr="009A4827" w:rsidRDefault="00C85A6B" w:rsidP="00C85A6B">
            <w:pPr>
              <w:jc w:val="both"/>
              <w:rPr>
                <w:rFonts w:ascii="Arial" w:hAnsi="Arial" w:cs="Arial"/>
                <w:sz w:val="22"/>
                <w:szCs w:val="22"/>
              </w:rPr>
            </w:pPr>
          </w:p>
        </w:tc>
        <w:tc>
          <w:tcPr>
            <w:tcW w:w="321" w:type="pct"/>
            <w:vAlign w:val="center"/>
          </w:tcPr>
          <w:p w14:paraId="00715E3F" w14:textId="77777777" w:rsidR="00C85A6B" w:rsidRPr="009A4827" w:rsidRDefault="00C85A6B" w:rsidP="00C85A6B">
            <w:pPr>
              <w:jc w:val="both"/>
              <w:rPr>
                <w:rFonts w:ascii="Arial" w:hAnsi="Arial" w:cs="Arial"/>
                <w:sz w:val="22"/>
                <w:szCs w:val="22"/>
              </w:rPr>
            </w:pPr>
          </w:p>
        </w:tc>
        <w:tc>
          <w:tcPr>
            <w:tcW w:w="337" w:type="pct"/>
            <w:vAlign w:val="center"/>
          </w:tcPr>
          <w:p w14:paraId="18394DE3" w14:textId="77777777" w:rsidR="00C85A6B" w:rsidRPr="009A4827" w:rsidRDefault="00C85A6B" w:rsidP="00C85A6B">
            <w:pPr>
              <w:jc w:val="both"/>
              <w:rPr>
                <w:rFonts w:ascii="Arial" w:hAnsi="Arial" w:cs="Arial"/>
                <w:sz w:val="22"/>
                <w:szCs w:val="22"/>
              </w:rPr>
            </w:pPr>
          </w:p>
        </w:tc>
        <w:tc>
          <w:tcPr>
            <w:tcW w:w="287" w:type="pct"/>
            <w:vAlign w:val="center"/>
          </w:tcPr>
          <w:p w14:paraId="696DC8E0" w14:textId="77777777" w:rsidR="00C85A6B" w:rsidRPr="009A4827" w:rsidRDefault="00C85A6B" w:rsidP="00C85A6B">
            <w:pPr>
              <w:jc w:val="both"/>
              <w:rPr>
                <w:rFonts w:ascii="Arial" w:hAnsi="Arial" w:cs="Arial"/>
                <w:sz w:val="22"/>
                <w:szCs w:val="22"/>
              </w:rPr>
            </w:pPr>
          </w:p>
        </w:tc>
        <w:tc>
          <w:tcPr>
            <w:tcW w:w="313" w:type="pct"/>
            <w:vAlign w:val="center"/>
          </w:tcPr>
          <w:p w14:paraId="33C02EE7" w14:textId="77777777" w:rsidR="00C85A6B" w:rsidRPr="009A4827" w:rsidRDefault="00C85A6B" w:rsidP="00C85A6B">
            <w:pPr>
              <w:jc w:val="both"/>
              <w:rPr>
                <w:rFonts w:ascii="Arial" w:hAnsi="Arial" w:cs="Arial"/>
                <w:sz w:val="22"/>
                <w:szCs w:val="22"/>
              </w:rPr>
            </w:pPr>
          </w:p>
        </w:tc>
        <w:tc>
          <w:tcPr>
            <w:tcW w:w="314" w:type="pct"/>
            <w:vAlign w:val="center"/>
          </w:tcPr>
          <w:p w14:paraId="6ED416E7" w14:textId="77777777" w:rsidR="00C85A6B" w:rsidRPr="009A4827" w:rsidRDefault="00C85A6B" w:rsidP="00C85A6B">
            <w:pPr>
              <w:jc w:val="both"/>
              <w:rPr>
                <w:rFonts w:ascii="Arial" w:hAnsi="Arial" w:cs="Arial"/>
                <w:sz w:val="22"/>
                <w:szCs w:val="22"/>
              </w:rPr>
            </w:pPr>
          </w:p>
        </w:tc>
      </w:tr>
      <w:tr w:rsidR="00C85A6B" w:rsidRPr="009A4827" w14:paraId="4ED5D34E" w14:textId="77777777" w:rsidTr="00C85A6B">
        <w:trPr>
          <w:trHeight w:val="255"/>
        </w:trPr>
        <w:tc>
          <w:tcPr>
            <w:tcW w:w="1767" w:type="pct"/>
            <w:vAlign w:val="center"/>
          </w:tcPr>
          <w:p w14:paraId="0EC4B448" w14:textId="77777777" w:rsidR="00C85A6B" w:rsidRPr="009A4827" w:rsidRDefault="00C85A6B" w:rsidP="00C85A6B">
            <w:pPr>
              <w:rPr>
                <w:rFonts w:ascii="Arial" w:hAnsi="Arial" w:cs="Arial"/>
                <w:sz w:val="22"/>
                <w:szCs w:val="22"/>
              </w:rPr>
            </w:pPr>
          </w:p>
        </w:tc>
        <w:tc>
          <w:tcPr>
            <w:tcW w:w="341" w:type="pct"/>
            <w:vAlign w:val="center"/>
          </w:tcPr>
          <w:p w14:paraId="2B44F963" w14:textId="77777777" w:rsidR="00C85A6B" w:rsidRPr="009A4827" w:rsidRDefault="00C85A6B" w:rsidP="00C85A6B">
            <w:pPr>
              <w:jc w:val="both"/>
              <w:rPr>
                <w:rFonts w:ascii="Arial" w:hAnsi="Arial" w:cs="Arial"/>
                <w:sz w:val="22"/>
                <w:szCs w:val="22"/>
              </w:rPr>
            </w:pPr>
          </w:p>
        </w:tc>
        <w:tc>
          <w:tcPr>
            <w:tcW w:w="330" w:type="pct"/>
            <w:vAlign w:val="center"/>
          </w:tcPr>
          <w:p w14:paraId="10200C88" w14:textId="77777777" w:rsidR="00C85A6B" w:rsidRPr="009A4827" w:rsidRDefault="00C85A6B" w:rsidP="00C85A6B">
            <w:pPr>
              <w:jc w:val="both"/>
              <w:rPr>
                <w:rFonts w:ascii="Arial" w:hAnsi="Arial" w:cs="Arial"/>
                <w:sz w:val="22"/>
                <w:szCs w:val="22"/>
              </w:rPr>
            </w:pPr>
          </w:p>
        </w:tc>
        <w:tc>
          <w:tcPr>
            <w:tcW w:w="330" w:type="pct"/>
            <w:vAlign w:val="center"/>
          </w:tcPr>
          <w:p w14:paraId="388D6E69" w14:textId="77777777" w:rsidR="00C85A6B" w:rsidRPr="009A4827" w:rsidRDefault="00C85A6B" w:rsidP="00C85A6B">
            <w:pPr>
              <w:jc w:val="both"/>
              <w:rPr>
                <w:rFonts w:ascii="Arial" w:hAnsi="Arial" w:cs="Arial"/>
                <w:sz w:val="22"/>
                <w:szCs w:val="22"/>
              </w:rPr>
            </w:pPr>
          </w:p>
        </w:tc>
        <w:tc>
          <w:tcPr>
            <w:tcW w:w="330" w:type="pct"/>
            <w:vAlign w:val="center"/>
          </w:tcPr>
          <w:p w14:paraId="24D1840B" w14:textId="77777777" w:rsidR="00C85A6B" w:rsidRPr="009A4827" w:rsidRDefault="00C85A6B" w:rsidP="00C85A6B">
            <w:pPr>
              <w:jc w:val="both"/>
              <w:rPr>
                <w:rFonts w:ascii="Arial" w:hAnsi="Arial" w:cs="Arial"/>
                <w:sz w:val="22"/>
                <w:szCs w:val="22"/>
              </w:rPr>
            </w:pPr>
          </w:p>
        </w:tc>
        <w:tc>
          <w:tcPr>
            <w:tcW w:w="330" w:type="pct"/>
            <w:vAlign w:val="center"/>
          </w:tcPr>
          <w:p w14:paraId="14C361EE" w14:textId="77777777" w:rsidR="00C85A6B" w:rsidRPr="009A4827" w:rsidRDefault="00C85A6B" w:rsidP="00C85A6B">
            <w:pPr>
              <w:jc w:val="both"/>
              <w:rPr>
                <w:rFonts w:ascii="Arial" w:hAnsi="Arial" w:cs="Arial"/>
                <w:sz w:val="22"/>
                <w:szCs w:val="22"/>
              </w:rPr>
            </w:pPr>
          </w:p>
        </w:tc>
        <w:tc>
          <w:tcPr>
            <w:tcW w:w="321" w:type="pct"/>
            <w:vAlign w:val="center"/>
          </w:tcPr>
          <w:p w14:paraId="2690A953" w14:textId="77777777" w:rsidR="00C85A6B" w:rsidRPr="009A4827" w:rsidRDefault="00C85A6B" w:rsidP="00C85A6B">
            <w:pPr>
              <w:jc w:val="both"/>
              <w:rPr>
                <w:rFonts w:ascii="Arial" w:hAnsi="Arial" w:cs="Arial"/>
                <w:sz w:val="22"/>
                <w:szCs w:val="22"/>
              </w:rPr>
            </w:pPr>
          </w:p>
        </w:tc>
        <w:tc>
          <w:tcPr>
            <w:tcW w:w="337" w:type="pct"/>
            <w:vAlign w:val="center"/>
          </w:tcPr>
          <w:p w14:paraId="16BCA208" w14:textId="77777777" w:rsidR="00C85A6B" w:rsidRPr="009A4827" w:rsidRDefault="00C85A6B" w:rsidP="00C85A6B">
            <w:pPr>
              <w:jc w:val="both"/>
              <w:rPr>
                <w:rFonts w:ascii="Arial" w:hAnsi="Arial" w:cs="Arial"/>
                <w:sz w:val="22"/>
                <w:szCs w:val="22"/>
              </w:rPr>
            </w:pPr>
          </w:p>
        </w:tc>
        <w:tc>
          <w:tcPr>
            <w:tcW w:w="287" w:type="pct"/>
            <w:vAlign w:val="center"/>
          </w:tcPr>
          <w:p w14:paraId="5DA0CE51" w14:textId="77777777" w:rsidR="00C85A6B" w:rsidRPr="009A4827" w:rsidRDefault="00C85A6B" w:rsidP="00C85A6B">
            <w:pPr>
              <w:jc w:val="both"/>
              <w:rPr>
                <w:rFonts w:ascii="Arial" w:hAnsi="Arial" w:cs="Arial"/>
                <w:sz w:val="22"/>
                <w:szCs w:val="22"/>
              </w:rPr>
            </w:pPr>
          </w:p>
        </w:tc>
        <w:tc>
          <w:tcPr>
            <w:tcW w:w="313" w:type="pct"/>
            <w:vAlign w:val="center"/>
          </w:tcPr>
          <w:p w14:paraId="7D17E937" w14:textId="77777777" w:rsidR="00C85A6B" w:rsidRPr="009A4827" w:rsidRDefault="00C85A6B" w:rsidP="00C85A6B">
            <w:pPr>
              <w:jc w:val="both"/>
              <w:rPr>
                <w:rFonts w:ascii="Arial" w:hAnsi="Arial" w:cs="Arial"/>
                <w:sz w:val="22"/>
                <w:szCs w:val="22"/>
              </w:rPr>
            </w:pPr>
          </w:p>
        </w:tc>
        <w:tc>
          <w:tcPr>
            <w:tcW w:w="314" w:type="pct"/>
            <w:vAlign w:val="center"/>
          </w:tcPr>
          <w:p w14:paraId="195AE37C" w14:textId="77777777" w:rsidR="00C85A6B" w:rsidRPr="009A4827" w:rsidRDefault="00C85A6B" w:rsidP="00C85A6B">
            <w:pPr>
              <w:jc w:val="both"/>
              <w:rPr>
                <w:rFonts w:ascii="Arial" w:hAnsi="Arial" w:cs="Arial"/>
                <w:sz w:val="22"/>
                <w:szCs w:val="22"/>
              </w:rPr>
            </w:pPr>
          </w:p>
        </w:tc>
      </w:tr>
      <w:tr w:rsidR="000C4FF5" w:rsidRPr="009A4827" w14:paraId="48DBBB28" w14:textId="77777777" w:rsidTr="00C85A6B">
        <w:trPr>
          <w:trHeight w:val="255"/>
        </w:trPr>
        <w:tc>
          <w:tcPr>
            <w:tcW w:w="1767" w:type="pct"/>
            <w:vAlign w:val="center"/>
          </w:tcPr>
          <w:p w14:paraId="362D92E1" w14:textId="77777777" w:rsidR="000C4FF5" w:rsidRPr="009A4827" w:rsidRDefault="000C4FF5" w:rsidP="00C85A6B">
            <w:pPr>
              <w:rPr>
                <w:rFonts w:ascii="Arial" w:hAnsi="Arial" w:cs="Arial"/>
                <w:sz w:val="22"/>
                <w:szCs w:val="22"/>
              </w:rPr>
            </w:pPr>
          </w:p>
        </w:tc>
        <w:tc>
          <w:tcPr>
            <w:tcW w:w="341" w:type="pct"/>
            <w:vAlign w:val="center"/>
          </w:tcPr>
          <w:p w14:paraId="0D6898BC" w14:textId="77777777" w:rsidR="000C4FF5" w:rsidRPr="009A4827" w:rsidRDefault="000C4FF5" w:rsidP="00C85A6B">
            <w:pPr>
              <w:jc w:val="both"/>
              <w:rPr>
                <w:rFonts w:ascii="Arial" w:hAnsi="Arial" w:cs="Arial"/>
                <w:sz w:val="22"/>
                <w:szCs w:val="22"/>
              </w:rPr>
            </w:pPr>
          </w:p>
        </w:tc>
        <w:tc>
          <w:tcPr>
            <w:tcW w:w="330" w:type="pct"/>
            <w:vAlign w:val="center"/>
          </w:tcPr>
          <w:p w14:paraId="00B8135B" w14:textId="77777777" w:rsidR="000C4FF5" w:rsidRPr="009A4827" w:rsidRDefault="000C4FF5" w:rsidP="00C85A6B">
            <w:pPr>
              <w:jc w:val="both"/>
              <w:rPr>
                <w:rFonts w:ascii="Arial" w:hAnsi="Arial" w:cs="Arial"/>
                <w:sz w:val="22"/>
                <w:szCs w:val="22"/>
              </w:rPr>
            </w:pPr>
          </w:p>
        </w:tc>
        <w:tc>
          <w:tcPr>
            <w:tcW w:w="330" w:type="pct"/>
            <w:vAlign w:val="center"/>
          </w:tcPr>
          <w:p w14:paraId="30CB403C" w14:textId="77777777" w:rsidR="000C4FF5" w:rsidRPr="009A4827" w:rsidRDefault="000C4FF5" w:rsidP="00C85A6B">
            <w:pPr>
              <w:jc w:val="both"/>
              <w:rPr>
                <w:rFonts w:ascii="Arial" w:hAnsi="Arial" w:cs="Arial"/>
                <w:sz w:val="22"/>
                <w:szCs w:val="22"/>
              </w:rPr>
            </w:pPr>
          </w:p>
        </w:tc>
        <w:tc>
          <w:tcPr>
            <w:tcW w:w="330" w:type="pct"/>
            <w:vAlign w:val="center"/>
          </w:tcPr>
          <w:p w14:paraId="006BFDCB" w14:textId="77777777" w:rsidR="000C4FF5" w:rsidRPr="009A4827" w:rsidRDefault="000C4FF5" w:rsidP="00C85A6B">
            <w:pPr>
              <w:jc w:val="both"/>
              <w:rPr>
                <w:rFonts w:ascii="Arial" w:hAnsi="Arial" w:cs="Arial"/>
                <w:sz w:val="22"/>
                <w:szCs w:val="22"/>
              </w:rPr>
            </w:pPr>
          </w:p>
        </w:tc>
        <w:tc>
          <w:tcPr>
            <w:tcW w:w="330" w:type="pct"/>
            <w:vAlign w:val="center"/>
          </w:tcPr>
          <w:p w14:paraId="49F3F201" w14:textId="77777777" w:rsidR="000C4FF5" w:rsidRPr="009A4827" w:rsidRDefault="000C4FF5" w:rsidP="00C85A6B">
            <w:pPr>
              <w:jc w:val="both"/>
              <w:rPr>
                <w:rFonts w:ascii="Arial" w:hAnsi="Arial" w:cs="Arial"/>
                <w:sz w:val="22"/>
                <w:szCs w:val="22"/>
              </w:rPr>
            </w:pPr>
          </w:p>
        </w:tc>
        <w:tc>
          <w:tcPr>
            <w:tcW w:w="321" w:type="pct"/>
            <w:vAlign w:val="center"/>
          </w:tcPr>
          <w:p w14:paraId="2E97FABA" w14:textId="77777777" w:rsidR="000C4FF5" w:rsidRPr="009A4827" w:rsidRDefault="000C4FF5" w:rsidP="00C85A6B">
            <w:pPr>
              <w:jc w:val="both"/>
              <w:rPr>
                <w:rFonts w:ascii="Arial" w:hAnsi="Arial" w:cs="Arial"/>
                <w:sz w:val="22"/>
                <w:szCs w:val="22"/>
              </w:rPr>
            </w:pPr>
          </w:p>
        </w:tc>
        <w:tc>
          <w:tcPr>
            <w:tcW w:w="337" w:type="pct"/>
            <w:vAlign w:val="center"/>
          </w:tcPr>
          <w:p w14:paraId="177A7D8D" w14:textId="77777777" w:rsidR="000C4FF5" w:rsidRPr="009A4827" w:rsidRDefault="000C4FF5" w:rsidP="00C85A6B">
            <w:pPr>
              <w:jc w:val="both"/>
              <w:rPr>
                <w:rFonts w:ascii="Arial" w:hAnsi="Arial" w:cs="Arial"/>
                <w:sz w:val="22"/>
                <w:szCs w:val="22"/>
              </w:rPr>
            </w:pPr>
          </w:p>
        </w:tc>
        <w:tc>
          <w:tcPr>
            <w:tcW w:w="287" w:type="pct"/>
            <w:vAlign w:val="center"/>
          </w:tcPr>
          <w:p w14:paraId="512F44BE" w14:textId="77777777" w:rsidR="000C4FF5" w:rsidRPr="009A4827" w:rsidRDefault="000C4FF5" w:rsidP="00C85A6B">
            <w:pPr>
              <w:jc w:val="both"/>
              <w:rPr>
                <w:rFonts w:ascii="Arial" w:hAnsi="Arial" w:cs="Arial"/>
                <w:sz w:val="22"/>
                <w:szCs w:val="22"/>
              </w:rPr>
            </w:pPr>
          </w:p>
        </w:tc>
        <w:tc>
          <w:tcPr>
            <w:tcW w:w="313" w:type="pct"/>
            <w:vAlign w:val="center"/>
          </w:tcPr>
          <w:p w14:paraId="1D6D018C" w14:textId="77777777" w:rsidR="000C4FF5" w:rsidRPr="009A4827" w:rsidRDefault="000C4FF5" w:rsidP="00C85A6B">
            <w:pPr>
              <w:jc w:val="both"/>
              <w:rPr>
                <w:rFonts w:ascii="Arial" w:hAnsi="Arial" w:cs="Arial"/>
                <w:sz w:val="22"/>
                <w:szCs w:val="22"/>
              </w:rPr>
            </w:pPr>
          </w:p>
        </w:tc>
        <w:tc>
          <w:tcPr>
            <w:tcW w:w="314" w:type="pct"/>
            <w:vAlign w:val="center"/>
          </w:tcPr>
          <w:p w14:paraId="79E10723" w14:textId="77777777" w:rsidR="000C4FF5" w:rsidRPr="009A4827" w:rsidRDefault="000C4FF5" w:rsidP="00C85A6B">
            <w:pPr>
              <w:jc w:val="both"/>
              <w:rPr>
                <w:rFonts w:ascii="Arial" w:hAnsi="Arial" w:cs="Arial"/>
                <w:sz w:val="22"/>
                <w:szCs w:val="22"/>
              </w:rPr>
            </w:pPr>
          </w:p>
        </w:tc>
      </w:tr>
      <w:tr w:rsidR="000C4FF5" w:rsidRPr="009A4827" w14:paraId="2EB5B30D" w14:textId="77777777" w:rsidTr="00C85A6B">
        <w:trPr>
          <w:trHeight w:val="255"/>
        </w:trPr>
        <w:tc>
          <w:tcPr>
            <w:tcW w:w="1767" w:type="pct"/>
            <w:vAlign w:val="center"/>
          </w:tcPr>
          <w:p w14:paraId="03FA2C93" w14:textId="77777777" w:rsidR="000C4FF5" w:rsidRPr="009A4827" w:rsidRDefault="000C4FF5" w:rsidP="00C85A6B">
            <w:pPr>
              <w:rPr>
                <w:rFonts w:ascii="Arial" w:hAnsi="Arial" w:cs="Arial"/>
                <w:sz w:val="22"/>
                <w:szCs w:val="22"/>
              </w:rPr>
            </w:pPr>
          </w:p>
        </w:tc>
        <w:tc>
          <w:tcPr>
            <w:tcW w:w="341" w:type="pct"/>
            <w:vAlign w:val="center"/>
          </w:tcPr>
          <w:p w14:paraId="2F8CA665" w14:textId="77777777" w:rsidR="000C4FF5" w:rsidRPr="009A4827" w:rsidRDefault="000C4FF5" w:rsidP="00C85A6B">
            <w:pPr>
              <w:jc w:val="both"/>
              <w:rPr>
                <w:rFonts w:ascii="Arial" w:hAnsi="Arial" w:cs="Arial"/>
                <w:sz w:val="22"/>
                <w:szCs w:val="22"/>
              </w:rPr>
            </w:pPr>
          </w:p>
        </w:tc>
        <w:tc>
          <w:tcPr>
            <w:tcW w:w="330" w:type="pct"/>
            <w:vAlign w:val="center"/>
          </w:tcPr>
          <w:p w14:paraId="41D843DD" w14:textId="77777777" w:rsidR="000C4FF5" w:rsidRPr="009A4827" w:rsidRDefault="000C4FF5" w:rsidP="00C85A6B">
            <w:pPr>
              <w:jc w:val="both"/>
              <w:rPr>
                <w:rFonts w:ascii="Arial" w:hAnsi="Arial" w:cs="Arial"/>
                <w:sz w:val="22"/>
                <w:szCs w:val="22"/>
              </w:rPr>
            </w:pPr>
          </w:p>
        </w:tc>
        <w:tc>
          <w:tcPr>
            <w:tcW w:w="330" w:type="pct"/>
            <w:vAlign w:val="center"/>
          </w:tcPr>
          <w:p w14:paraId="20B04097" w14:textId="77777777" w:rsidR="000C4FF5" w:rsidRPr="009A4827" w:rsidRDefault="000C4FF5" w:rsidP="00C85A6B">
            <w:pPr>
              <w:jc w:val="both"/>
              <w:rPr>
                <w:rFonts w:ascii="Arial" w:hAnsi="Arial" w:cs="Arial"/>
                <w:sz w:val="22"/>
                <w:szCs w:val="22"/>
              </w:rPr>
            </w:pPr>
          </w:p>
        </w:tc>
        <w:tc>
          <w:tcPr>
            <w:tcW w:w="330" w:type="pct"/>
            <w:vAlign w:val="center"/>
          </w:tcPr>
          <w:p w14:paraId="24AAA963" w14:textId="77777777" w:rsidR="000C4FF5" w:rsidRPr="009A4827" w:rsidRDefault="000C4FF5" w:rsidP="00C85A6B">
            <w:pPr>
              <w:jc w:val="both"/>
              <w:rPr>
                <w:rFonts w:ascii="Arial" w:hAnsi="Arial" w:cs="Arial"/>
                <w:sz w:val="22"/>
                <w:szCs w:val="22"/>
              </w:rPr>
            </w:pPr>
          </w:p>
        </w:tc>
        <w:tc>
          <w:tcPr>
            <w:tcW w:w="330" w:type="pct"/>
            <w:vAlign w:val="center"/>
          </w:tcPr>
          <w:p w14:paraId="42310E36" w14:textId="77777777" w:rsidR="000C4FF5" w:rsidRPr="009A4827" w:rsidRDefault="000C4FF5" w:rsidP="00C85A6B">
            <w:pPr>
              <w:jc w:val="both"/>
              <w:rPr>
                <w:rFonts w:ascii="Arial" w:hAnsi="Arial" w:cs="Arial"/>
                <w:sz w:val="22"/>
                <w:szCs w:val="22"/>
              </w:rPr>
            </w:pPr>
          </w:p>
        </w:tc>
        <w:tc>
          <w:tcPr>
            <w:tcW w:w="321" w:type="pct"/>
            <w:vAlign w:val="center"/>
          </w:tcPr>
          <w:p w14:paraId="6EFAFFE3" w14:textId="77777777" w:rsidR="000C4FF5" w:rsidRPr="009A4827" w:rsidRDefault="000C4FF5" w:rsidP="00C85A6B">
            <w:pPr>
              <w:jc w:val="both"/>
              <w:rPr>
                <w:rFonts w:ascii="Arial" w:hAnsi="Arial" w:cs="Arial"/>
                <w:sz w:val="22"/>
                <w:szCs w:val="22"/>
              </w:rPr>
            </w:pPr>
          </w:p>
        </w:tc>
        <w:tc>
          <w:tcPr>
            <w:tcW w:w="337" w:type="pct"/>
            <w:vAlign w:val="center"/>
          </w:tcPr>
          <w:p w14:paraId="2E37923D" w14:textId="77777777" w:rsidR="000C4FF5" w:rsidRPr="009A4827" w:rsidRDefault="000C4FF5" w:rsidP="00C85A6B">
            <w:pPr>
              <w:jc w:val="both"/>
              <w:rPr>
                <w:rFonts w:ascii="Arial" w:hAnsi="Arial" w:cs="Arial"/>
                <w:sz w:val="22"/>
                <w:szCs w:val="22"/>
              </w:rPr>
            </w:pPr>
          </w:p>
        </w:tc>
        <w:tc>
          <w:tcPr>
            <w:tcW w:w="287" w:type="pct"/>
            <w:vAlign w:val="center"/>
          </w:tcPr>
          <w:p w14:paraId="24F201DB" w14:textId="77777777" w:rsidR="000C4FF5" w:rsidRPr="009A4827" w:rsidRDefault="000C4FF5" w:rsidP="00C85A6B">
            <w:pPr>
              <w:jc w:val="both"/>
              <w:rPr>
                <w:rFonts w:ascii="Arial" w:hAnsi="Arial" w:cs="Arial"/>
                <w:sz w:val="22"/>
                <w:szCs w:val="22"/>
              </w:rPr>
            </w:pPr>
          </w:p>
        </w:tc>
        <w:tc>
          <w:tcPr>
            <w:tcW w:w="313" w:type="pct"/>
            <w:vAlign w:val="center"/>
          </w:tcPr>
          <w:p w14:paraId="733E0446" w14:textId="77777777" w:rsidR="000C4FF5" w:rsidRPr="009A4827" w:rsidRDefault="000C4FF5" w:rsidP="00C85A6B">
            <w:pPr>
              <w:jc w:val="both"/>
              <w:rPr>
                <w:rFonts w:ascii="Arial" w:hAnsi="Arial" w:cs="Arial"/>
                <w:sz w:val="22"/>
                <w:szCs w:val="22"/>
              </w:rPr>
            </w:pPr>
          </w:p>
        </w:tc>
        <w:tc>
          <w:tcPr>
            <w:tcW w:w="314" w:type="pct"/>
            <w:vAlign w:val="center"/>
          </w:tcPr>
          <w:p w14:paraId="2D36E9D7" w14:textId="77777777" w:rsidR="000C4FF5" w:rsidRPr="009A4827" w:rsidRDefault="000C4FF5" w:rsidP="00C85A6B">
            <w:pPr>
              <w:jc w:val="both"/>
              <w:rPr>
                <w:rFonts w:ascii="Arial" w:hAnsi="Arial" w:cs="Arial"/>
                <w:sz w:val="22"/>
                <w:szCs w:val="22"/>
              </w:rPr>
            </w:pPr>
          </w:p>
        </w:tc>
      </w:tr>
    </w:tbl>
    <w:p w14:paraId="50DF8A40" w14:textId="77777777" w:rsidR="004C656D" w:rsidRDefault="004C656D" w:rsidP="00D40196">
      <w:pPr>
        <w:spacing w:line="360" w:lineRule="auto"/>
        <w:rPr>
          <w:rFonts w:ascii="Arial" w:hAnsi="Arial" w:cs="Arial"/>
          <w:b/>
          <w:sz w:val="22"/>
          <w:szCs w:val="22"/>
        </w:rPr>
      </w:pPr>
    </w:p>
    <w:p w14:paraId="7DFBE323" w14:textId="7C1A51E7" w:rsidR="003B25C3" w:rsidRPr="009A4827" w:rsidRDefault="003B25C3" w:rsidP="00D40196">
      <w:pPr>
        <w:spacing w:line="360" w:lineRule="auto"/>
        <w:rPr>
          <w:rFonts w:ascii="Arial" w:hAnsi="Arial" w:cs="Arial"/>
          <w:b/>
          <w:sz w:val="22"/>
          <w:szCs w:val="22"/>
        </w:rPr>
      </w:pPr>
      <w:r w:rsidRPr="009A4827">
        <w:rPr>
          <w:rFonts w:ascii="Arial" w:hAnsi="Arial" w:cs="Arial"/>
          <w:b/>
          <w:sz w:val="22"/>
          <w:szCs w:val="22"/>
        </w:rPr>
        <w:t xml:space="preserve">Referências </w:t>
      </w:r>
    </w:p>
    <w:p w14:paraId="22104AFF" w14:textId="77777777" w:rsidR="0088787B" w:rsidRPr="009A4827" w:rsidRDefault="0088787B" w:rsidP="00D40196">
      <w:pPr>
        <w:spacing w:line="360" w:lineRule="auto"/>
        <w:jc w:val="both"/>
        <w:rPr>
          <w:rFonts w:ascii="Arial" w:hAnsi="Arial" w:cs="Arial"/>
          <w:sz w:val="22"/>
          <w:szCs w:val="22"/>
        </w:rPr>
      </w:pPr>
    </w:p>
    <w:p w14:paraId="59494140" w14:textId="6F911EC6" w:rsidR="00D56B67" w:rsidRDefault="00D56B67" w:rsidP="002613B9">
      <w:pPr>
        <w:spacing w:line="360" w:lineRule="auto"/>
        <w:ind w:firstLine="709"/>
        <w:jc w:val="both"/>
        <w:rPr>
          <w:rFonts w:ascii="Arial" w:hAnsi="Arial" w:cs="Arial"/>
          <w:sz w:val="22"/>
          <w:szCs w:val="22"/>
        </w:rPr>
      </w:pPr>
      <w:r w:rsidRPr="00D56B67">
        <w:rPr>
          <w:rFonts w:ascii="Arial" w:hAnsi="Arial" w:cs="Arial"/>
          <w:sz w:val="22"/>
          <w:szCs w:val="22"/>
          <w:lang w:val="en-US"/>
        </w:rPr>
        <w:t xml:space="preserve">ALI, Naeem. Key CBTC Functions Transit Operators Must Understand. </w:t>
      </w:r>
      <w:r w:rsidRPr="00D56B67">
        <w:rPr>
          <w:rFonts w:ascii="Arial" w:hAnsi="Arial" w:cs="Arial"/>
          <w:sz w:val="22"/>
          <w:szCs w:val="22"/>
        </w:rPr>
        <w:t>2017.</w:t>
      </w:r>
    </w:p>
    <w:p w14:paraId="78795865" w14:textId="77777777" w:rsidR="00D56B67" w:rsidRDefault="00D56B67" w:rsidP="002613B9">
      <w:pPr>
        <w:spacing w:line="360" w:lineRule="auto"/>
        <w:ind w:firstLine="709"/>
        <w:jc w:val="both"/>
        <w:rPr>
          <w:rFonts w:ascii="Arial" w:hAnsi="Arial" w:cs="Arial"/>
          <w:sz w:val="22"/>
          <w:szCs w:val="22"/>
        </w:rPr>
      </w:pPr>
    </w:p>
    <w:p w14:paraId="2F0C6A2B" w14:textId="0D079F5D" w:rsidR="00D56B67" w:rsidRDefault="00D56B67" w:rsidP="002613B9">
      <w:pPr>
        <w:spacing w:line="360" w:lineRule="auto"/>
        <w:ind w:firstLine="709"/>
        <w:jc w:val="both"/>
        <w:rPr>
          <w:rFonts w:ascii="Arial" w:hAnsi="Arial" w:cs="Arial"/>
          <w:sz w:val="22"/>
          <w:szCs w:val="22"/>
        </w:rPr>
      </w:pPr>
      <w:r w:rsidRPr="00D56B67">
        <w:rPr>
          <w:rFonts w:ascii="Arial" w:hAnsi="Arial" w:cs="Arial"/>
          <w:sz w:val="22"/>
          <w:szCs w:val="22"/>
        </w:rPr>
        <w:t>UNIÃO INTERNACIONAL DE FERROVIAS (UIC) / NORMAS EUROPEIAS (EN 50126, EN 50128, EN 50129).</w:t>
      </w:r>
    </w:p>
    <w:p w14:paraId="5D9A80C4" w14:textId="77777777" w:rsidR="005609B7" w:rsidRDefault="005609B7" w:rsidP="002613B9">
      <w:pPr>
        <w:spacing w:line="360" w:lineRule="auto"/>
        <w:ind w:firstLine="709"/>
        <w:jc w:val="both"/>
        <w:rPr>
          <w:rFonts w:ascii="Arial" w:hAnsi="Arial" w:cs="Arial"/>
          <w:sz w:val="22"/>
          <w:szCs w:val="22"/>
        </w:rPr>
      </w:pPr>
    </w:p>
    <w:p w14:paraId="59F45256" w14:textId="75F5270B" w:rsidR="00D56B67" w:rsidRDefault="005609B7" w:rsidP="002613B9">
      <w:pPr>
        <w:spacing w:line="360" w:lineRule="auto"/>
        <w:ind w:firstLine="709"/>
        <w:jc w:val="both"/>
        <w:rPr>
          <w:rFonts w:ascii="Arial" w:hAnsi="Arial" w:cs="Arial"/>
          <w:b/>
          <w:bCs/>
          <w:sz w:val="22"/>
          <w:szCs w:val="22"/>
        </w:rPr>
      </w:pPr>
      <w:r w:rsidRPr="005609B7">
        <w:rPr>
          <w:rFonts w:ascii="Arial" w:hAnsi="Arial" w:cs="Arial"/>
          <w:b/>
          <w:bCs/>
          <w:sz w:val="22"/>
          <w:szCs w:val="22"/>
        </w:rPr>
        <w:t>ROSA, Ciro Magalhães da. Aplicação de Machine Learning na identificação das causas de falhas em máquinas para auxílio na gestão da manutenção. 2022. 64 f. Trabalho de Conclusão de Curso (Graduação em Engenharia de Produção) - Universidade Federal Fluminense, Niterói, 2022</w:t>
      </w:r>
    </w:p>
    <w:p w14:paraId="642D7482" w14:textId="77777777" w:rsidR="00C2489A" w:rsidRDefault="00C2489A" w:rsidP="002613B9">
      <w:pPr>
        <w:spacing w:line="360" w:lineRule="auto"/>
        <w:ind w:firstLine="709"/>
        <w:jc w:val="both"/>
        <w:rPr>
          <w:rFonts w:ascii="Arial" w:hAnsi="Arial" w:cs="Arial"/>
          <w:b/>
          <w:bCs/>
          <w:sz w:val="22"/>
          <w:szCs w:val="22"/>
        </w:rPr>
      </w:pPr>
    </w:p>
    <w:p w14:paraId="085B0956" w14:textId="4CF5C49F" w:rsidR="00C2489A" w:rsidRDefault="00C2489A" w:rsidP="002613B9">
      <w:pPr>
        <w:spacing w:line="360" w:lineRule="auto"/>
        <w:ind w:firstLine="709"/>
        <w:jc w:val="both"/>
        <w:rPr>
          <w:rFonts w:ascii="Arial" w:hAnsi="Arial" w:cs="Arial"/>
          <w:sz w:val="22"/>
          <w:szCs w:val="22"/>
        </w:rPr>
      </w:pPr>
      <w:r w:rsidRPr="00C2489A">
        <w:rPr>
          <w:rFonts w:ascii="Arial" w:hAnsi="Arial" w:cs="Arial"/>
          <w:b/>
          <w:bCs/>
          <w:sz w:val="22"/>
          <w:szCs w:val="22"/>
        </w:rPr>
        <w:t>SCHWAB, Klaus.</w:t>
      </w:r>
      <w:r w:rsidRPr="00C2489A">
        <w:rPr>
          <w:rFonts w:ascii="Arial" w:hAnsi="Arial" w:cs="Arial"/>
          <w:sz w:val="22"/>
          <w:szCs w:val="22"/>
        </w:rPr>
        <w:t xml:space="preserve"> </w:t>
      </w:r>
      <w:r w:rsidRPr="00C2489A">
        <w:rPr>
          <w:rFonts w:ascii="Arial" w:hAnsi="Arial" w:cs="Arial"/>
          <w:b/>
          <w:bCs/>
          <w:sz w:val="22"/>
          <w:szCs w:val="22"/>
        </w:rPr>
        <w:t>A Quarta Revolução Industrial.</w:t>
      </w:r>
      <w:r w:rsidRPr="00C2489A">
        <w:rPr>
          <w:rFonts w:ascii="Arial" w:hAnsi="Arial" w:cs="Arial"/>
          <w:sz w:val="22"/>
          <w:szCs w:val="22"/>
        </w:rPr>
        <w:t xml:space="preserve"> São Paulo: Edipro, 2016</w:t>
      </w:r>
    </w:p>
    <w:p w14:paraId="7642D87B" w14:textId="77777777" w:rsidR="00F827F6" w:rsidRDefault="00F827F6" w:rsidP="002613B9">
      <w:pPr>
        <w:spacing w:line="360" w:lineRule="auto"/>
        <w:ind w:firstLine="709"/>
        <w:jc w:val="both"/>
        <w:rPr>
          <w:rFonts w:ascii="Arial" w:hAnsi="Arial" w:cs="Arial"/>
          <w:sz w:val="22"/>
          <w:szCs w:val="22"/>
        </w:rPr>
      </w:pPr>
    </w:p>
    <w:p w14:paraId="7A99B2F4" w14:textId="027C201C" w:rsidR="00F827F6" w:rsidRDefault="00F827F6" w:rsidP="002613B9">
      <w:pPr>
        <w:spacing w:line="360" w:lineRule="auto"/>
        <w:ind w:firstLine="709"/>
        <w:jc w:val="both"/>
        <w:rPr>
          <w:rFonts w:ascii="Arial" w:hAnsi="Arial" w:cs="Arial"/>
          <w:sz w:val="22"/>
          <w:szCs w:val="22"/>
        </w:rPr>
      </w:pPr>
      <w:r w:rsidRPr="00F827F6">
        <w:rPr>
          <w:rFonts w:ascii="Arial" w:hAnsi="Arial" w:cs="Arial"/>
          <w:b/>
          <w:bCs/>
          <w:sz w:val="22"/>
          <w:szCs w:val="22"/>
        </w:rPr>
        <w:t>FERREIRA, Macilio da Silva.</w:t>
      </w:r>
      <w:r w:rsidRPr="00F827F6">
        <w:rPr>
          <w:rFonts w:ascii="Arial" w:hAnsi="Arial" w:cs="Arial"/>
          <w:sz w:val="22"/>
          <w:szCs w:val="22"/>
        </w:rPr>
        <w:t xml:space="preserve"> </w:t>
      </w:r>
      <w:r w:rsidRPr="00F827F6">
        <w:rPr>
          <w:rFonts w:ascii="Arial" w:hAnsi="Arial" w:cs="Arial"/>
          <w:b/>
          <w:bCs/>
          <w:sz w:val="22"/>
          <w:szCs w:val="22"/>
        </w:rPr>
        <w:t>Aplicação de Técnicas de Aprendizado Profundo para a Detecção e Diagnóstico do Estado de Operação de Ativos Ferroviários.</w:t>
      </w:r>
      <w:r w:rsidRPr="00F827F6">
        <w:rPr>
          <w:rFonts w:ascii="Arial" w:hAnsi="Arial" w:cs="Arial"/>
          <w:sz w:val="22"/>
          <w:szCs w:val="22"/>
        </w:rPr>
        <w:t xml:space="preserve"> Tese de Doutorado ou artigos derivados, 2021.</w:t>
      </w:r>
    </w:p>
    <w:p w14:paraId="77BFC8C7" w14:textId="77777777" w:rsidR="00D56B67" w:rsidRDefault="00D56B67" w:rsidP="002613B9">
      <w:pPr>
        <w:spacing w:line="360" w:lineRule="auto"/>
        <w:ind w:firstLine="709"/>
        <w:jc w:val="both"/>
        <w:rPr>
          <w:rFonts w:ascii="Arial" w:hAnsi="Arial" w:cs="Arial"/>
          <w:sz w:val="22"/>
          <w:szCs w:val="22"/>
        </w:rPr>
      </w:pPr>
    </w:p>
    <w:p w14:paraId="1BD25FDE" w14:textId="150F0183" w:rsidR="00E3092B" w:rsidRPr="00E3092B" w:rsidRDefault="00E3092B" w:rsidP="002613B9">
      <w:pPr>
        <w:spacing w:line="360" w:lineRule="auto"/>
        <w:ind w:firstLine="709"/>
        <w:jc w:val="both"/>
        <w:rPr>
          <w:rFonts w:ascii="Arial" w:hAnsi="Arial" w:cs="Arial"/>
          <w:sz w:val="22"/>
          <w:szCs w:val="22"/>
          <w:lang w:val="en-US"/>
        </w:rPr>
      </w:pPr>
      <w:r w:rsidRPr="00E3092B">
        <w:rPr>
          <w:rFonts w:ascii="Arial" w:hAnsi="Arial" w:cs="Arial"/>
          <w:b/>
          <w:bCs/>
          <w:sz w:val="22"/>
          <w:szCs w:val="22"/>
          <w:lang w:val="en-US"/>
        </w:rPr>
        <w:t>BREIMAN, Leo.</w:t>
      </w:r>
      <w:r w:rsidRPr="00E3092B">
        <w:rPr>
          <w:rFonts w:ascii="Arial" w:hAnsi="Arial" w:cs="Arial"/>
          <w:sz w:val="22"/>
          <w:szCs w:val="22"/>
          <w:lang w:val="en-US"/>
        </w:rPr>
        <w:t xml:space="preserve"> </w:t>
      </w:r>
      <w:r w:rsidRPr="00E3092B">
        <w:rPr>
          <w:rFonts w:ascii="Arial" w:hAnsi="Arial" w:cs="Arial"/>
          <w:b/>
          <w:bCs/>
          <w:sz w:val="22"/>
          <w:szCs w:val="22"/>
          <w:lang w:val="en-US"/>
        </w:rPr>
        <w:t>Random Forests.</w:t>
      </w:r>
      <w:r w:rsidRPr="00E3092B">
        <w:rPr>
          <w:rFonts w:ascii="Arial" w:hAnsi="Arial" w:cs="Arial"/>
          <w:sz w:val="22"/>
          <w:szCs w:val="22"/>
          <w:lang w:val="en-US"/>
        </w:rPr>
        <w:t xml:space="preserve"> </w:t>
      </w:r>
      <w:r w:rsidRPr="00E3092B">
        <w:rPr>
          <w:rFonts w:ascii="Arial" w:hAnsi="Arial" w:cs="Arial"/>
          <w:i/>
          <w:iCs/>
          <w:sz w:val="22"/>
          <w:szCs w:val="22"/>
          <w:lang w:val="en-US"/>
        </w:rPr>
        <w:t>Machine Learning</w:t>
      </w:r>
      <w:r w:rsidRPr="00E3092B">
        <w:rPr>
          <w:rFonts w:ascii="Arial" w:hAnsi="Arial" w:cs="Arial"/>
          <w:sz w:val="22"/>
          <w:szCs w:val="22"/>
          <w:lang w:val="en-US"/>
        </w:rPr>
        <w:t>, vol. 45, n. 1, p. 5–32, 2001</w:t>
      </w:r>
    </w:p>
    <w:p w14:paraId="29808706" w14:textId="77777777" w:rsidR="00D56B67" w:rsidRPr="00E3092B" w:rsidRDefault="00D56B67" w:rsidP="002613B9">
      <w:pPr>
        <w:spacing w:line="360" w:lineRule="auto"/>
        <w:ind w:firstLine="709"/>
        <w:jc w:val="both"/>
        <w:rPr>
          <w:rFonts w:ascii="Arial" w:hAnsi="Arial" w:cs="Arial"/>
          <w:sz w:val="22"/>
          <w:szCs w:val="22"/>
          <w:lang w:val="en-US"/>
        </w:rPr>
      </w:pPr>
    </w:p>
    <w:p w14:paraId="4DB27CF1" w14:textId="773F7A71" w:rsidR="00366F56" w:rsidRPr="009A4827" w:rsidRDefault="00366F56" w:rsidP="002613B9">
      <w:pPr>
        <w:spacing w:line="360" w:lineRule="auto"/>
        <w:ind w:firstLine="709"/>
        <w:jc w:val="both"/>
        <w:rPr>
          <w:rFonts w:ascii="Arial" w:hAnsi="Arial" w:cs="Arial"/>
          <w:sz w:val="22"/>
          <w:szCs w:val="22"/>
        </w:rPr>
      </w:pPr>
      <w:r w:rsidRPr="009A4827">
        <w:rPr>
          <w:rFonts w:ascii="Arial" w:hAnsi="Arial" w:cs="Arial"/>
          <w:sz w:val="22"/>
          <w:szCs w:val="22"/>
        </w:rPr>
        <w:t xml:space="preserve">Nas Referências deve ser elencado todas as obras utilizadas para a elaboração do Projeto de Pesquisa e normatizadas conforme o que se pede no </w:t>
      </w:r>
      <w:r w:rsidR="001649BF" w:rsidRPr="009A4827">
        <w:rPr>
          <w:rFonts w:ascii="Arial" w:hAnsi="Arial" w:cs="Arial"/>
          <w:sz w:val="22"/>
          <w:szCs w:val="22"/>
        </w:rPr>
        <w:t>“</w:t>
      </w:r>
      <w:hyperlink r:id="rId11" w:history="1">
        <w:r w:rsidRPr="00B93EC3">
          <w:rPr>
            <w:rStyle w:val="Hyperlink"/>
            <w:rFonts w:ascii="Arial" w:hAnsi="Arial" w:cs="Arial"/>
            <w:sz w:val="22"/>
            <w:szCs w:val="22"/>
          </w:rPr>
          <w:t>Manual de Instruções e Normas para Trabalhos de Conclusão de Curso</w:t>
        </w:r>
      </w:hyperlink>
      <w:r w:rsidR="001649BF" w:rsidRPr="009A4827">
        <w:rPr>
          <w:rFonts w:ascii="Arial" w:hAnsi="Arial" w:cs="Arial"/>
          <w:sz w:val="22"/>
          <w:szCs w:val="22"/>
        </w:rPr>
        <w:t>”</w:t>
      </w:r>
      <w:r w:rsidRPr="009A4827">
        <w:rPr>
          <w:rFonts w:ascii="Arial" w:hAnsi="Arial" w:cs="Arial"/>
          <w:sz w:val="22"/>
          <w:szCs w:val="22"/>
        </w:rPr>
        <w:t xml:space="preserve">. </w:t>
      </w:r>
    </w:p>
    <w:p w14:paraId="222ECF43" w14:textId="0BA2BA50" w:rsidR="008C3D63" w:rsidRPr="000C4FF5" w:rsidRDefault="00666F21" w:rsidP="000C4FF5">
      <w:pPr>
        <w:spacing w:line="360" w:lineRule="auto"/>
        <w:jc w:val="both"/>
        <w:rPr>
          <w:rFonts w:ascii="Arial" w:hAnsi="Arial" w:cs="Arial"/>
          <w:bCs/>
          <w:sz w:val="22"/>
          <w:szCs w:val="22"/>
        </w:rPr>
      </w:pPr>
      <w:r w:rsidRPr="009A4827">
        <w:rPr>
          <w:rFonts w:ascii="Arial" w:hAnsi="Arial" w:cs="Arial"/>
          <w:b/>
          <w:sz w:val="22"/>
          <w:szCs w:val="22"/>
        </w:rPr>
        <w:t xml:space="preserve">Atenção: </w:t>
      </w:r>
      <w:r w:rsidRPr="009A4827">
        <w:rPr>
          <w:rFonts w:ascii="Arial" w:hAnsi="Arial" w:cs="Arial"/>
          <w:bCs/>
          <w:sz w:val="22"/>
          <w:szCs w:val="22"/>
        </w:rPr>
        <w:t>antes de enviar o arquivo para o Sistema de TCCs, remova todas as instruções originais que estão abaixo do conteúdo dos tópicos.</w:t>
      </w:r>
    </w:p>
    <w:sectPr w:rsidR="008C3D63" w:rsidRPr="000C4FF5" w:rsidSect="003B25C3">
      <w:headerReference w:type="default" r:id="rId12"/>
      <w:footerReference w:type="default" r:id="rId13"/>
      <w:pgSz w:w="11906" w:h="16838"/>
      <w:pgMar w:top="1418" w:right="1418" w:bottom="1418" w:left="1418"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02541E8" w14:textId="77777777" w:rsidR="006C6FD9" w:rsidRPr="009A4827" w:rsidRDefault="006C6FD9" w:rsidP="00E42439">
      <w:r w:rsidRPr="009A4827">
        <w:separator/>
      </w:r>
    </w:p>
  </w:endnote>
  <w:endnote w:type="continuationSeparator" w:id="0">
    <w:p w14:paraId="25185F19" w14:textId="77777777" w:rsidR="006C6FD9" w:rsidRPr="009A4827" w:rsidRDefault="006C6FD9" w:rsidP="00E42439">
      <w:r w:rsidRPr="009A4827">
        <w:continuationSeparator/>
      </w:r>
    </w:p>
  </w:endnote>
  <w:endnote w:type="continuationNotice" w:id="1">
    <w:p w14:paraId="652708C0" w14:textId="77777777" w:rsidR="006C6FD9" w:rsidRPr="009A4827" w:rsidRDefault="006C6FD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831910050"/>
      <w:docPartObj>
        <w:docPartGallery w:val="Page Numbers (Bottom of Page)"/>
        <w:docPartUnique/>
      </w:docPartObj>
    </w:sdtPr>
    <w:sdtEndPr>
      <w:rPr>
        <w:rFonts w:ascii="Arial" w:hAnsi="Arial" w:cs="Arial"/>
        <w:sz w:val="18"/>
        <w:szCs w:val="18"/>
      </w:rPr>
    </w:sdtEndPr>
    <w:sdtContent>
      <w:p w14:paraId="16A5410F" w14:textId="71806F29" w:rsidR="00243992" w:rsidRPr="009A4827" w:rsidRDefault="00243992" w:rsidP="00BF4D6B">
        <w:pPr>
          <w:pStyle w:val="Rodap"/>
          <w:jc w:val="right"/>
          <w:rPr>
            <w:rFonts w:ascii="Arial" w:hAnsi="Arial" w:cs="Arial"/>
            <w:sz w:val="18"/>
            <w:szCs w:val="18"/>
          </w:rPr>
        </w:pPr>
        <w:r w:rsidRPr="009A4827">
          <w:rPr>
            <w:rFonts w:ascii="Arial" w:hAnsi="Arial" w:cs="Arial"/>
            <w:sz w:val="18"/>
            <w:szCs w:val="18"/>
          </w:rPr>
          <w:fldChar w:fldCharType="begin"/>
        </w:r>
        <w:r w:rsidRPr="009A4827">
          <w:rPr>
            <w:rFonts w:ascii="Arial" w:hAnsi="Arial" w:cs="Arial"/>
            <w:sz w:val="18"/>
            <w:szCs w:val="18"/>
          </w:rPr>
          <w:instrText>PAGE   \* MERGEFORMAT</w:instrText>
        </w:r>
        <w:r w:rsidRPr="009A4827">
          <w:rPr>
            <w:rFonts w:ascii="Arial" w:hAnsi="Arial" w:cs="Arial"/>
            <w:sz w:val="18"/>
            <w:szCs w:val="18"/>
          </w:rPr>
          <w:fldChar w:fldCharType="separate"/>
        </w:r>
        <w:r w:rsidRPr="009A4827">
          <w:rPr>
            <w:rFonts w:ascii="Arial" w:hAnsi="Arial" w:cs="Arial"/>
            <w:sz w:val="18"/>
            <w:szCs w:val="18"/>
          </w:rPr>
          <w:t>2</w:t>
        </w:r>
        <w:r w:rsidRPr="009A4827">
          <w:rPr>
            <w:rFonts w:ascii="Arial" w:hAnsi="Arial" w:cs="Arial"/>
            <w:sz w:val="18"/>
            <w:szCs w:val="18"/>
          </w:rPr>
          <w:fldChar w:fldCharType="end"/>
        </w:r>
      </w:p>
    </w:sdtContent>
  </w:sdt>
  <w:p w14:paraId="409905DB" w14:textId="77777777" w:rsidR="00243992" w:rsidRPr="009A4827" w:rsidRDefault="00243992">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7584C81" w14:textId="77777777" w:rsidR="006C6FD9" w:rsidRPr="009A4827" w:rsidRDefault="006C6FD9" w:rsidP="00E42439">
      <w:r w:rsidRPr="009A4827">
        <w:separator/>
      </w:r>
    </w:p>
  </w:footnote>
  <w:footnote w:type="continuationSeparator" w:id="0">
    <w:p w14:paraId="158F27E4" w14:textId="77777777" w:rsidR="006C6FD9" w:rsidRPr="009A4827" w:rsidRDefault="006C6FD9" w:rsidP="00E42439">
      <w:r w:rsidRPr="009A4827">
        <w:continuationSeparator/>
      </w:r>
    </w:p>
  </w:footnote>
  <w:footnote w:type="continuationNotice" w:id="1">
    <w:p w14:paraId="2A3D593A" w14:textId="77777777" w:rsidR="006C6FD9" w:rsidRPr="009A4827" w:rsidRDefault="006C6FD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F0B2B6" w14:textId="77777777" w:rsidR="00F00C0C" w:rsidRPr="009A4827" w:rsidRDefault="00F00C0C" w:rsidP="20DA5E65">
    <w:pPr>
      <w:pStyle w:val="SemEspaamento"/>
      <w:ind w:right="3968"/>
      <w:rPr>
        <w:sz w:val="16"/>
        <w:szCs w:val="16"/>
      </w:rPr>
    </w:pPr>
    <w:r w:rsidRPr="009A4827">
      <w:rPr>
        <w:noProof/>
      </w:rPr>
      <w:drawing>
        <wp:anchor distT="0" distB="0" distL="114300" distR="114300" simplePos="0" relativeHeight="251658241" behindDoc="0" locked="0" layoutInCell="1" allowOverlap="1" wp14:anchorId="33885BE7" wp14:editId="113A7F44">
          <wp:simplePos x="0" y="0"/>
          <wp:positionH relativeFrom="margin">
            <wp:align>right</wp:align>
          </wp:positionH>
          <wp:positionV relativeFrom="paragraph">
            <wp:posOffset>-105410</wp:posOffset>
          </wp:positionV>
          <wp:extent cx="723900" cy="298450"/>
          <wp:effectExtent l="0" t="0" r="0" b="6350"/>
          <wp:wrapThrough wrapText="bothSides">
            <wp:wrapPolygon edited="0">
              <wp:start x="0" y="0"/>
              <wp:lineTo x="0" y="20681"/>
              <wp:lineTo x="21032" y="20681"/>
              <wp:lineTo x="21032" y="0"/>
              <wp:lineTo x="0" y="0"/>
            </wp:wrapPolygon>
          </wp:wrapThrough>
          <wp:docPr id="1667734149" name="Imagem 3" descr="Desenho com traços pretos em fundo branco&#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7734149" name="Imagem 3" descr="Desenho com traços pretos em fundo branco&#10;&#10;Descrição gerada automaticamente com confiança médi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23900" cy="298450"/>
                  </a:xfrm>
                  <a:prstGeom prst="rect">
                    <a:avLst/>
                  </a:prstGeom>
                  <a:noFill/>
                  <a:ln>
                    <a:noFill/>
                  </a:ln>
                </pic:spPr>
              </pic:pic>
            </a:graphicData>
          </a:graphic>
          <wp14:sizeRelH relativeFrom="page">
            <wp14:pctWidth>0</wp14:pctWidth>
          </wp14:sizeRelH>
          <wp14:sizeRelV relativeFrom="page">
            <wp14:pctHeight>0</wp14:pctHeight>
          </wp14:sizeRelV>
        </wp:anchor>
      </w:drawing>
    </w:r>
    <w:r w:rsidR="20DA5E65" w:rsidRPr="009A4827">
      <w:rPr>
        <w:sz w:val="16"/>
        <w:szCs w:val="16"/>
      </w:rPr>
      <w:t xml:space="preserve">Projeto de Pesquisa – Trabalho de Conclusão de Curso </w:t>
    </w:r>
  </w:p>
  <w:p w14:paraId="33318605" w14:textId="1C32643E" w:rsidR="00652BE2" w:rsidRPr="009A4827" w:rsidRDefault="00F00C0C" w:rsidP="00F00C0C">
    <w:pPr>
      <w:pStyle w:val="Cabealho"/>
      <w:tabs>
        <w:tab w:val="clear" w:pos="4252"/>
        <w:tab w:val="clear" w:pos="8504"/>
        <w:tab w:val="left" w:pos="1785"/>
      </w:tabs>
    </w:pPr>
    <w:r w:rsidRPr="009A4827">
      <w:rPr>
        <w:noProof/>
      </w:rPr>
      <mc:AlternateContent>
        <mc:Choice Requires="wps">
          <w:drawing>
            <wp:anchor distT="4294967295" distB="4294967295" distL="114300" distR="114300" simplePos="0" relativeHeight="251658240" behindDoc="0" locked="0" layoutInCell="1" allowOverlap="1" wp14:anchorId="0C311F16" wp14:editId="53823821">
              <wp:simplePos x="0" y="0"/>
              <wp:positionH relativeFrom="margin">
                <wp:align>right</wp:align>
              </wp:positionH>
              <wp:positionV relativeFrom="paragraph">
                <wp:posOffset>106679</wp:posOffset>
              </wp:positionV>
              <wp:extent cx="5753100" cy="0"/>
              <wp:effectExtent l="0" t="0" r="0" b="0"/>
              <wp:wrapNone/>
              <wp:docPr id="1" name="Conector reto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5753100" cy="0"/>
                      </a:xfrm>
                      <a:prstGeom prst="line">
                        <a:avLst/>
                      </a:prstGeom>
                      <a:noFill/>
                      <a:ln w="3175" cap="flat" cmpd="sng" algn="ctr">
                        <a:solidFill>
                          <a:sysClr val="windowText" lastClr="000000">
                            <a:lumMod val="65000"/>
                            <a:lumOff val="3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a="http://schemas.openxmlformats.org/drawingml/2006/main">
          <w:pict>
            <v:line id="Conector reto 1" style="position:absolute;flip:y;z-index:251659264;visibility:visible;mso-wrap-style:square;mso-width-percent:0;mso-height-percent:0;mso-wrap-distance-left:9pt;mso-wrap-distance-top:-3e-5mm;mso-wrap-distance-right:9pt;mso-wrap-distance-bottom:-3e-5mm;mso-position-horizontal:right;mso-position-horizontal-relative:margin;mso-position-vertical:absolute;mso-position-vertical-relative:text;mso-width-percent:0;mso-height-percent:0;mso-width-relative:margin;mso-height-relative:margin" o:spid="_x0000_s1026" strokecolor="#595959" strokeweight=".25pt" from="401.8pt,8.4pt" to="854.8pt,8.4pt" w14:anchorId="0425D5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">
              <o:lock v:ext="edit" shapetype="f"/>
              <w10:wrap anchorx="margin"/>
            </v:line>
          </w:pict>
        </mc:Fallback>
      </mc:AlternateContent>
    </w:r>
    <w:r w:rsidRPr="009A4827">
      <w:tab/>
    </w:r>
    <w:r w:rsidR="00C8602C" w:rsidRPr="009A4827">
      <w:rPr>
        <w:rFonts w:ascii="Arial" w:hAnsi="Arial" w:cs="Arial"/>
        <w:sz w:val="18"/>
        <w:szCs w:val="18"/>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2A9600A"/>
    <w:multiLevelType w:val="multilevel"/>
    <w:tmpl w:val="53AC7372"/>
    <w:lvl w:ilvl="0">
      <w:start w:val="1"/>
      <w:numFmt w:val="decimal"/>
      <w:lvlText w:val="%1."/>
      <w:lvlJc w:val="left"/>
      <w:pPr>
        <w:ind w:left="360" w:hanging="360"/>
      </w:pPr>
      <w:rPr>
        <w:rFonts w:ascii="Arial" w:hAnsi="Arial" w:cs="Arial" w:hint="default"/>
        <w:b/>
        <w:sz w:val="22"/>
        <w:szCs w:val="22"/>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2F062E47"/>
    <w:multiLevelType w:val="hybridMultilevel"/>
    <w:tmpl w:val="17DEFD0A"/>
    <w:lvl w:ilvl="0" w:tplc="0416000F">
      <w:start w:val="1"/>
      <w:numFmt w:val="decimal"/>
      <w:lvlText w:val="%1."/>
      <w:lvlJc w:val="left"/>
      <w:pPr>
        <w:ind w:left="1429" w:hanging="360"/>
      </w:p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2" w15:restartNumberingAfterBreak="0">
    <w:nsid w:val="30655CD1"/>
    <w:multiLevelType w:val="multilevel"/>
    <w:tmpl w:val="898678FC"/>
    <w:lvl w:ilvl="0">
      <w:start w:val="1"/>
      <w:numFmt w:val="decimal"/>
      <w:lvlText w:val="%1."/>
      <w:lvlJc w:val="left"/>
      <w:pPr>
        <w:ind w:left="1068" w:hanging="360"/>
      </w:pPr>
      <w:rPr>
        <w:b/>
        <w:bCs/>
      </w:rPr>
    </w:lvl>
    <w:lvl w:ilvl="1">
      <w:start w:val="1"/>
      <w:numFmt w:val="decimal"/>
      <w:lvlText w:val="%1.%2."/>
      <w:lvlJc w:val="left"/>
      <w:pPr>
        <w:ind w:left="1500" w:hanging="432"/>
      </w:pPr>
      <w:rPr>
        <w:b/>
        <w:bCs/>
      </w:r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3" w15:restartNumberingAfterBreak="0">
    <w:nsid w:val="40845B9E"/>
    <w:multiLevelType w:val="hybridMultilevel"/>
    <w:tmpl w:val="EDD2490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49B6087A"/>
    <w:multiLevelType w:val="hybridMultilevel"/>
    <w:tmpl w:val="32A44B60"/>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5BF21546"/>
    <w:multiLevelType w:val="hybridMultilevel"/>
    <w:tmpl w:val="A9D85E3E"/>
    <w:lvl w:ilvl="0" w:tplc="0416000F">
      <w:start w:val="1"/>
      <w:numFmt w:val="decimal"/>
      <w:lvlText w:val="%1."/>
      <w:lvlJc w:val="left"/>
      <w:pPr>
        <w:ind w:left="1429" w:hanging="360"/>
      </w:p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num w:numId="1" w16cid:durableId="874465702">
    <w:abstractNumId w:val="4"/>
  </w:num>
  <w:num w:numId="2" w16cid:durableId="537595685">
    <w:abstractNumId w:val="0"/>
  </w:num>
  <w:num w:numId="3" w16cid:durableId="775708028">
    <w:abstractNumId w:val="3"/>
  </w:num>
  <w:num w:numId="4" w16cid:durableId="1260675490">
    <w:abstractNumId w:val="5"/>
  </w:num>
  <w:num w:numId="5" w16cid:durableId="836264240">
    <w:abstractNumId w:val="1"/>
  </w:num>
  <w:num w:numId="6" w16cid:durableId="39794149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4339"/>
    <w:rsid w:val="00000E4F"/>
    <w:rsid w:val="00006283"/>
    <w:rsid w:val="0000637A"/>
    <w:rsid w:val="00007EC0"/>
    <w:rsid w:val="000105EB"/>
    <w:rsid w:val="00010C76"/>
    <w:rsid w:val="0001415A"/>
    <w:rsid w:val="00021083"/>
    <w:rsid w:val="000225C1"/>
    <w:rsid w:val="000240AF"/>
    <w:rsid w:val="00033D3F"/>
    <w:rsid w:val="0004664C"/>
    <w:rsid w:val="00047518"/>
    <w:rsid w:val="00050E69"/>
    <w:rsid w:val="00060E67"/>
    <w:rsid w:val="0007524C"/>
    <w:rsid w:val="00083449"/>
    <w:rsid w:val="000917E7"/>
    <w:rsid w:val="00094EBD"/>
    <w:rsid w:val="00095461"/>
    <w:rsid w:val="00096D87"/>
    <w:rsid w:val="000A0290"/>
    <w:rsid w:val="000A277D"/>
    <w:rsid w:val="000B03C2"/>
    <w:rsid w:val="000B1A59"/>
    <w:rsid w:val="000C4FF5"/>
    <w:rsid w:val="000D693D"/>
    <w:rsid w:val="000D768E"/>
    <w:rsid w:val="000D7D6A"/>
    <w:rsid w:val="000E2F70"/>
    <w:rsid w:val="00103086"/>
    <w:rsid w:val="00110DD6"/>
    <w:rsid w:val="00112D43"/>
    <w:rsid w:val="001148FB"/>
    <w:rsid w:val="00115E77"/>
    <w:rsid w:val="00126C4A"/>
    <w:rsid w:val="001367B8"/>
    <w:rsid w:val="001560C0"/>
    <w:rsid w:val="001649BF"/>
    <w:rsid w:val="001759D1"/>
    <w:rsid w:val="001818E6"/>
    <w:rsid w:val="00184476"/>
    <w:rsid w:val="00191F84"/>
    <w:rsid w:val="00195248"/>
    <w:rsid w:val="001B0A80"/>
    <w:rsid w:val="001B4FD0"/>
    <w:rsid w:val="001B6118"/>
    <w:rsid w:val="001C332A"/>
    <w:rsid w:val="001C4CDF"/>
    <w:rsid w:val="001C60F1"/>
    <w:rsid w:val="00200CCA"/>
    <w:rsid w:val="00216E0B"/>
    <w:rsid w:val="00235F50"/>
    <w:rsid w:val="00242AEA"/>
    <w:rsid w:val="00242D59"/>
    <w:rsid w:val="00243992"/>
    <w:rsid w:val="00244474"/>
    <w:rsid w:val="00247B95"/>
    <w:rsid w:val="00250B4D"/>
    <w:rsid w:val="00255D8C"/>
    <w:rsid w:val="0025644B"/>
    <w:rsid w:val="002613B9"/>
    <w:rsid w:val="002647AD"/>
    <w:rsid w:val="00264983"/>
    <w:rsid w:val="0026500E"/>
    <w:rsid w:val="00266F86"/>
    <w:rsid w:val="00270FC2"/>
    <w:rsid w:val="00273575"/>
    <w:rsid w:val="00277333"/>
    <w:rsid w:val="00297EE1"/>
    <w:rsid w:val="002A5BCB"/>
    <w:rsid w:val="002C0829"/>
    <w:rsid w:val="002C3583"/>
    <w:rsid w:val="002D1ADC"/>
    <w:rsid w:val="002E038C"/>
    <w:rsid w:val="00310B74"/>
    <w:rsid w:val="003158E2"/>
    <w:rsid w:val="00322789"/>
    <w:rsid w:val="0033159E"/>
    <w:rsid w:val="00354671"/>
    <w:rsid w:val="00354D42"/>
    <w:rsid w:val="00356F4B"/>
    <w:rsid w:val="00366F56"/>
    <w:rsid w:val="003762BC"/>
    <w:rsid w:val="00381A06"/>
    <w:rsid w:val="0038269E"/>
    <w:rsid w:val="00384336"/>
    <w:rsid w:val="00384339"/>
    <w:rsid w:val="00385795"/>
    <w:rsid w:val="0038618E"/>
    <w:rsid w:val="00393DE2"/>
    <w:rsid w:val="003A353E"/>
    <w:rsid w:val="003A593A"/>
    <w:rsid w:val="003A7F4E"/>
    <w:rsid w:val="003B25C3"/>
    <w:rsid w:val="003C3057"/>
    <w:rsid w:val="003E7577"/>
    <w:rsid w:val="003F03DF"/>
    <w:rsid w:val="003F5D14"/>
    <w:rsid w:val="00406870"/>
    <w:rsid w:val="004138A6"/>
    <w:rsid w:val="00423CA1"/>
    <w:rsid w:val="004245D8"/>
    <w:rsid w:val="00435623"/>
    <w:rsid w:val="0045492C"/>
    <w:rsid w:val="00474A43"/>
    <w:rsid w:val="0047775C"/>
    <w:rsid w:val="00486A11"/>
    <w:rsid w:val="00490069"/>
    <w:rsid w:val="00490AD1"/>
    <w:rsid w:val="00490E28"/>
    <w:rsid w:val="0049753F"/>
    <w:rsid w:val="004A32B3"/>
    <w:rsid w:val="004B34B7"/>
    <w:rsid w:val="004B4029"/>
    <w:rsid w:val="004B635E"/>
    <w:rsid w:val="004C656D"/>
    <w:rsid w:val="004F4F8A"/>
    <w:rsid w:val="005034F5"/>
    <w:rsid w:val="0050577E"/>
    <w:rsid w:val="00506159"/>
    <w:rsid w:val="00507670"/>
    <w:rsid w:val="00513151"/>
    <w:rsid w:val="00517778"/>
    <w:rsid w:val="00522CCC"/>
    <w:rsid w:val="00530E25"/>
    <w:rsid w:val="00540C4F"/>
    <w:rsid w:val="00543B8A"/>
    <w:rsid w:val="0054502A"/>
    <w:rsid w:val="005456A0"/>
    <w:rsid w:val="005468E3"/>
    <w:rsid w:val="0055446A"/>
    <w:rsid w:val="00557165"/>
    <w:rsid w:val="005609B7"/>
    <w:rsid w:val="00591469"/>
    <w:rsid w:val="005A6098"/>
    <w:rsid w:val="005B5ADA"/>
    <w:rsid w:val="005C2C5B"/>
    <w:rsid w:val="005C3405"/>
    <w:rsid w:val="005C3891"/>
    <w:rsid w:val="005C5DBA"/>
    <w:rsid w:val="00616E29"/>
    <w:rsid w:val="00622BF6"/>
    <w:rsid w:val="006326B0"/>
    <w:rsid w:val="0063415E"/>
    <w:rsid w:val="00643991"/>
    <w:rsid w:val="00652BE2"/>
    <w:rsid w:val="00664906"/>
    <w:rsid w:val="00666F21"/>
    <w:rsid w:val="00685783"/>
    <w:rsid w:val="0069219D"/>
    <w:rsid w:val="00695536"/>
    <w:rsid w:val="006A3876"/>
    <w:rsid w:val="006B3629"/>
    <w:rsid w:val="006C6FD9"/>
    <w:rsid w:val="00710D44"/>
    <w:rsid w:val="00716D65"/>
    <w:rsid w:val="00720681"/>
    <w:rsid w:val="00724C16"/>
    <w:rsid w:val="007411C5"/>
    <w:rsid w:val="00742464"/>
    <w:rsid w:val="00750AD6"/>
    <w:rsid w:val="00765AF9"/>
    <w:rsid w:val="007671D5"/>
    <w:rsid w:val="00781C86"/>
    <w:rsid w:val="00785D25"/>
    <w:rsid w:val="00786F03"/>
    <w:rsid w:val="00792B0F"/>
    <w:rsid w:val="00793926"/>
    <w:rsid w:val="00794367"/>
    <w:rsid w:val="007945B5"/>
    <w:rsid w:val="007A0CA3"/>
    <w:rsid w:val="007B0D24"/>
    <w:rsid w:val="007B2A1A"/>
    <w:rsid w:val="007B6022"/>
    <w:rsid w:val="007B69B1"/>
    <w:rsid w:val="007C5A21"/>
    <w:rsid w:val="007C7681"/>
    <w:rsid w:val="007D45B7"/>
    <w:rsid w:val="007E3DE7"/>
    <w:rsid w:val="007F65C5"/>
    <w:rsid w:val="008107B6"/>
    <w:rsid w:val="008110DE"/>
    <w:rsid w:val="00814079"/>
    <w:rsid w:val="008249DA"/>
    <w:rsid w:val="008308EE"/>
    <w:rsid w:val="0085690D"/>
    <w:rsid w:val="00877956"/>
    <w:rsid w:val="00886D66"/>
    <w:rsid w:val="0088787B"/>
    <w:rsid w:val="00887C6C"/>
    <w:rsid w:val="00887E44"/>
    <w:rsid w:val="00895FEA"/>
    <w:rsid w:val="008A2C5D"/>
    <w:rsid w:val="008B7819"/>
    <w:rsid w:val="008C03CC"/>
    <w:rsid w:val="008C3D63"/>
    <w:rsid w:val="008C64AA"/>
    <w:rsid w:val="008D09F1"/>
    <w:rsid w:val="008E2E78"/>
    <w:rsid w:val="008E34A4"/>
    <w:rsid w:val="00901D5C"/>
    <w:rsid w:val="00906AC7"/>
    <w:rsid w:val="00920167"/>
    <w:rsid w:val="009252A6"/>
    <w:rsid w:val="00934114"/>
    <w:rsid w:val="0093537E"/>
    <w:rsid w:val="00943F5A"/>
    <w:rsid w:val="009841D3"/>
    <w:rsid w:val="00985D41"/>
    <w:rsid w:val="00986088"/>
    <w:rsid w:val="00986764"/>
    <w:rsid w:val="009872C4"/>
    <w:rsid w:val="0099088D"/>
    <w:rsid w:val="00991BD4"/>
    <w:rsid w:val="0099332A"/>
    <w:rsid w:val="00993D42"/>
    <w:rsid w:val="009A0BD6"/>
    <w:rsid w:val="009A1066"/>
    <w:rsid w:val="009A4827"/>
    <w:rsid w:val="009A62F4"/>
    <w:rsid w:val="009A6993"/>
    <w:rsid w:val="009B5F2F"/>
    <w:rsid w:val="009B71CC"/>
    <w:rsid w:val="009C5C50"/>
    <w:rsid w:val="009D497B"/>
    <w:rsid w:val="009F1082"/>
    <w:rsid w:val="00A04BB8"/>
    <w:rsid w:val="00A05641"/>
    <w:rsid w:val="00A11242"/>
    <w:rsid w:val="00A12AB4"/>
    <w:rsid w:val="00A135C5"/>
    <w:rsid w:val="00A16341"/>
    <w:rsid w:val="00A22084"/>
    <w:rsid w:val="00A23A9F"/>
    <w:rsid w:val="00A3206C"/>
    <w:rsid w:val="00A36A3A"/>
    <w:rsid w:val="00A41250"/>
    <w:rsid w:val="00A4708F"/>
    <w:rsid w:val="00A478D3"/>
    <w:rsid w:val="00A54AB9"/>
    <w:rsid w:val="00A6629C"/>
    <w:rsid w:val="00A73E5A"/>
    <w:rsid w:val="00A801EE"/>
    <w:rsid w:val="00A823D1"/>
    <w:rsid w:val="00A84414"/>
    <w:rsid w:val="00A86613"/>
    <w:rsid w:val="00A86A46"/>
    <w:rsid w:val="00AB0A50"/>
    <w:rsid w:val="00AC4F20"/>
    <w:rsid w:val="00AE0F5F"/>
    <w:rsid w:val="00AE7157"/>
    <w:rsid w:val="00AF2E4B"/>
    <w:rsid w:val="00AF5D6E"/>
    <w:rsid w:val="00B03CE1"/>
    <w:rsid w:val="00B24B75"/>
    <w:rsid w:val="00B46FFC"/>
    <w:rsid w:val="00B54251"/>
    <w:rsid w:val="00B570D4"/>
    <w:rsid w:val="00B5738B"/>
    <w:rsid w:val="00B67917"/>
    <w:rsid w:val="00B73020"/>
    <w:rsid w:val="00B870CB"/>
    <w:rsid w:val="00B902E5"/>
    <w:rsid w:val="00B934C3"/>
    <w:rsid w:val="00B93EC3"/>
    <w:rsid w:val="00B95AE5"/>
    <w:rsid w:val="00B97C68"/>
    <w:rsid w:val="00BA1F77"/>
    <w:rsid w:val="00BA687E"/>
    <w:rsid w:val="00BB77CD"/>
    <w:rsid w:val="00BB7F7F"/>
    <w:rsid w:val="00BC054F"/>
    <w:rsid w:val="00BC3D65"/>
    <w:rsid w:val="00BD72EB"/>
    <w:rsid w:val="00BE546E"/>
    <w:rsid w:val="00BF4D6B"/>
    <w:rsid w:val="00C07A70"/>
    <w:rsid w:val="00C1097B"/>
    <w:rsid w:val="00C142BF"/>
    <w:rsid w:val="00C16948"/>
    <w:rsid w:val="00C23EB7"/>
    <w:rsid w:val="00C2489A"/>
    <w:rsid w:val="00C26361"/>
    <w:rsid w:val="00C27E0D"/>
    <w:rsid w:val="00C33754"/>
    <w:rsid w:val="00C46CF6"/>
    <w:rsid w:val="00C47DC5"/>
    <w:rsid w:val="00C50249"/>
    <w:rsid w:val="00C5378D"/>
    <w:rsid w:val="00C62018"/>
    <w:rsid w:val="00C6324D"/>
    <w:rsid w:val="00C713D0"/>
    <w:rsid w:val="00C71E75"/>
    <w:rsid w:val="00C73F5E"/>
    <w:rsid w:val="00C75F87"/>
    <w:rsid w:val="00C80BF4"/>
    <w:rsid w:val="00C85A6B"/>
    <w:rsid w:val="00C8602C"/>
    <w:rsid w:val="00CB16E7"/>
    <w:rsid w:val="00CB762C"/>
    <w:rsid w:val="00CC569B"/>
    <w:rsid w:val="00CD1AD0"/>
    <w:rsid w:val="00CD2E1B"/>
    <w:rsid w:val="00CE74A5"/>
    <w:rsid w:val="00CF12AB"/>
    <w:rsid w:val="00CF310B"/>
    <w:rsid w:val="00CF470F"/>
    <w:rsid w:val="00D00C6D"/>
    <w:rsid w:val="00D07B22"/>
    <w:rsid w:val="00D13FD4"/>
    <w:rsid w:val="00D15544"/>
    <w:rsid w:val="00D20120"/>
    <w:rsid w:val="00D21563"/>
    <w:rsid w:val="00D30548"/>
    <w:rsid w:val="00D36E46"/>
    <w:rsid w:val="00D40196"/>
    <w:rsid w:val="00D56B67"/>
    <w:rsid w:val="00D61370"/>
    <w:rsid w:val="00D758DD"/>
    <w:rsid w:val="00D82DAF"/>
    <w:rsid w:val="00D836F4"/>
    <w:rsid w:val="00D87657"/>
    <w:rsid w:val="00D90ED9"/>
    <w:rsid w:val="00D90EF3"/>
    <w:rsid w:val="00DA6674"/>
    <w:rsid w:val="00DA7C2A"/>
    <w:rsid w:val="00DC400D"/>
    <w:rsid w:val="00DD1321"/>
    <w:rsid w:val="00DD60D0"/>
    <w:rsid w:val="00DD7145"/>
    <w:rsid w:val="00DD7E7B"/>
    <w:rsid w:val="00DE790A"/>
    <w:rsid w:val="00E00F05"/>
    <w:rsid w:val="00E0491D"/>
    <w:rsid w:val="00E10F7C"/>
    <w:rsid w:val="00E12D9A"/>
    <w:rsid w:val="00E3092B"/>
    <w:rsid w:val="00E42439"/>
    <w:rsid w:val="00E47EEA"/>
    <w:rsid w:val="00E53CC8"/>
    <w:rsid w:val="00E54669"/>
    <w:rsid w:val="00E622D6"/>
    <w:rsid w:val="00E6462F"/>
    <w:rsid w:val="00E65D3F"/>
    <w:rsid w:val="00E67FAB"/>
    <w:rsid w:val="00E81759"/>
    <w:rsid w:val="00E81A84"/>
    <w:rsid w:val="00E86735"/>
    <w:rsid w:val="00E91909"/>
    <w:rsid w:val="00E9554F"/>
    <w:rsid w:val="00EA2ACE"/>
    <w:rsid w:val="00EB01A6"/>
    <w:rsid w:val="00EC500F"/>
    <w:rsid w:val="00EC7419"/>
    <w:rsid w:val="00ED1977"/>
    <w:rsid w:val="00ED1E79"/>
    <w:rsid w:val="00ED5309"/>
    <w:rsid w:val="00EE4DCB"/>
    <w:rsid w:val="00EF388B"/>
    <w:rsid w:val="00F00C0C"/>
    <w:rsid w:val="00F049FA"/>
    <w:rsid w:val="00F04C98"/>
    <w:rsid w:val="00F13F08"/>
    <w:rsid w:val="00F13FDE"/>
    <w:rsid w:val="00F1670E"/>
    <w:rsid w:val="00F168B8"/>
    <w:rsid w:val="00F3447C"/>
    <w:rsid w:val="00F35CBA"/>
    <w:rsid w:val="00F3633F"/>
    <w:rsid w:val="00F40164"/>
    <w:rsid w:val="00F46673"/>
    <w:rsid w:val="00F46A35"/>
    <w:rsid w:val="00F73F1D"/>
    <w:rsid w:val="00F7400D"/>
    <w:rsid w:val="00F827F6"/>
    <w:rsid w:val="00F84E18"/>
    <w:rsid w:val="00F92B37"/>
    <w:rsid w:val="00F93DE9"/>
    <w:rsid w:val="00F95547"/>
    <w:rsid w:val="00FA2529"/>
    <w:rsid w:val="00FB7B00"/>
    <w:rsid w:val="00FD5475"/>
    <w:rsid w:val="00FE2D24"/>
    <w:rsid w:val="00FE5624"/>
    <w:rsid w:val="00FE70BE"/>
    <w:rsid w:val="00FF0B32"/>
    <w:rsid w:val="00FF0DCC"/>
    <w:rsid w:val="00FF11CE"/>
    <w:rsid w:val="00FF2498"/>
    <w:rsid w:val="20DA5E6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A1497F3"/>
  <w15:chartTrackingRefBased/>
  <w15:docId w15:val="{20AD0764-35DB-4C3D-85A3-7EC5B46747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6F21"/>
    <w:pPr>
      <w:spacing w:after="0" w:line="240" w:lineRule="auto"/>
    </w:pPr>
    <w:rPr>
      <w:rFonts w:ascii="Times New Roman" w:eastAsia="Times New Roman" w:hAnsi="Times New Roman" w:cs="Times New Roman"/>
      <w:sz w:val="20"/>
      <w:szCs w:val="20"/>
      <w:lang w:eastAsia="pt-BR"/>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384339"/>
    <w:pPr>
      <w:ind w:left="720"/>
      <w:contextualSpacing/>
    </w:pPr>
  </w:style>
  <w:style w:type="character" w:styleId="TextodoEspaoReservado">
    <w:name w:val="Placeholder Text"/>
    <w:basedOn w:val="Fontepargpadro"/>
    <w:uiPriority w:val="99"/>
    <w:semiHidden/>
    <w:rsid w:val="00E53CC8"/>
    <w:rPr>
      <w:color w:val="808080"/>
    </w:rPr>
  </w:style>
  <w:style w:type="character" w:customStyle="1" w:styleId="Estilo1">
    <w:name w:val="Estilo1"/>
    <w:basedOn w:val="Fontepargpadro"/>
    <w:uiPriority w:val="1"/>
    <w:rsid w:val="008B7819"/>
    <w:rPr>
      <w:rFonts w:ascii="Arial" w:hAnsi="Arial"/>
      <w:b/>
      <w:sz w:val="24"/>
      <w:u w:val="single"/>
    </w:rPr>
  </w:style>
  <w:style w:type="character" w:customStyle="1" w:styleId="Preenchimentoformulrio">
    <w:name w:val="Preenchimento formulário"/>
    <w:basedOn w:val="Fontepargpadro"/>
    <w:uiPriority w:val="1"/>
    <w:rsid w:val="008B7819"/>
    <w:rPr>
      <w:rFonts w:ascii="Arial" w:hAnsi="Arial"/>
      <w:b w:val="0"/>
      <w:sz w:val="24"/>
      <w:u w:val="single"/>
    </w:rPr>
  </w:style>
  <w:style w:type="paragraph" w:styleId="Cabealho">
    <w:name w:val="header"/>
    <w:basedOn w:val="Normal"/>
    <w:link w:val="CabealhoChar"/>
    <w:uiPriority w:val="99"/>
    <w:unhideWhenUsed/>
    <w:rsid w:val="00E42439"/>
    <w:pPr>
      <w:tabs>
        <w:tab w:val="center" w:pos="4252"/>
        <w:tab w:val="right" w:pos="8504"/>
      </w:tabs>
    </w:pPr>
  </w:style>
  <w:style w:type="character" w:customStyle="1" w:styleId="CabealhoChar">
    <w:name w:val="Cabeçalho Char"/>
    <w:basedOn w:val="Fontepargpadro"/>
    <w:link w:val="Cabealho"/>
    <w:uiPriority w:val="99"/>
    <w:rsid w:val="00E42439"/>
  </w:style>
  <w:style w:type="paragraph" w:styleId="Rodap">
    <w:name w:val="footer"/>
    <w:basedOn w:val="Normal"/>
    <w:link w:val="RodapChar"/>
    <w:uiPriority w:val="99"/>
    <w:unhideWhenUsed/>
    <w:rsid w:val="00E42439"/>
    <w:pPr>
      <w:tabs>
        <w:tab w:val="center" w:pos="4252"/>
        <w:tab w:val="right" w:pos="8504"/>
      </w:tabs>
    </w:pPr>
  </w:style>
  <w:style w:type="character" w:customStyle="1" w:styleId="RodapChar">
    <w:name w:val="Rodapé Char"/>
    <w:basedOn w:val="Fontepargpadro"/>
    <w:link w:val="Rodap"/>
    <w:uiPriority w:val="99"/>
    <w:rsid w:val="00E42439"/>
  </w:style>
  <w:style w:type="paragraph" w:styleId="SemEspaamento">
    <w:name w:val="No Spacing"/>
    <w:uiPriority w:val="1"/>
    <w:qFormat/>
    <w:rsid w:val="00E42439"/>
    <w:pPr>
      <w:spacing w:after="0" w:line="240" w:lineRule="auto"/>
      <w:jc w:val="both"/>
    </w:pPr>
    <w:rPr>
      <w:rFonts w:ascii="Arial" w:hAnsi="Arial" w:cs="Arial"/>
    </w:rPr>
  </w:style>
  <w:style w:type="character" w:customStyle="1" w:styleId="Estilo2">
    <w:name w:val="Estilo 2"/>
    <w:basedOn w:val="Fontepargpadro"/>
    <w:uiPriority w:val="1"/>
    <w:rsid w:val="00A478D3"/>
    <w:rPr>
      <w:rFonts w:ascii="Arial" w:hAnsi="Arial"/>
      <w:color w:val="FF0000"/>
      <w:sz w:val="20"/>
    </w:rPr>
  </w:style>
  <w:style w:type="character" w:customStyle="1" w:styleId="Estilobotao">
    <w:name w:val="Estilo botao"/>
    <w:basedOn w:val="Fontepargpadro"/>
    <w:uiPriority w:val="1"/>
    <w:rsid w:val="00A478D3"/>
    <w:rPr>
      <w:rFonts w:ascii="Arial" w:hAnsi="Arial"/>
      <w:sz w:val="24"/>
    </w:rPr>
  </w:style>
  <w:style w:type="table" w:styleId="Tabelacomgrade">
    <w:name w:val="Table Grid"/>
    <w:basedOn w:val="Tabelanormal"/>
    <w:uiPriority w:val="39"/>
    <w:rsid w:val="00F740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Fontepargpadro"/>
    <w:uiPriority w:val="99"/>
    <w:unhideWhenUsed/>
    <w:rsid w:val="00EB01A6"/>
    <w:rPr>
      <w:color w:val="0563C1" w:themeColor="hyperlink"/>
      <w:u w:val="single"/>
    </w:rPr>
  </w:style>
  <w:style w:type="character" w:styleId="MenoPendente">
    <w:name w:val="Unresolved Mention"/>
    <w:basedOn w:val="Fontepargpadro"/>
    <w:uiPriority w:val="99"/>
    <w:semiHidden/>
    <w:unhideWhenUsed/>
    <w:rsid w:val="00EB01A6"/>
    <w:rPr>
      <w:color w:val="605E5C"/>
      <w:shd w:val="clear" w:color="auto" w:fill="E1DFDD"/>
    </w:rPr>
  </w:style>
  <w:style w:type="character" w:customStyle="1" w:styleId="ui-provider">
    <w:name w:val="ui-provider"/>
    <w:basedOn w:val="Fontepargpadro"/>
    <w:rsid w:val="00112D43"/>
  </w:style>
  <w:style w:type="paragraph" w:styleId="Reviso">
    <w:name w:val="Revision"/>
    <w:hidden/>
    <w:uiPriority w:val="99"/>
    <w:semiHidden/>
    <w:rsid w:val="00664906"/>
    <w:pPr>
      <w:spacing w:after="0" w:line="240" w:lineRule="auto"/>
    </w:pPr>
    <w:rPr>
      <w:rFonts w:ascii="Times New Roman" w:eastAsia="Times New Roman" w:hAnsi="Times New Roman" w:cs="Times New Roman"/>
      <w:sz w:val="20"/>
      <w:szCs w:val="20"/>
      <w:lang w:val="en-US" w:eastAsia="pt-BR"/>
    </w:rPr>
  </w:style>
  <w:style w:type="character" w:styleId="HiperlinkVisitado">
    <w:name w:val="FollowedHyperlink"/>
    <w:basedOn w:val="Fontepargpadro"/>
    <w:uiPriority w:val="99"/>
    <w:semiHidden/>
    <w:unhideWhenUsed/>
    <w:rsid w:val="00A84414"/>
    <w:rPr>
      <w:color w:val="954F72" w:themeColor="followedHyperlink"/>
      <w:u w:val="single"/>
    </w:rPr>
  </w:style>
  <w:style w:type="paragraph" w:styleId="Textodenotadefim">
    <w:name w:val="endnote text"/>
    <w:basedOn w:val="Normal"/>
    <w:link w:val="TextodenotadefimChar"/>
    <w:uiPriority w:val="99"/>
    <w:semiHidden/>
    <w:unhideWhenUsed/>
    <w:rsid w:val="00E00F05"/>
  </w:style>
  <w:style w:type="character" w:customStyle="1" w:styleId="TextodenotadefimChar">
    <w:name w:val="Texto de nota de fim Char"/>
    <w:basedOn w:val="Fontepargpadro"/>
    <w:link w:val="Textodenotadefim"/>
    <w:uiPriority w:val="99"/>
    <w:semiHidden/>
    <w:rsid w:val="00E00F05"/>
    <w:rPr>
      <w:rFonts w:ascii="Times New Roman" w:eastAsia="Times New Roman" w:hAnsi="Times New Roman" w:cs="Times New Roman"/>
      <w:sz w:val="20"/>
      <w:szCs w:val="20"/>
      <w:lang w:eastAsia="pt-BR"/>
    </w:rPr>
  </w:style>
  <w:style w:type="character" w:styleId="Refdenotadefim">
    <w:name w:val="endnote reference"/>
    <w:basedOn w:val="Fontepargpadro"/>
    <w:uiPriority w:val="99"/>
    <w:semiHidden/>
    <w:unhideWhenUsed/>
    <w:rsid w:val="00E00F0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7210058">
      <w:bodyDiv w:val="1"/>
      <w:marLeft w:val="0"/>
      <w:marRight w:val="0"/>
      <w:marTop w:val="0"/>
      <w:marBottom w:val="0"/>
      <w:divBdr>
        <w:top w:val="none" w:sz="0" w:space="0" w:color="auto"/>
        <w:left w:val="none" w:sz="0" w:space="0" w:color="auto"/>
        <w:bottom w:val="none" w:sz="0" w:space="0" w:color="auto"/>
        <w:right w:val="none" w:sz="0" w:space="0" w:color="auto"/>
      </w:divBdr>
    </w:div>
    <w:div w:id="758217915">
      <w:bodyDiv w:val="1"/>
      <w:marLeft w:val="0"/>
      <w:marRight w:val="0"/>
      <w:marTop w:val="0"/>
      <w:marBottom w:val="0"/>
      <w:divBdr>
        <w:top w:val="none" w:sz="0" w:space="0" w:color="auto"/>
        <w:left w:val="none" w:sz="0" w:space="0" w:color="auto"/>
        <w:bottom w:val="none" w:sz="0" w:space="0" w:color="auto"/>
        <w:right w:val="none" w:sz="0" w:space="0" w:color="auto"/>
      </w:divBdr>
    </w:div>
    <w:div w:id="811287754">
      <w:bodyDiv w:val="1"/>
      <w:marLeft w:val="0"/>
      <w:marRight w:val="0"/>
      <w:marTop w:val="0"/>
      <w:marBottom w:val="0"/>
      <w:divBdr>
        <w:top w:val="none" w:sz="0" w:space="0" w:color="auto"/>
        <w:left w:val="none" w:sz="0" w:space="0" w:color="auto"/>
        <w:bottom w:val="none" w:sz="0" w:space="0" w:color="auto"/>
        <w:right w:val="none" w:sz="0" w:space="0" w:color="auto"/>
      </w:divBdr>
    </w:div>
    <w:div w:id="973682432">
      <w:bodyDiv w:val="1"/>
      <w:marLeft w:val="0"/>
      <w:marRight w:val="0"/>
      <w:marTop w:val="0"/>
      <w:marBottom w:val="0"/>
      <w:divBdr>
        <w:top w:val="none" w:sz="0" w:space="0" w:color="auto"/>
        <w:left w:val="none" w:sz="0" w:space="0" w:color="auto"/>
        <w:bottom w:val="none" w:sz="0" w:space="0" w:color="auto"/>
        <w:right w:val="none" w:sz="0" w:space="0" w:color="auto"/>
      </w:divBdr>
    </w:div>
    <w:div w:id="1121611677">
      <w:bodyDiv w:val="1"/>
      <w:marLeft w:val="0"/>
      <w:marRight w:val="0"/>
      <w:marTop w:val="0"/>
      <w:marBottom w:val="0"/>
      <w:divBdr>
        <w:top w:val="none" w:sz="0" w:space="0" w:color="auto"/>
        <w:left w:val="none" w:sz="0" w:space="0" w:color="auto"/>
        <w:bottom w:val="none" w:sz="0" w:space="0" w:color="auto"/>
        <w:right w:val="none" w:sz="0" w:space="0" w:color="auto"/>
      </w:divBdr>
    </w:div>
    <w:div w:id="1582443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dropbox.com/scl/fi/m1t43csoioys8x54pz60z/Manual-de-Instru-es-e-Normas-TCC_PT.pdf?rlkey=7isvkxss2lcl9f6gj9tkx9ipw&amp;st=81xbs4gh&amp;dl=0" TargetMode="External"/><Relationship Id="rId5" Type="http://schemas.openxmlformats.org/officeDocument/2006/relationships/numbering" Target="numbering.xml"/><Relationship Id="rId15" Type="http://schemas.openxmlformats.org/officeDocument/2006/relationships/glossaryDocument" Target="glossary/document.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BABE4E98E79F49928696EB4723A35B16"/>
        <w:category>
          <w:name w:val="Geral"/>
          <w:gallery w:val="placeholder"/>
        </w:category>
        <w:types>
          <w:type w:val="bbPlcHdr"/>
        </w:types>
        <w:behaviors>
          <w:behavior w:val="content"/>
        </w:behaviors>
        <w:guid w:val="{38F77D0E-2306-45F9-B0F1-98167770FFB4}"/>
      </w:docPartPr>
      <w:docPartBody>
        <w:p w:rsidR="00F6315D" w:rsidRDefault="00050E69" w:rsidP="00050E69">
          <w:pPr>
            <w:pStyle w:val="BABE4E98E79F49928696EB4723A35B162"/>
          </w:pPr>
          <w:r w:rsidRPr="00381A06">
            <w:rPr>
              <w:rStyle w:val="TextodoEspaoReservado"/>
              <w:rFonts w:ascii="Arial" w:eastAsiaTheme="minorHAnsi" w:hAnsi="Arial" w:cs="Arial"/>
              <w:sz w:val="22"/>
              <w:szCs w:val="22"/>
              <w:lang w:val="pt-BR"/>
            </w:rPr>
            <w:t>Selecione o nome do curso.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7B30"/>
    <w:rsid w:val="0005032A"/>
    <w:rsid w:val="00050D96"/>
    <w:rsid w:val="00050E69"/>
    <w:rsid w:val="00095461"/>
    <w:rsid w:val="000B5E8C"/>
    <w:rsid w:val="000C0C6B"/>
    <w:rsid w:val="000F62A1"/>
    <w:rsid w:val="00115E77"/>
    <w:rsid w:val="00267B30"/>
    <w:rsid w:val="0027653C"/>
    <w:rsid w:val="0027710F"/>
    <w:rsid w:val="002D4E78"/>
    <w:rsid w:val="0031043E"/>
    <w:rsid w:val="00311668"/>
    <w:rsid w:val="00384336"/>
    <w:rsid w:val="0038618E"/>
    <w:rsid w:val="00444315"/>
    <w:rsid w:val="004533A2"/>
    <w:rsid w:val="004B192D"/>
    <w:rsid w:val="00507670"/>
    <w:rsid w:val="00516DE9"/>
    <w:rsid w:val="005903B1"/>
    <w:rsid w:val="00592C34"/>
    <w:rsid w:val="005E77F2"/>
    <w:rsid w:val="006774EA"/>
    <w:rsid w:val="006E2ADD"/>
    <w:rsid w:val="00742464"/>
    <w:rsid w:val="00763B27"/>
    <w:rsid w:val="007671D5"/>
    <w:rsid w:val="00771081"/>
    <w:rsid w:val="00796E07"/>
    <w:rsid w:val="007C34EE"/>
    <w:rsid w:val="007D732B"/>
    <w:rsid w:val="008265E9"/>
    <w:rsid w:val="00880B01"/>
    <w:rsid w:val="008E34A4"/>
    <w:rsid w:val="008E607D"/>
    <w:rsid w:val="008F21D5"/>
    <w:rsid w:val="00935232"/>
    <w:rsid w:val="00943F5A"/>
    <w:rsid w:val="009C5903"/>
    <w:rsid w:val="00A22C79"/>
    <w:rsid w:val="00A53AD1"/>
    <w:rsid w:val="00A626BE"/>
    <w:rsid w:val="00A86A46"/>
    <w:rsid w:val="00BB3197"/>
    <w:rsid w:val="00C11DEE"/>
    <w:rsid w:val="00C156F8"/>
    <w:rsid w:val="00C71457"/>
    <w:rsid w:val="00C71E75"/>
    <w:rsid w:val="00C80BF4"/>
    <w:rsid w:val="00CB762C"/>
    <w:rsid w:val="00CF4EEC"/>
    <w:rsid w:val="00D26F06"/>
    <w:rsid w:val="00D76FD6"/>
    <w:rsid w:val="00D77AE7"/>
    <w:rsid w:val="00EC7419"/>
    <w:rsid w:val="00ED1977"/>
    <w:rsid w:val="00ED3B29"/>
    <w:rsid w:val="00F00826"/>
    <w:rsid w:val="00F168B8"/>
    <w:rsid w:val="00F46A35"/>
    <w:rsid w:val="00F6315D"/>
    <w:rsid w:val="00F6611A"/>
    <w:rsid w:val="00FA2CE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extodoEspaoReservado">
    <w:name w:val="Placeholder Text"/>
    <w:basedOn w:val="Fontepargpadro"/>
    <w:uiPriority w:val="99"/>
    <w:semiHidden/>
    <w:rsid w:val="00050E69"/>
    <w:rPr>
      <w:color w:val="808080"/>
    </w:rPr>
  </w:style>
  <w:style w:type="paragraph" w:customStyle="1" w:styleId="BABE4E98E79F49928696EB4723A35B162">
    <w:name w:val="BABE4E98E79F49928696EB4723A35B162"/>
    <w:rsid w:val="00050E69"/>
    <w:pPr>
      <w:spacing w:after="0" w:line="240" w:lineRule="auto"/>
    </w:pPr>
    <w:rPr>
      <w:rFonts w:ascii="Times New Roman" w:eastAsia="Times New Roman" w:hAnsi="Times New Roman" w:cs="Times New Roman"/>
      <w:sz w:val="20"/>
      <w:szCs w:val="20"/>
      <w:lang w:val="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1e7d8aaf-77fb-4419-819f-502bcc31ffe3">
      <Terms xmlns="http://schemas.microsoft.com/office/infopath/2007/PartnerControls"/>
    </lcf76f155ced4ddcb4097134ff3c332f>
    <TaxCatchAll xmlns="2c89dc19-a755-4b1f-8ccb-ddc282e02978"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08CFA7B293EDBE4DB98FBC161D82B39F" ma:contentTypeVersion="15" ma:contentTypeDescription="Crie um novo documento." ma:contentTypeScope="" ma:versionID="ed78836dbbd60ef5b47f46abba0ddc66">
  <xsd:schema xmlns:xsd="http://www.w3.org/2001/XMLSchema" xmlns:xs="http://www.w3.org/2001/XMLSchema" xmlns:p="http://schemas.microsoft.com/office/2006/metadata/properties" xmlns:ns2="2c89dc19-a755-4b1f-8ccb-ddc282e02978" xmlns:ns3="1e7d8aaf-77fb-4419-819f-502bcc31ffe3" targetNamespace="http://schemas.microsoft.com/office/2006/metadata/properties" ma:root="true" ma:fieldsID="f28b1225859e7fd7734d1009df438026" ns2:_="" ns3:_="">
    <xsd:import namespace="2c89dc19-a755-4b1f-8ccb-ddc282e02978"/>
    <xsd:import namespace="1e7d8aaf-77fb-4419-819f-502bcc31ffe3"/>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LengthInSeconds" minOccurs="0"/>
                <xsd:element ref="ns3:lcf76f155ced4ddcb4097134ff3c332f" minOccurs="0"/>
                <xsd:element ref="ns2:TaxCatchAll" minOccurs="0"/>
                <xsd:element ref="ns3:MediaServiceOCR" minOccurs="0"/>
                <xsd:element ref="ns3:MediaServiceGenerationTime" minOccurs="0"/>
                <xsd:element ref="ns3:MediaServiceEventHashCode" minOccurs="0"/>
                <xsd:element ref="ns3:MediaServiceLocation"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c89dc19-a755-4b1f-8ccb-ddc282e02978" elementFormDefault="qualified">
    <xsd:import namespace="http://schemas.microsoft.com/office/2006/documentManagement/types"/>
    <xsd:import namespace="http://schemas.microsoft.com/office/infopath/2007/PartnerControls"/>
    <xsd:element name="SharedWithUsers" ma:index="8" nillable="true" ma:displayName="Compartilhado com"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hes de Compartilhado Com" ma:internalName="SharedWithDetails" ma:readOnly="true">
      <xsd:simpleType>
        <xsd:restriction base="dms:Note">
          <xsd:maxLength value="255"/>
        </xsd:restriction>
      </xsd:simpleType>
    </xsd:element>
    <xsd:element name="TaxCatchAll" ma:index="16" nillable="true" ma:displayName="Taxonomy Catch All Column" ma:hidden="true" ma:list="{1b121cd5-3768-42a0-b312-b7830db9b9b1}" ma:internalName="TaxCatchAll" ma:showField="CatchAllData" ma:web="2c89dc19-a755-4b1f-8ccb-ddc282e02978">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1e7d8aaf-77fb-4419-819f-502bcc31ffe3"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lcf76f155ced4ddcb4097134ff3c332f" ma:index="15" nillable="true" ma:taxonomy="true" ma:internalName="lcf76f155ced4ddcb4097134ff3c332f" ma:taxonomyFieldName="MediaServiceImageTags" ma:displayName="Marcações de imagem" ma:readOnly="false" ma:fieldId="{5cf76f15-5ced-4ddc-b409-7134ff3c332f}" ma:taxonomyMulti="true" ma:sspId="cf329bc3-ce7e-4e75-9c56-962f8f350e4e" ma:termSetId="09814cd3-568e-fe90-9814-8d621ff8fb84" ma:anchorId="fba54fb3-c3e1-fe81-a776-ca4b69148c4d" ma:open="true" ma:isKeyword="false">
      <xsd:complexType>
        <xsd:sequence>
          <xsd:element ref="pc:Terms" minOccurs="0" maxOccurs="1"/>
        </xsd:sequence>
      </xsd:complex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Location" ma:index="20" nillable="true" ma:displayName="Location" ma:indexed="true" ma:internalName="MediaServiceLocation" ma:readOnly="true">
      <xsd:simpleType>
        <xsd:restriction base="dms:Text"/>
      </xsd:simple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834552-D39A-449E-9A87-A63884F2B194}">
  <ds:schemaRefs>
    <ds:schemaRef ds:uri="http://schemas.microsoft.com/office/2006/metadata/properties"/>
    <ds:schemaRef ds:uri="http://schemas.microsoft.com/office/infopath/2007/PartnerControls"/>
    <ds:schemaRef ds:uri="1e7d8aaf-77fb-4419-819f-502bcc31ffe3"/>
    <ds:schemaRef ds:uri="2c89dc19-a755-4b1f-8ccb-ddc282e02978"/>
  </ds:schemaRefs>
</ds:datastoreItem>
</file>

<file path=customXml/itemProps2.xml><?xml version="1.0" encoding="utf-8"?>
<ds:datastoreItem xmlns:ds="http://schemas.openxmlformats.org/officeDocument/2006/customXml" ds:itemID="{55B70A47-C96B-40D6-B96A-97417A5F0711}">
  <ds:schemaRefs>
    <ds:schemaRef ds:uri="http://schemas.microsoft.com/sharepoint/v3/contenttype/forms"/>
  </ds:schemaRefs>
</ds:datastoreItem>
</file>

<file path=customXml/itemProps3.xml><?xml version="1.0" encoding="utf-8"?>
<ds:datastoreItem xmlns:ds="http://schemas.openxmlformats.org/officeDocument/2006/customXml" ds:itemID="{4E51743A-370C-4BE6-AD7C-8D18B96566D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c89dc19-a755-4b1f-8ccb-ddc282e02978"/>
    <ds:schemaRef ds:uri="1e7d8aaf-77fb-4419-819f-502bcc31ffe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FBA1B98-820B-42B6-A0DE-A8BC9221CD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8685</TotalTime>
  <Pages>6</Pages>
  <Words>1901</Words>
  <Characters>10268</Characters>
  <Application>Microsoft Office Word</Application>
  <DocSecurity>0</DocSecurity>
  <Lines>85</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c:creator>
  <cp:keywords/>
  <dc:description/>
  <cp:lastModifiedBy>LUCAS RIBEIRO ALVES</cp:lastModifiedBy>
  <cp:revision>8</cp:revision>
  <dcterms:created xsi:type="dcterms:W3CDTF">2025-10-16T19:30:00Z</dcterms:created>
  <dcterms:modified xsi:type="dcterms:W3CDTF">2025-10-22T20:05:00Z</dcterms:modified>
  <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0x01010008CFA7B293EDBE4DB98FBC161D82B39F</vt:lpwstr>
  </property>
  <property fmtid="{D5CDD505-2E9C-101B-9397-08002B2CF9AE}" pid="3" name="MediaServiceImageTags">
    <vt:lpwstr/>
  </property>
  <property fmtid="{D5CDD505-2E9C-101B-9397-08002B2CF9AE}" pid="4" name="GrammarlyDocumentId">
    <vt:lpwstr>e2b3c241-025d-4eb1-be27-bc81052703a7</vt:lpwstr>
  </property>
  <property fmtid="{D5CDD505-2E9C-101B-9397-08002B2CF9AE}" pid="5" name="MSIP_Label_7dacbe4c-d86b-4fdf-b39b-4dab29bccff1_Enabled">
    <vt:lpwstr>true</vt:lpwstr>
  </property>
  <property fmtid="{D5CDD505-2E9C-101B-9397-08002B2CF9AE}" pid="6" name="MSIP_Label_7dacbe4c-d86b-4fdf-b39b-4dab29bccff1_SetDate">
    <vt:lpwstr>2025-10-16T18:10:06Z</vt:lpwstr>
  </property>
  <property fmtid="{D5CDD505-2E9C-101B-9397-08002B2CF9AE}" pid="7" name="MSIP_Label_7dacbe4c-d86b-4fdf-b39b-4dab29bccff1_Method">
    <vt:lpwstr>Privileged</vt:lpwstr>
  </property>
  <property fmtid="{D5CDD505-2E9C-101B-9397-08002B2CF9AE}" pid="8" name="MSIP_Label_7dacbe4c-d86b-4fdf-b39b-4dab29bccff1_Name">
    <vt:lpwstr>Pública</vt:lpwstr>
  </property>
  <property fmtid="{D5CDD505-2E9C-101B-9397-08002B2CF9AE}" pid="9" name="MSIP_Label_7dacbe4c-d86b-4fdf-b39b-4dab29bccff1_SiteId">
    <vt:lpwstr>623b0f62-ff86-487b-ae99-9b20f75d41fb</vt:lpwstr>
  </property>
  <property fmtid="{D5CDD505-2E9C-101B-9397-08002B2CF9AE}" pid="10" name="MSIP_Label_7dacbe4c-d86b-4fdf-b39b-4dab29bccff1_ActionId">
    <vt:lpwstr>9c28fb92-4db3-4e50-bbdc-eec62415733e</vt:lpwstr>
  </property>
  <property fmtid="{D5CDD505-2E9C-101B-9397-08002B2CF9AE}" pid="11" name="MSIP_Label_7dacbe4c-d86b-4fdf-b39b-4dab29bccff1_ContentBits">
    <vt:lpwstr>0</vt:lpwstr>
  </property>
  <property fmtid="{D5CDD505-2E9C-101B-9397-08002B2CF9AE}" pid="12" name="MSIP_Label_7dacbe4c-d86b-4fdf-b39b-4dab29bccff1_Tag">
    <vt:lpwstr>10, 0, 1, 1</vt:lpwstr>
  </property>
</Properties>
</file>