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906D8" w14:textId="0CDAAB27" w:rsidR="00821F26" w:rsidRPr="00F87925" w:rsidRDefault="00293504" w:rsidP="00405EFC">
      <w:pPr>
        <w:pStyle w:val="Ttulo3"/>
        <w:keepNext w:val="0"/>
        <w:keepLines w:val="0"/>
        <w:numPr>
          <w:ilvl w:val="2"/>
          <w:numId w:val="10"/>
        </w:numPr>
        <w:tabs>
          <w:tab w:val="clear" w:pos="720"/>
          <w:tab w:val="left" w:pos="1074"/>
          <w:tab w:val="left" w:pos="1428"/>
          <w:tab w:val="left" w:pos="3686"/>
        </w:tabs>
        <w:suppressAutoHyphens/>
        <w:overflowPunct w:val="0"/>
        <w:autoSpaceDE w:val="0"/>
        <w:spacing w:before="0" w:line="360" w:lineRule="auto"/>
        <w:jc w:val="center"/>
        <w:textAlignment w:val="baseline"/>
        <w:rPr>
          <w:rFonts w:ascii="Garamond" w:hAnsi="Garamond" w:cs="Arial"/>
          <w:b/>
          <w:sz w:val="22"/>
          <w:szCs w:val="22"/>
        </w:rPr>
      </w:pPr>
      <w:r w:rsidRPr="00F87925">
        <w:rPr>
          <w:rFonts w:ascii="Garamond" w:hAnsi="Garamond" w:cs="Arial"/>
          <w:noProof/>
          <w:color w:val="333333"/>
          <w:sz w:val="22"/>
          <w:szCs w:val="22"/>
          <w:lang w:val="es-ES"/>
        </w:rPr>
        <w:object w:dxaOrig="2220" w:dyaOrig="3045" w14:anchorId="5B974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4pt;height:134pt;mso-width-percent:0;mso-height-percent:0;mso-width-percent:0;mso-height-percent:0" o:ole="" fillcolor="window">
            <v:imagedata r:id="rId11" o:title=""/>
          </v:shape>
          <o:OLEObject Type="Embed" ProgID="MSPhotoEd.3" ShapeID="_x0000_i1025" DrawAspect="Content" ObjectID="_1723457619" r:id="rId12"/>
        </w:object>
      </w:r>
    </w:p>
    <w:p w14:paraId="648862C9" w14:textId="77777777" w:rsidR="00821F26" w:rsidRPr="0005302C" w:rsidRDefault="00821F26" w:rsidP="00821F26">
      <w:pPr>
        <w:numPr>
          <w:ilvl w:val="0"/>
          <w:numId w:val="10"/>
        </w:numPr>
        <w:suppressAutoHyphens/>
        <w:jc w:val="center"/>
        <w:rPr>
          <w:rFonts w:ascii="Garamond" w:hAnsi="Garamond" w:cs="Arial"/>
          <w:sz w:val="20"/>
          <w:szCs w:val="22"/>
          <w:lang w:eastAsia="es-CO"/>
        </w:rPr>
      </w:pPr>
      <w:r w:rsidRPr="0005302C">
        <w:rPr>
          <w:rFonts w:ascii="Garamond" w:hAnsi="Garamond" w:cs="Arial"/>
          <w:sz w:val="20"/>
          <w:szCs w:val="22"/>
          <w:lang w:eastAsia="es-CO"/>
        </w:rPr>
        <w:t>FACULTAD DE CIENCIAS SOCIALES Y HUMANAS</w:t>
      </w:r>
    </w:p>
    <w:p w14:paraId="6302D957" w14:textId="5E05E8AE" w:rsidR="00FB17E4" w:rsidRPr="0005302C" w:rsidRDefault="00FB17E4" w:rsidP="003B4578">
      <w:pPr>
        <w:numPr>
          <w:ilvl w:val="0"/>
          <w:numId w:val="10"/>
        </w:numPr>
        <w:suppressAutoHyphens/>
        <w:jc w:val="center"/>
        <w:rPr>
          <w:rFonts w:ascii="Garamond" w:hAnsi="Garamond" w:cs="Arial"/>
          <w:sz w:val="20"/>
          <w:szCs w:val="22"/>
          <w:lang w:eastAsia="es-CO"/>
        </w:rPr>
      </w:pPr>
      <w:r w:rsidRPr="0005302C">
        <w:rPr>
          <w:rFonts w:ascii="Garamond" w:hAnsi="Garamond" w:cs="Arial"/>
          <w:sz w:val="20"/>
          <w:szCs w:val="22"/>
          <w:lang w:eastAsia="es-CO"/>
        </w:rPr>
        <w:t xml:space="preserve">DIRECCIÓN ACADÉMICA </w:t>
      </w:r>
    </w:p>
    <w:p w14:paraId="1CAD8B6C" w14:textId="3342BD00" w:rsidR="005B0354" w:rsidRPr="0005302C" w:rsidRDefault="0005302C" w:rsidP="003B4578">
      <w:pPr>
        <w:numPr>
          <w:ilvl w:val="0"/>
          <w:numId w:val="10"/>
        </w:numPr>
        <w:suppressAutoHyphens/>
        <w:jc w:val="center"/>
        <w:rPr>
          <w:rFonts w:ascii="Garamond" w:hAnsi="Garamond" w:cs="Arial"/>
          <w:sz w:val="20"/>
          <w:szCs w:val="22"/>
          <w:lang w:eastAsia="es-CO"/>
        </w:rPr>
      </w:pPr>
      <w:r w:rsidRPr="0005302C">
        <w:rPr>
          <w:rFonts w:ascii="Garamond" w:hAnsi="Garamond" w:cs="Arial"/>
          <w:sz w:val="20"/>
          <w:szCs w:val="22"/>
          <w:lang w:eastAsia="es-CO"/>
        </w:rPr>
        <w:t xml:space="preserve">PROGRAMA DE </w:t>
      </w:r>
      <w:r w:rsidR="00C5302E">
        <w:rPr>
          <w:rFonts w:ascii="Garamond" w:hAnsi="Garamond" w:cs="Arial"/>
          <w:sz w:val="20"/>
          <w:szCs w:val="22"/>
          <w:lang w:eastAsia="es-CO"/>
        </w:rPr>
        <w:t>GEOGRAFIA</w:t>
      </w:r>
    </w:p>
    <w:p w14:paraId="1978C30B" w14:textId="49ADAB97" w:rsidR="00821F26" w:rsidRPr="005B0354" w:rsidRDefault="00821F26" w:rsidP="003B4578">
      <w:pPr>
        <w:numPr>
          <w:ilvl w:val="0"/>
          <w:numId w:val="10"/>
        </w:numPr>
        <w:suppressAutoHyphens/>
        <w:jc w:val="center"/>
        <w:rPr>
          <w:rFonts w:ascii="Garamond" w:hAnsi="Garamond" w:cs="Arial"/>
          <w:sz w:val="22"/>
          <w:szCs w:val="22"/>
          <w:lang w:eastAsia="es-CO"/>
        </w:rPr>
      </w:pPr>
    </w:p>
    <w:p w14:paraId="77D240EB" w14:textId="581160CB" w:rsidR="00821F26" w:rsidRDefault="00821F26" w:rsidP="00A622CB">
      <w:pPr>
        <w:rPr>
          <w:rFonts w:asciiTheme="majorHAnsi" w:hAnsiTheme="majorHAnsi" w:cs="Arial"/>
          <w:b/>
        </w:rPr>
      </w:pPr>
    </w:p>
    <w:tbl>
      <w:tblPr>
        <w:tblW w:w="9498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2B2D5D" w:rsidRPr="00F87925" w14:paraId="269F3E87" w14:textId="77777777" w:rsidTr="00BA2FB7">
        <w:trPr>
          <w:trHeight w:val="340"/>
        </w:trPr>
        <w:tc>
          <w:tcPr>
            <w:tcW w:w="9498" w:type="dxa"/>
          </w:tcPr>
          <w:p w14:paraId="7C62A2E8" w14:textId="77777777" w:rsidR="00BA2FB7" w:rsidRPr="00550738" w:rsidRDefault="00BA2FB7" w:rsidP="00BA2FB7">
            <w:pPr>
              <w:shd w:val="clear" w:color="auto" w:fill="BFBFBF"/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550738">
              <w:rPr>
                <w:rFonts w:asciiTheme="majorHAnsi" w:hAnsiTheme="majorHAnsi" w:cs="Arial"/>
                <w:b/>
                <w:sz w:val="28"/>
                <w:szCs w:val="28"/>
              </w:rPr>
              <w:t xml:space="preserve">1. INFORMACIÓN GENERAL </w:t>
            </w:r>
          </w:p>
          <w:p w14:paraId="792132F5" w14:textId="7EB3EA50" w:rsidR="00533A5C" w:rsidRDefault="00533A5C" w:rsidP="003B4578">
            <w:pPr>
              <w:rPr>
                <w:rFonts w:ascii="Garamond" w:hAnsi="Garamond" w:cs="Arial"/>
                <w:sz w:val="22"/>
                <w:szCs w:val="22"/>
              </w:rPr>
            </w:pPr>
            <w:r w:rsidRPr="00F87925">
              <w:rPr>
                <w:rFonts w:ascii="Garamond" w:hAnsi="Garamond" w:cs="Arial"/>
                <w:b/>
                <w:sz w:val="22"/>
                <w:szCs w:val="22"/>
              </w:rPr>
              <w:t>Asignatura</w:t>
            </w:r>
            <w:r>
              <w:rPr>
                <w:rFonts w:ascii="Garamond" w:hAnsi="Garamond" w:cs="Arial"/>
                <w:b/>
                <w:sz w:val="22"/>
                <w:szCs w:val="22"/>
              </w:rPr>
              <w:t xml:space="preserve"> o nombre del curso</w:t>
            </w:r>
            <w:r w:rsidRPr="00F87925">
              <w:rPr>
                <w:rFonts w:ascii="Garamond" w:hAnsi="Garamond" w:cs="Arial"/>
                <w:b/>
                <w:sz w:val="22"/>
                <w:szCs w:val="22"/>
              </w:rPr>
              <w:t>:</w:t>
            </w:r>
            <w:r w:rsidR="000020A0">
              <w:rPr>
                <w:rFonts w:ascii="Garamond" w:hAnsi="Garamond" w:cs="Arial"/>
                <w:b/>
                <w:sz w:val="22"/>
                <w:szCs w:val="22"/>
              </w:rPr>
              <w:t xml:space="preserve"> Geografía, cultura y sociedad</w:t>
            </w:r>
          </w:p>
          <w:p w14:paraId="70DD4266" w14:textId="602EDD94" w:rsidR="002B2D5D" w:rsidRPr="00F87925" w:rsidRDefault="002B2D5D" w:rsidP="003B4578">
            <w:pPr>
              <w:rPr>
                <w:rFonts w:ascii="Garamond" w:hAnsi="Garamond" w:cs="Arial"/>
                <w:sz w:val="22"/>
                <w:szCs w:val="22"/>
              </w:rPr>
            </w:pPr>
            <w:r w:rsidRPr="002F0919">
              <w:rPr>
                <w:rFonts w:ascii="Garamond" w:hAnsi="Garamond" w:cs="Arial"/>
                <w:b/>
                <w:sz w:val="22"/>
                <w:szCs w:val="22"/>
              </w:rPr>
              <w:t>Período Académico</w:t>
            </w:r>
            <w:r w:rsidRPr="00F87925">
              <w:rPr>
                <w:rFonts w:ascii="Garamond" w:hAnsi="Garamond" w:cs="Arial"/>
                <w:sz w:val="22"/>
                <w:szCs w:val="22"/>
              </w:rPr>
              <w:t xml:space="preserve">: </w:t>
            </w:r>
            <w:r w:rsidR="00B2151A">
              <w:rPr>
                <w:rFonts w:ascii="Garamond" w:hAnsi="Garamond" w:cs="Arial"/>
                <w:sz w:val="22"/>
                <w:szCs w:val="22"/>
              </w:rPr>
              <w:t>202</w:t>
            </w:r>
            <w:r w:rsidR="006F55D7">
              <w:rPr>
                <w:rFonts w:ascii="Garamond" w:hAnsi="Garamond" w:cs="Arial"/>
                <w:sz w:val="22"/>
                <w:szCs w:val="22"/>
              </w:rPr>
              <w:t>2</w:t>
            </w:r>
            <w:r w:rsidR="00B2151A">
              <w:rPr>
                <w:rFonts w:ascii="Garamond" w:hAnsi="Garamond" w:cs="Arial"/>
                <w:sz w:val="22"/>
                <w:szCs w:val="22"/>
              </w:rPr>
              <w:t>-</w:t>
            </w:r>
            <w:r w:rsidR="00081242">
              <w:rPr>
                <w:rFonts w:ascii="Garamond" w:hAnsi="Garamond" w:cs="Arial"/>
                <w:sz w:val="22"/>
                <w:szCs w:val="22"/>
              </w:rPr>
              <w:t>2</w:t>
            </w:r>
            <w:r w:rsidRPr="00F87925">
              <w:rPr>
                <w:rFonts w:ascii="Garamond" w:hAnsi="Garamond" w:cs="Arial"/>
                <w:sz w:val="22"/>
                <w:szCs w:val="22"/>
              </w:rPr>
              <w:t xml:space="preserve">                        </w:t>
            </w:r>
            <w:r w:rsidRPr="002F0919">
              <w:rPr>
                <w:rFonts w:ascii="Garamond" w:hAnsi="Garamond" w:cs="Arial"/>
                <w:b/>
                <w:sz w:val="22"/>
                <w:szCs w:val="22"/>
              </w:rPr>
              <w:t>Código</w:t>
            </w:r>
            <w:r w:rsidR="006E1717">
              <w:rPr>
                <w:rFonts w:ascii="Garamond" w:hAnsi="Garamond" w:cs="Arial"/>
                <w:b/>
                <w:sz w:val="22"/>
                <w:szCs w:val="22"/>
              </w:rPr>
              <w:t xml:space="preserve"> de la asignatura</w:t>
            </w:r>
            <w:r w:rsidR="00B2151A">
              <w:rPr>
                <w:rFonts w:ascii="Garamond" w:hAnsi="Garamond" w:cs="Arial"/>
                <w:b/>
                <w:sz w:val="22"/>
                <w:szCs w:val="22"/>
                <w:lang w:val="es-ES"/>
              </w:rPr>
              <w:t xml:space="preserve">: </w:t>
            </w:r>
            <w:r w:rsidRPr="00F87925">
              <w:rPr>
                <w:rFonts w:ascii="Garamond" w:hAnsi="Garamond" w:cs="Arial"/>
                <w:sz w:val="22"/>
                <w:szCs w:val="22"/>
              </w:rPr>
              <w:t xml:space="preserve">    </w:t>
            </w:r>
            <w:r w:rsidR="002940E2">
              <w:rPr>
                <w:rFonts w:ascii="Garamond" w:hAnsi="Garamond" w:cs="Arial"/>
                <w:sz w:val="22"/>
                <w:szCs w:val="22"/>
              </w:rPr>
              <w:t>CS0470</w:t>
            </w:r>
            <w:r w:rsidRPr="00F87925">
              <w:rPr>
                <w:rFonts w:ascii="Garamond" w:hAnsi="Garamond" w:cs="Arial"/>
                <w:sz w:val="22"/>
                <w:szCs w:val="22"/>
              </w:rPr>
              <w:t xml:space="preserve">     </w:t>
            </w:r>
            <w:r w:rsidRPr="002F0919">
              <w:rPr>
                <w:rFonts w:ascii="Garamond" w:hAnsi="Garamond" w:cs="Arial"/>
                <w:b/>
                <w:sz w:val="22"/>
                <w:szCs w:val="22"/>
              </w:rPr>
              <w:t>Créditos</w:t>
            </w:r>
            <w:r w:rsidR="006E1717">
              <w:rPr>
                <w:rFonts w:ascii="Garamond" w:hAnsi="Garamond" w:cs="Arial"/>
                <w:sz w:val="22"/>
                <w:szCs w:val="22"/>
              </w:rPr>
              <w:t>:</w:t>
            </w:r>
            <w:r w:rsidR="002940E2">
              <w:rPr>
                <w:rFonts w:ascii="Garamond" w:hAnsi="Garamond" w:cs="Arial"/>
                <w:sz w:val="22"/>
                <w:szCs w:val="22"/>
              </w:rPr>
              <w:t xml:space="preserve"> 3</w:t>
            </w:r>
          </w:p>
          <w:p w14:paraId="04F24756" w14:textId="0A9F6595" w:rsidR="003949AA" w:rsidRPr="002F0919" w:rsidRDefault="003949AA" w:rsidP="003B4578">
            <w:pPr>
              <w:rPr>
                <w:rFonts w:ascii="Garamond" w:hAnsi="Garamond" w:cs="Arial"/>
                <w:b/>
                <w:sz w:val="22"/>
                <w:szCs w:val="22"/>
              </w:rPr>
            </w:pPr>
            <w:r w:rsidRPr="002F0919">
              <w:rPr>
                <w:rFonts w:ascii="Garamond" w:hAnsi="Garamond" w:cs="Arial"/>
                <w:b/>
                <w:sz w:val="22"/>
                <w:szCs w:val="22"/>
              </w:rPr>
              <w:t>H</w:t>
            </w:r>
            <w:r w:rsidR="002B2D5D" w:rsidRPr="002F0919">
              <w:rPr>
                <w:rFonts w:ascii="Garamond" w:hAnsi="Garamond" w:cs="Arial"/>
                <w:b/>
                <w:sz w:val="22"/>
                <w:szCs w:val="22"/>
              </w:rPr>
              <w:t>oras semanales presenciales</w:t>
            </w:r>
            <w:r w:rsidR="002F0919">
              <w:rPr>
                <w:rFonts w:ascii="Garamond" w:hAnsi="Garamond" w:cs="Arial"/>
                <w:b/>
                <w:sz w:val="22"/>
                <w:szCs w:val="22"/>
              </w:rPr>
              <w:t>:</w:t>
            </w:r>
            <w:r w:rsidR="002B2D5D" w:rsidRPr="002F0919">
              <w:rPr>
                <w:rFonts w:ascii="Garamond" w:hAnsi="Garamond" w:cs="Arial"/>
                <w:b/>
                <w:sz w:val="22"/>
                <w:szCs w:val="22"/>
              </w:rPr>
              <w:t xml:space="preserve"> </w:t>
            </w:r>
            <w:r w:rsidR="002940E2" w:rsidRPr="000E3903">
              <w:rPr>
                <w:rFonts w:ascii="Garamond" w:hAnsi="Garamond" w:cs="Arial"/>
                <w:sz w:val="22"/>
                <w:szCs w:val="22"/>
              </w:rPr>
              <w:t>3</w:t>
            </w:r>
          </w:p>
          <w:p w14:paraId="734942E1" w14:textId="7071427F" w:rsidR="002B2D5D" w:rsidRPr="00F87925" w:rsidRDefault="003949AA" w:rsidP="003B4578">
            <w:pPr>
              <w:rPr>
                <w:rFonts w:ascii="Garamond" w:hAnsi="Garamond" w:cs="Arial"/>
                <w:sz w:val="22"/>
                <w:szCs w:val="22"/>
              </w:rPr>
            </w:pPr>
            <w:r w:rsidRPr="002F0919">
              <w:rPr>
                <w:rFonts w:ascii="Garamond" w:hAnsi="Garamond" w:cs="Arial"/>
                <w:b/>
                <w:sz w:val="22"/>
                <w:szCs w:val="22"/>
              </w:rPr>
              <w:t xml:space="preserve">Horas de trabajo </w:t>
            </w:r>
            <w:r w:rsidR="00634362" w:rsidRPr="002F0919">
              <w:rPr>
                <w:rFonts w:ascii="Garamond" w:hAnsi="Garamond" w:cs="Arial"/>
                <w:b/>
                <w:sz w:val="22"/>
                <w:szCs w:val="22"/>
              </w:rPr>
              <w:t>autónomo</w:t>
            </w:r>
            <w:r>
              <w:rPr>
                <w:rFonts w:ascii="Garamond" w:hAnsi="Garamond" w:cs="Arial"/>
                <w:sz w:val="22"/>
                <w:szCs w:val="22"/>
              </w:rPr>
              <w:t xml:space="preserve">: </w:t>
            </w:r>
            <w:r w:rsidR="002940E2">
              <w:rPr>
                <w:rFonts w:ascii="Garamond" w:hAnsi="Garamond" w:cs="Arial"/>
                <w:sz w:val="22"/>
                <w:szCs w:val="22"/>
              </w:rPr>
              <w:t xml:space="preserve"> </w:t>
            </w:r>
          </w:p>
          <w:p w14:paraId="5C97AD72" w14:textId="58BF35F1" w:rsidR="002B2D5D" w:rsidRDefault="002B2D5D" w:rsidP="003B4578">
            <w:pPr>
              <w:rPr>
                <w:rFonts w:ascii="Garamond" w:hAnsi="Garamond" w:cs="Arial"/>
                <w:sz w:val="22"/>
                <w:szCs w:val="22"/>
              </w:rPr>
            </w:pPr>
            <w:r w:rsidRPr="002F0919">
              <w:rPr>
                <w:rFonts w:ascii="Garamond" w:hAnsi="Garamond" w:cs="Arial"/>
                <w:b/>
                <w:sz w:val="22"/>
                <w:szCs w:val="22"/>
              </w:rPr>
              <w:t>Modalidad</w:t>
            </w:r>
            <w:r w:rsidR="005B0354">
              <w:rPr>
                <w:rFonts w:ascii="Garamond" w:hAnsi="Garamond" w:cs="Arial"/>
                <w:sz w:val="22"/>
                <w:szCs w:val="22"/>
              </w:rPr>
              <w:t xml:space="preserve">:  </w:t>
            </w:r>
            <w:r w:rsidR="005B0354" w:rsidRPr="005B0354">
              <w:rPr>
                <w:rFonts w:ascii="Garamond" w:hAnsi="Garamond" w:cs="Arial"/>
                <w:sz w:val="22"/>
                <w:szCs w:val="22"/>
              </w:rPr>
              <w:t xml:space="preserve"> </w:t>
            </w:r>
            <w:proofErr w:type="spellStart"/>
            <w:r w:rsidR="005A3734">
              <w:rPr>
                <w:rFonts w:ascii="Garamond" w:hAnsi="Garamond" w:cs="Arial"/>
                <w:sz w:val="22"/>
                <w:szCs w:val="22"/>
              </w:rPr>
              <w:t>Seminario__</w:t>
            </w:r>
            <w:r w:rsidR="002940E2">
              <w:rPr>
                <w:rFonts w:ascii="Garamond" w:hAnsi="Garamond" w:cs="Arial"/>
                <w:sz w:val="22"/>
                <w:szCs w:val="22"/>
              </w:rPr>
              <w:t>X</w:t>
            </w:r>
            <w:proofErr w:type="spellEnd"/>
            <w:r w:rsidR="005A3734">
              <w:rPr>
                <w:rFonts w:ascii="Garamond" w:hAnsi="Garamond" w:cs="Arial"/>
                <w:sz w:val="22"/>
                <w:szCs w:val="22"/>
              </w:rPr>
              <w:t>__ Taller__</w:t>
            </w:r>
            <w:r w:rsidR="005B0354" w:rsidRPr="005B0354">
              <w:rPr>
                <w:rFonts w:ascii="Garamond" w:hAnsi="Garamond" w:cs="Arial"/>
                <w:sz w:val="22"/>
                <w:szCs w:val="22"/>
              </w:rPr>
              <w:t xml:space="preserve">__ </w:t>
            </w:r>
            <w:r w:rsidR="005A3734">
              <w:rPr>
                <w:rFonts w:ascii="Garamond" w:hAnsi="Garamond" w:cs="Arial"/>
                <w:sz w:val="22"/>
                <w:szCs w:val="22"/>
              </w:rPr>
              <w:t xml:space="preserve">Seminario Taller___ </w:t>
            </w:r>
            <w:r w:rsidR="0007259F">
              <w:rPr>
                <w:rFonts w:ascii="Garamond" w:hAnsi="Garamond" w:cs="Arial"/>
                <w:sz w:val="22"/>
                <w:szCs w:val="22"/>
              </w:rPr>
              <w:t xml:space="preserve">Tutoría____ </w:t>
            </w:r>
            <w:r w:rsidR="005B0354" w:rsidRPr="005B0354">
              <w:rPr>
                <w:rFonts w:ascii="Garamond" w:hAnsi="Garamond" w:cs="Arial"/>
                <w:sz w:val="22"/>
                <w:szCs w:val="22"/>
              </w:rPr>
              <w:t>Práctica ____ Otra: _______</w:t>
            </w:r>
            <w:r w:rsidR="005B0354" w:rsidRPr="005B0354">
              <w:rPr>
                <w:rFonts w:ascii="Garamond" w:hAnsi="Garamond" w:cs="Arial"/>
                <w:sz w:val="22"/>
                <w:szCs w:val="22"/>
              </w:rPr>
              <w:cr/>
            </w:r>
            <w:r w:rsidR="005B0354" w:rsidRPr="005B0354">
              <w:rPr>
                <w:rFonts w:ascii="Garamond" w:hAnsi="Garamond" w:cs="Arial"/>
                <w:b/>
                <w:sz w:val="22"/>
                <w:szCs w:val="22"/>
              </w:rPr>
              <w:t>Aula virtual</w:t>
            </w:r>
            <w:r w:rsidR="005B0354" w:rsidRPr="005B0354">
              <w:rPr>
                <w:rFonts w:ascii="Garamond" w:hAnsi="Garamond" w:cs="Arial"/>
                <w:sz w:val="22"/>
                <w:szCs w:val="22"/>
              </w:rPr>
              <w:t xml:space="preserve">: </w:t>
            </w:r>
            <w:proofErr w:type="spellStart"/>
            <w:r w:rsidR="005B0354" w:rsidRPr="005B0354">
              <w:rPr>
                <w:rFonts w:ascii="Garamond" w:hAnsi="Garamond" w:cs="Arial"/>
                <w:sz w:val="22"/>
                <w:szCs w:val="22"/>
              </w:rPr>
              <w:t>S</w:t>
            </w:r>
            <w:r w:rsidR="0007259F">
              <w:rPr>
                <w:rFonts w:ascii="Garamond" w:hAnsi="Garamond" w:cs="Arial"/>
                <w:sz w:val="22"/>
                <w:szCs w:val="22"/>
              </w:rPr>
              <w:t>i__</w:t>
            </w:r>
            <w:r w:rsidR="002940E2">
              <w:rPr>
                <w:rFonts w:ascii="Garamond" w:hAnsi="Garamond" w:cs="Arial"/>
                <w:sz w:val="22"/>
                <w:szCs w:val="22"/>
              </w:rPr>
              <w:t>X</w:t>
            </w:r>
            <w:proofErr w:type="spellEnd"/>
            <w:r w:rsidR="0007259F">
              <w:rPr>
                <w:rFonts w:ascii="Garamond" w:hAnsi="Garamond" w:cs="Arial"/>
                <w:sz w:val="22"/>
                <w:szCs w:val="22"/>
              </w:rPr>
              <w:t>__ No</w:t>
            </w:r>
            <w:r w:rsidR="005B0354" w:rsidRPr="005B0354">
              <w:rPr>
                <w:rFonts w:ascii="Garamond" w:hAnsi="Garamond" w:cs="Arial"/>
                <w:sz w:val="22"/>
                <w:szCs w:val="22"/>
              </w:rPr>
              <w:t>_____</w:t>
            </w:r>
          </w:p>
          <w:p w14:paraId="3A84A04A" w14:textId="7D97FCD4" w:rsidR="002B2D5D" w:rsidRDefault="00634362" w:rsidP="003B4578">
            <w:pPr>
              <w:rPr>
                <w:rFonts w:ascii="Garamond" w:hAnsi="Garamond" w:cs="Arial"/>
                <w:sz w:val="22"/>
                <w:szCs w:val="22"/>
              </w:rPr>
            </w:pPr>
            <w:r w:rsidRPr="00BA2FB7">
              <w:rPr>
                <w:rFonts w:ascii="Garamond" w:hAnsi="Garamond" w:cs="Arial"/>
                <w:b/>
                <w:sz w:val="22"/>
                <w:szCs w:val="22"/>
              </w:rPr>
              <w:t>Profesor</w:t>
            </w:r>
            <w:r>
              <w:rPr>
                <w:rFonts w:ascii="Garamond" w:hAnsi="Garamond" w:cs="Arial"/>
                <w:sz w:val="22"/>
                <w:szCs w:val="22"/>
              </w:rPr>
              <w:t>:</w:t>
            </w:r>
            <w:r w:rsidR="002940E2">
              <w:rPr>
                <w:rFonts w:ascii="Garamond" w:hAnsi="Garamond" w:cs="Arial"/>
                <w:sz w:val="22"/>
                <w:szCs w:val="22"/>
              </w:rPr>
              <w:t xml:space="preserve"> Laura Rincón Gamba</w:t>
            </w:r>
          </w:p>
          <w:p w14:paraId="41E5C40F" w14:textId="3A6C4491" w:rsidR="00634362" w:rsidRPr="00F87925" w:rsidRDefault="00634362" w:rsidP="00533A5C">
            <w:pPr>
              <w:rPr>
                <w:rFonts w:ascii="Garamond" w:hAnsi="Garamond" w:cs="Arial"/>
                <w:sz w:val="22"/>
                <w:szCs w:val="22"/>
              </w:rPr>
            </w:pPr>
            <w:r w:rsidRPr="00BA2FB7">
              <w:rPr>
                <w:rFonts w:ascii="Garamond" w:hAnsi="Garamond" w:cs="Arial"/>
                <w:b/>
                <w:sz w:val="22"/>
                <w:szCs w:val="22"/>
                <w:lang w:val="es-ES"/>
              </w:rPr>
              <w:t>E-mail del docente</w:t>
            </w:r>
            <w:r w:rsidRPr="00F87925">
              <w:rPr>
                <w:rFonts w:ascii="Garamond" w:hAnsi="Garamond" w:cs="Arial"/>
                <w:sz w:val="22"/>
                <w:szCs w:val="22"/>
                <w:lang w:val="es-ES"/>
              </w:rPr>
              <w:t>:</w:t>
            </w:r>
            <w:r w:rsidRPr="00F87925">
              <w:rPr>
                <w:rFonts w:ascii="Garamond" w:hAnsi="Garamond" w:cs="Arial"/>
                <w:color w:val="0000FF"/>
                <w:sz w:val="22"/>
                <w:szCs w:val="22"/>
                <w:lang w:val="es-ES"/>
              </w:rPr>
              <w:t xml:space="preserve"> </w:t>
            </w:r>
            <w:r w:rsidR="002940E2">
              <w:rPr>
                <w:rFonts w:ascii="Garamond" w:hAnsi="Garamond" w:cs="Arial"/>
                <w:color w:val="0000FF"/>
                <w:sz w:val="22"/>
                <w:szCs w:val="22"/>
                <w:lang w:val="es-ES"/>
              </w:rPr>
              <w:t>laura.rincon@uexternado.edu.co</w:t>
            </w:r>
          </w:p>
        </w:tc>
      </w:tr>
    </w:tbl>
    <w:p w14:paraId="3672593B" w14:textId="2C53937E" w:rsidR="00132969" w:rsidRDefault="00132969" w:rsidP="00132969">
      <w:pPr>
        <w:ind w:left="360"/>
        <w:rPr>
          <w:rFonts w:asciiTheme="majorHAnsi" w:hAnsiTheme="majorHAnsi" w:cs="Arial"/>
        </w:rPr>
      </w:pPr>
    </w:p>
    <w:tbl>
      <w:tblPr>
        <w:tblW w:w="9498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5C21EC" w:rsidRPr="00F87925" w14:paraId="4695E07A" w14:textId="77777777" w:rsidTr="00972B70">
        <w:trPr>
          <w:trHeight w:val="340"/>
        </w:trPr>
        <w:tc>
          <w:tcPr>
            <w:tcW w:w="9498" w:type="dxa"/>
          </w:tcPr>
          <w:p w14:paraId="40628718" w14:textId="77777777" w:rsidR="00191233" w:rsidRPr="00550738" w:rsidRDefault="00191233" w:rsidP="00191233">
            <w:pPr>
              <w:shd w:val="clear" w:color="auto" w:fill="BFBFBF"/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  <w:r>
              <w:rPr>
                <w:rFonts w:asciiTheme="majorHAnsi" w:hAnsiTheme="majorHAnsi" w:cs="Arial"/>
                <w:b/>
                <w:sz w:val="28"/>
                <w:szCs w:val="28"/>
              </w:rPr>
              <w:t>2. PRESENTACIÓN</w:t>
            </w:r>
            <w:r w:rsidRPr="00550738">
              <w:rPr>
                <w:rFonts w:asciiTheme="majorHAnsi" w:hAnsiTheme="majorHAnsi" w:cs="Arial"/>
                <w:b/>
                <w:sz w:val="28"/>
                <w:szCs w:val="28"/>
              </w:rPr>
              <w:t xml:space="preserve"> </w:t>
            </w:r>
          </w:p>
          <w:p w14:paraId="4C407240" w14:textId="3F05448A" w:rsidR="00972B70" w:rsidRPr="00F87925" w:rsidRDefault="00972B70" w:rsidP="00972B70">
            <w:pPr>
              <w:rPr>
                <w:rFonts w:ascii="Garamond" w:hAnsi="Garamond" w:cs="Arial"/>
                <w:sz w:val="22"/>
                <w:szCs w:val="22"/>
              </w:rPr>
            </w:pPr>
          </w:p>
          <w:p w14:paraId="21C31CEC" w14:textId="56D3278B" w:rsidR="00AC402E" w:rsidRDefault="00D32FBA" w:rsidP="00D32FBA">
            <w:pPr>
              <w:rPr>
                <w:rFonts w:ascii="Garamond" w:hAnsi="Garamond" w:cs="Arial"/>
                <w:sz w:val="22"/>
                <w:szCs w:val="22"/>
              </w:rPr>
            </w:pPr>
            <w:r w:rsidRPr="00035CB1">
              <w:rPr>
                <w:rFonts w:ascii="Garamond" w:hAnsi="Garamond" w:cs="Arial"/>
                <w:sz w:val="22"/>
                <w:szCs w:val="22"/>
              </w:rPr>
              <w:t xml:space="preserve">Este curso se ubica en el segundo semestre del plan de estudios de los programas de Historia, Sociología y Trabajo Social y se propone aportar </w:t>
            </w:r>
            <w:r w:rsidR="00AC402E">
              <w:rPr>
                <w:rFonts w:ascii="Garamond" w:hAnsi="Garamond" w:cs="Arial"/>
                <w:sz w:val="22"/>
                <w:szCs w:val="22"/>
              </w:rPr>
              <w:t xml:space="preserve">contenidos conceptuales </w:t>
            </w:r>
            <w:r w:rsidR="00BB5B65">
              <w:rPr>
                <w:rFonts w:ascii="Garamond" w:hAnsi="Garamond" w:cs="Arial"/>
                <w:sz w:val="22"/>
                <w:szCs w:val="22"/>
              </w:rPr>
              <w:t xml:space="preserve">y metodológicos </w:t>
            </w:r>
            <w:r w:rsidR="00415B28">
              <w:rPr>
                <w:rFonts w:ascii="Garamond" w:hAnsi="Garamond" w:cs="Arial"/>
                <w:sz w:val="22"/>
                <w:szCs w:val="22"/>
              </w:rPr>
              <w:t>de</w:t>
            </w:r>
            <w:r w:rsidR="00AC402E">
              <w:rPr>
                <w:rFonts w:ascii="Garamond" w:hAnsi="Garamond" w:cs="Arial"/>
                <w:sz w:val="22"/>
                <w:szCs w:val="22"/>
              </w:rPr>
              <w:t xml:space="preserve"> la geografía </w:t>
            </w:r>
            <w:r w:rsidRPr="00035CB1">
              <w:rPr>
                <w:rFonts w:ascii="Garamond" w:hAnsi="Garamond" w:cs="Arial"/>
                <w:sz w:val="22"/>
                <w:szCs w:val="22"/>
              </w:rPr>
              <w:t>en la formación interdisciplinar</w:t>
            </w:r>
            <w:r w:rsidR="00415B28">
              <w:rPr>
                <w:rFonts w:ascii="Garamond" w:hAnsi="Garamond" w:cs="Arial"/>
                <w:sz w:val="22"/>
                <w:szCs w:val="22"/>
              </w:rPr>
              <w:t>,</w:t>
            </w:r>
            <w:r w:rsidR="00AC402E">
              <w:rPr>
                <w:rFonts w:ascii="Garamond" w:hAnsi="Garamond" w:cs="Arial"/>
                <w:sz w:val="22"/>
                <w:szCs w:val="22"/>
              </w:rPr>
              <w:t xml:space="preserve"> para comprender las dinámicas sociales</w:t>
            </w:r>
            <w:r w:rsidR="006D6078">
              <w:rPr>
                <w:rFonts w:ascii="Garamond" w:hAnsi="Garamond" w:cs="Arial"/>
                <w:sz w:val="22"/>
                <w:szCs w:val="22"/>
              </w:rPr>
              <w:t xml:space="preserve">. También brinda </w:t>
            </w:r>
            <w:r w:rsidR="00AC402E">
              <w:rPr>
                <w:rFonts w:ascii="Garamond" w:hAnsi="Garamond" w:cs="Arial"/>
                <w:sz w:val="22"/>
                <w:szCs w:val="22"/>
              </w:rPr>
              <w:t>elementos básicos de la geografía de Colombia que contribuyen en la comprensión de la realidad nacional</w:t>
            </w:r>
            <w:r w:rsidR="002C003B" w:rsidRPr="00035CB1">
              <w:rPr>
                <w:rFonts w:ascii="Garamond" w:hAnsi="Garamond" w:cs="Arial"/>
                <w:sz w:val="22"/>
                <w:szCs w:val="22"/>
              </w:rPr>
              <w:t xml:space="preserve">. </w:t>
            </w:r>
          </w:p>
          <w:p w14:paraId="294BBBCB" w14:textId="4973F790" w:rsidR="0002051D" w:rsidRPr="00476860" w:rsidRDefault="006D6078" w:rsidP="00131382">
            <w:pPr>
              <w:rPr>
                <w:rFonts w:ascii="Garamond" w:hAnsi="Garamond"/>
                <w:sz w:val="22"/>
                <w:szCs w:val="22"/>
                <w:lang w:val="es-ES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Por lo anterior, este curso es</w:t>
            </w:r>
            <w:r w:rsidR="002C003B" w:rsidRPr="00035CB1">
              <w:rPr>
                <w:rFonts w:ascii="Garamond" w:hAnsi="Garamond" w:cs="Arial"/>
                <w:sz w:val="22"/>
                <w:szCs w:val="22"/>
              </w:rPr>
              <w:t xml:space="preserve"> un aporte del programa de geografía a la Facultad, asociado al eje de formación del programa de geografía denominado Espacio, Cultura y Conflicto</w:t>
            </w:r>
            <w:r w:rsidR="005F1B5B">
              <w:rPr>
                <w:rFonts w:ascii="Garamond" w:hAnsi="Garamond" w:cs="Arial"/>
                <w:sz w:val="22"/>
                <w:szCs w:val="22"/>
              </w:rPr>
              <w:t xml:space="preserve">. Este eje </w:t>
            </w:r>
            <w:r>
              <w:rPr>
                <w:rFonts w:ascii="Garamond" w:hAnsi="Garamond" w:cs="Arial"/>
                <w:sz w:val="22"/>
                <w:szCs w:val="22"/>
              </w:rPr>
              <w:t xml:space="preserve">se </w:t>
            </w:r>
            <w:r w:rsidR="002C003B" w:rsidRPr="00035CB1">
              <w:rPr>
                <w:rFonts w:ascii="Garamond" w:hAnsi="Garamond" w:cs="Arial"/>
                <w:sz w:val="22"/>
                <w:szCs w:val="22"/>
              </w:rPr>
              <w:t xml:space="preserve">propone </w:t>
            </w:r>
            <w:r w:rsidR="00131382" w:rsidRPr="00035CB1">
              <w:rPr>
                <w:rFonts w:ascii="Garamond" w:hAnsi="Garamond" w:cs="Arial"/>
                <w:sz w:val="22"/>
                <w:szCs w:val="22"/>
              </w:rPr>
              <w:t xml:space="preserve">estudiar la </w:t>
            </w:r>
            <w:r w:rsidR="00131382" w:rsidRPr="00035CB1">
              <w:rPr>
                <w:rFonts w:ascii="Garamond" w:hAnsi="Garamond" w:cs="Arial"/>
                <w:sz w:val="22"/>
                <w:szCs w:val="22"/>
                <w:lang w:val="es-ES"/>
              </w:rPr>
              <w:t xml:space="preserve">relación entre espacio, </w:t>
            </w:r>
            <w:r w:rsidR="0002051D">
              <w:rPr>
                <w:rFonts w:ascii="Garamond" w:hAnsi="Garamond" w:cs="Arial"/>
                <w:sz w:val="22"/>
                <w:szCs w:val="22"/>
                <w:lang w:val="es-ES"/>
              </w:rPr>
              <w:t xml:space="preserve">cultura y poder, </w:t>
            </w:r>
            <w:r w:rsidR="00E900F7">
              <w:rPr>
                <w:rFonts w:ascii="Garamond" w:hAnsi="Garamond" w:cs="Arial"/>
                <w:sz w:val="22"/>
                <w:szCs w:val="22"/>
                <w:lang w:val="es-ES"/>
              </w:rPr>
              <w:t xml:space="preserve">reconociendo </w:t>
            </w:r>
            <w:r w:rsidR="004F51BE">
              <w:rPr>
                <w:rFonts w:ascii="Garamond" w:hAnsi="Garamond" w:cs="Arial"/>
                <w:sz w:val="22"/>
                <w:szCs w:val="22"/>
                <w:lang w:val="es-ES"/>
              </w:rPr>
              <w:t>que la</w:t>
            </w:r>
            <w:r w:rsidR="00E900F7">
              <w:rPr>
                <w:rFonts w:ascii="Garamond" w:hAnsi="Garamond" w:cs="Arial"/>
                <w:sz w:val="22"/>
                <w:szCs w:val="22"/>
                <w:lang w:val="es-ES"/>
              </w:rPr>
              <w:t xml:space="preserve"> diversidad cultural </w:t>
            </w:r>
            <w:r w:rsidR="004F51BE">
              <w:rPr>
                <w:rFonts w:ascii="Garamond" w:hAnsi="Garamond" w:cs="Arial"/>
                <w:sz w:val="22"/>
                <w:szCs w:val="22"/>
                <w:lang w:val="es-ES"/>
              </w:rPr>
              <w:t>es</w:t>
            </w:r>
            <w:r w:rsidR="00E900F7">
              <w:rPr>
                <w:rFonts w:ascii="Garamond" w:hAnsi="Garamond" w:cs="Arial"/>
                <w:sz w:val="22"/>
                <w:szCs w:val="22"/>
                <w:lang w:val="es-ES"/>
              </w:rPr>
              <w:t xml:space="preserve"> generadora de confli</w:t>
            </w:r>
            <w:r w:rsidR="004F51BE">
              <w:rPr>
                <w:rFonts w:ascii="Garamond" w:hAnsi="Garamond" w:cs="Arial"/>
                <w:sz w:val="22"/>
                <w:szCs w:val="22"/>
                <w:lang w:val="es-ES"/>
              </w:rPr>
              <w:t>c</w:t>
            </w:r>
            <w:r w:rsidR="00E900F7">
              <w:rPr>
                <w:rFonts w:ascii="Garamond" w:hAnsi="Garamond" w:cs="Arial"/>
                <w:sz w:val="22"/>
                <w:szCs w:val="22"/>
                <w:lang w:val="es-ES"/>
              </w:rPr>
              <w:t xml:space="preserve">tos territoriales que se expresan en diferentes concepciones y usos de </w:t>
            </w:r>
            <w:r w:rsidR="004F51BE">
              <w:rPr>
                <w:rFonts w:ascii="Garamond" w:hAnsi="Garamond" w:cs="Arial"/>
                <w:sz w:val="22"/>
                <w:szCs w:val="22"/>
                <w:lang w:val="es-ES"/>
              </w:rPr>
              <w:t xml:space="preserve">los </w:t>
            </w:r>
            <w:r w:rsidR="00E900F7">
              <w:rPr>
                <w:rFonts w:ascii="Garamond" w:hAnsi="Garamond" w:cs="Arial"/>
                <w:sz w:val="22"/>
                <w:szCs w:val="22"/>
                <w:lang w:val="es-ES"/>
              </w:rPr>
              <w:t>territorios, en contextos espaciotemporales particulares.</w:t>
            </w:r>
          </w:p>
          <w:p w14:paraId="5F6BD34B" w14:textId="04F07110" w:rsidR="00E76619" w:rsidRPr="00F87925" w:rsidRDefault="006D6078" w:rsidP="002C003B">
            <w:pPr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  <w:lang w:val="es-ES"/>
              </w:rPr>
              <w:t xml:space="preserve">En este curso particularmente, se plantearán temas como </w:t>
            </w:r>
            <w:r w:rsidRPr="00035CB1">
              <w:rPr>
                <w:rFonts w:ascii="Garamond" w:hAnsi="Garamond"/>
                <w:sz w:val="22"/>
                <w:szCs w:val="22"/>
                <w:lang w:val="es-ES"/>
              </w:rPr>
              <w:t xml:space="preserve">la </w:t>
            </w:r>
            <w:r w:rsidR="00822C05">
              <w:rPr>
                <w:rFonts w:ascii="Garamond" w:hAnsi="Garamond"/>
                <w:sz w:val="22"/>
                <w:szCs w:val="22"/>
                <w:lang w:val="es-ES"/>
              </w:rPr>
              <w:t>construcción de identidades y desigualdades regionales en Colombia</w:t>
            </w:r>
            <w:r w:rsidR="004F51BE">
              <w:rPr>
                <w:rFonts w:ascii="Garamond" w:hAnsi="Garamond"/>
                <w:sz w:val="22"/>
                <w:szCs w:val="22"/>
                <w:lang w:val="es-ES"/>
              </w:rPr>
              <w:t xml:space="preserve">; </w:t>
            </w:r>
            <w:r w:rsidR="00822C05">
              <w:rPr>
                <w:rFonts w:ascii="Garamond" w:hAnsi="Garamond" w:cs="Arial"/>
                <w:sz w:val="22"/>
                <w:szCs w:val="22"/>
                <w:lang w:val="es-ES"/>
              </w:rPr>
              <w:t xml:space="preserve">los </w:t>
            </w:r>
            <w:r w:rsidR="00822C05" w:rsidRPr="00035CB1">
              <w:rPr>
                <w:rFonts w:ascii="Garamond" w:hAnsi="Garamond" w:cs="Arial"/>
                <w:sz w:val="22"/>
                <w:szCs w:val="22"/>
              </w:rPr>
              <w:t>conflictos territoriales que se expresan en diferentes regiones del país</w:t>
            </w:r>
            <w:r w:rsidR="00822C05">
              <w:rPr>
                <w:rFonts w:ascii="Garamond" w:hAnsi="Garamond"/>
                <w:sz w:val="22"/>
                <w:szCs w:val="22"/>
                <w:lang w:val="es-ES"/>
              </w:rPr>
              <w:t xml:space="preserve">; la </w:t>
            </w:r>
            <w:r w:rsidRPr="00035CB1">
              <w:rPr>
                <w:rFonts w:ascii="Garamond" w:hAnsi="Garamond"/>
                <w:sz w:val="22"/>
                <w:szCs w:val="22"/>
                <w:lang w:val="es-ES"/>
              </w:rPr>
              <w:t xml:space="preserve">construcción de identidades </w:t>
            </w:r>
            <w:r>
              <w:rPr>
                <w:rFonts w:ascii="Garamond" w:hAnsi="Garamond"/>
                <w:sz w:val="22"/>
                <w:szCs w:val="22"/>
                <w:lang w:val="es-ES"/>
              </w:rPr>
              <w:t>territoriales</w:t>
            </w:r>
            <w:r w:rsidRPr="00035CB1">
              <w:rPr>
                <w:rFonts w:ascii="Garamond" w:hAnsi="Garamond"/>
                <w:sz w:val="22"/>
                <w:szCs w:val="22"/>
                <w:lang w:val="es-ES"/>
              </w:rPr>
              <w:t xml:space="preserve"> asociada</w:t>
            </w:r>
            <w:r w:rsidR="00131382">
              <w:rPr>
                <w:rFonts w:ascii="Garamond" w:hAnsi="Garamond"/>
                <w:sz w:val="22"/>
                <w:szCs w:val="22"/>
                <w:lang w:val="es-ES"/>
              </w:rPr>
              <w:t>s</w:t>
            </w:r>
            <w:r w:rsidRPr="00035CB1">
              <w:rPr>
                <w:rFonts w:ascii="Garamond" w:hAnsi="Garamond"/>
                <w:sz w:val="22"/>
                <w:szCs w:val="22"/>
                <w:lang w:val="es-ES"/>
              </w:rPr>
              <w:t xml:space="preserve"> al reconocimiento cultural y político de sujetos </w:t>
            </w:r>
            <w:r w:rsidRPr="00035CB1">
              <w:rPr>
                <w:rFonts w:ascii="Garamond" w:hAnsi="Garamond"/>
                <w:sz w:val="22"/>
                <w:szCs w:val="22"/>
                <w:lang w:val="es-ES"/>
              </w:rPr>
              <w:lastRenderedPageBreak/>
              <w:t xml:space="preserve">diferenciales </w:t>
            </w:r>
            <w:r>
              <w:rPr>
                <w:rFonts w:ascii="Garamond" w:hAnsi="Garamond"/>
                <w:sz w:val="22"/>
                <w:szCs w:val="22"/>
                <w:lang w:val="es-ES"/>
              </w:rPr>
              <w:t>en el marco del</w:t>
            </w:r>
            <w:r w:rsidRPr="00035CB1">
              <w:rPr>
                <w:rFonts w:ascii="Garamond" w:hAnsi="Garamond"/>
                <w:sz w:val="22"/>
                <w:szCs w:val="22"/>
                <w:lang w:val="es-ES"/>
              </w:rPr>
              <w:t xml:space="preserve"> neoliberalismo</w:t>
            </w:r>
            <w:r w:rsidR="00822C05">
              <w:rPr>
                <w:rFonts w:ascii="Garamond" w:hAnsi="Garamond"/>
                <w:sz w:val="22"/>
                <w:szCs w:val="22"/>
                <w:lang w:val="es-ES"/>
              </w:rPr>
              <w:t xml:space="preserve"> </w:t>
            </w:r>
            <w:r w:rsidR="002513D3">
              <w:rPr>
                <w:rFonts w:ascii="Garamond" w:hAnsi="Garamond"/>
                <w:sz w:val="22"/>
                <w:szCs w:val="22"/>
                <w:lang w:val="es-ES"/>
              </w:rPr>
              <w:t xml:space="preserve">multicultural </w:t>
            </w:r>
            <w:r w:rsidR="00822C05">
              <w:rPr>
                <w:rFonts w:ascii="Garamond" w:hAnsi="Garamond"/>
                <w:sz w:val="22"/>
                <w:szCs w:val="22"/>
                <w:lang w:val="es-ES"/>
              </w:rPr>
              <w:t>en América Latina</w:t>
            </w:r>
            <w:r w:rsidR="004F51BE">
              <w:rPr>
                <w:rFonts w:ascii="Garamond" w:hAnsi="Garamond"/>
                <w:sz w:val="22"/>
                <w:szCs w:val="22"/>
                <w:lang w:val="es-ES"/>
              </w:rPr>
              <w:t xml:space="preserve">; </w:t>
            </w:r>
            <w:r w:rsidR="00131382">
              <w:rPr>
                <w:rFonts w:ascii="Garamond" w:hAnsi="Garamond"/>
                <w:sz w:val="22"/>
                <w:szCs w:val="22"/>
                <w:lang w:val="es-ES"/>
              </w:rPr>
              <w:t>los procesos asociados a las autonomías territoriales, la fragmentación territorial, la</w:t>
            </w:r>
            <w:r w:rsidR="00D03FD5">
              <w:rPr>
                <w:rFonts w:ascii="Garamond" w:hAnsi="Garamond"/>
                <w:sz w:val="22"/>
                <w:szCs w:val="22"/>
                <w:lang w:val="es-ES"/>
              </w:rPr>
              <w:t>s dinámicas migratorias, la</w:t>
            </w:r>
            <w:r w:rsidR="00131382">
              <w:rPr>
                <w:rFonts w:ascii="Garamond" w:hAnsi="Garamond"/>
                <w:sz w:val="22"/>
                <w:szCs w:val="22"/>
                <w:lang w:val="es-ES"/>
              </w:rPr>
              <w:t xml:space="preserve"> discriminación y la xenofobia</w:t>
            </w:r>
            <w:r w:rsidR="00822C05">
              <w:rPr>
                <w:rFonts w:ascii="Garamond" w:hAnsi="Garamond"/>
                <w:sz w:val="22"/>
                <w:szCs w:val="22"/>
                <w:lang w:val="es-ES"/>
              </w:rPr>
              <w:t xml:space="preserve"> y</w:t>
            </w:r>
            <w:r w:rsidR="00131382">
              <w:rPr>
                <w:rFonts w:ascii="Garamond" w:hAnsi="Garamond"/>
                <w:sz w:val="22"/>
                <w:szCs w:val="22"/>
                <w:lang w:val="es-ES"/>
              </w:rPr>
              <w:t xml:space="preserve"> los nuevos localismos</w:t>
            </w:r>
            <w:r w:rsidR="002C003B" w:rsidRPr="00035CB1">
              <w:rPr>
                <w:rFonts w:ascii="Garamond" w:hAnsi="Garamond" w:cs="Arial"/>
                <w:sz w:val="22"/>
                <w:szCs w:val="22"/>
              </w:rPr>
              <w:t>.</w:t>
            </w:r>
            <w:r w:rsidR="00682440" w:rsidRPr="00035CB1">
              <w:rPr>
                <w:rFonts w:ascii="Garamond" w:hAnsi="Garamond" w:cs="Arial"/>
                <w:sz w:val="22"/>
                <w:szCs w:val="22"/>
              </w:rPr>
              <w:t xml:space="preserve"> </w:t>
            </w:r>
          </w:p>
        </w:tc>
      </w:tr>
    </w:tbl>
    <w:p w14:paraId="71C8A19C" w14:textId="38ECD628" w:rsidR="006D041E" w:rsidRDefault="006D041E" w:rsidP="00132969">
      <w:pPr>
        <w:ind w:left="360"/>
        <w:rPr>
          <w:rFonts w:asciiTheme="majorHAnsi" w:hAnsiTheme="majorHAnsi" w:cs="Arial"/>
        </w:rPr>
      </w:pPr>
    </w:p>
    <w:p w14:paraId="6D40A5AA" w14:textId="64206D81" w:rsidR="006D041E" w:rsidRDefault="006D041E" w:rsidP="00132969">
      <w:pPr>
        <w:ind w:left="360"/>
        <w:rPr>
          <w:rFonts w:asciiTheme="majorHAnsi" w:hAnsiTheme="majorHAnsi" w:cs="Arial"/>
        </w:rPr>
      </w:pPr>
    </w:p>
    <w:tbl>
      <w:tblPr>
        <w:tblW w:w="9498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972B70" w:rsidRPr="00F87925" w14:paraId="5E5C7DE9" w14:textId="77777777" w:rsidTr="003B4578">
        <w:trPr>
          <w:trHeight w:val="340"/>
        </w:trPr>
        <w:tc>
          <w:tcPr>
            <w:tcW w:w="9498" w:type="dxa"/>
          </w:tcPr>
          <w:p w14:paraId="0DF267FF" w14:textId="18A02E0E" w:rsidR="00972B70" w:rsidRPr="00132969" w:rsidRDefault="00972B70" w:rsidP="00972B70">
            <w:pPr>
              <w:shd w:val="clear" w:color="auto" w:fill="BFBFBF"/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  <w:r>
              <w:rPr>
                <w:rFonts w:asciiTheme="majorHAnsi" w:hAnsiTheme="majorHAnsi" w:cs="Arial"/>
                <w:b/>
                <w:sz w:val="28"/>
                <w:szCs w:val="28"/>
              </w:rPr>
              <w:t>3</w:t>
            </w:r>
            <w:r w:rsidRPr="00132969">
              <w:rPr>
                <w:rFonts w:asciiTheme="majorHAnsi" w:hAnsiTheme="majorHAnsi" w:cs="Arial"/>
                <w:b/>
                <w:sz w:val="28"/>
                <w:szCs w:val="28"/>
              </w:rPr>
              <w:t xml:space="preserve">. </w:t>
            </w:r>
            <w:r>
              <w:rPr>
                <w:rFonts w:asciiTheme="majorHAnsi" w:hAnsiTheme="majorHAnsi" w:cs="Arial"/>
                <w:b/>
                <w:sz w:val="28"/>
                <w:szCs w:val="28"/>
              </w:rPr>
              <w:t>COMPETENCIAS</w:t>
            </w:r>
          </w:p>
          <w:p w14:paraId="62505853" w14:textId="77777777" w:rsidR="00972B70" w:rsidRPr="00F87925" w:rsidRDefault="00972B70" w:rsidP="003B4578">
            <w:pPr>
              <w:rPr>
                <w:rFonts w:ascii="Garamond" w:hAnsi="Garamond" w:cs="Arial"/>
                <w:sz w:val="22"/>
                <w:szCs w:val="22"/>
              </w:rPr>
            </w:pPr>
          </w:p>
          <w:p w14:paraId="278830DD" w14:textId="07E7B471" w:rsidR="00F54D64" w:rsidRDefault="00862826" w:rsidP="00E00395">
            <w:pPr>
              <w:pStyle w:val="Prrafodelista"/>
              <w:numPr>
                <w:ilvl w:val="0"/>
                <w:numId w:val="24"/>
              </w:num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Reconoce</w:t>
            </w:r>
            <w:r w:rsidR="00F54D64" w:rsidRPr="00323ACB">
              <w:rPr>
                <w:rFonts w:ascii="Garamond" w:hAnsi="Garamond" w:cs="Arial"/>
              </w:rPr>
              <w:t xml:space="preserve"> los aspectos conceptuales y metodológicos </w:t>
            </w:r>
            <w:r w:rsidR="00E53F46">
              <w:rPr>
                <w:rFonts w:ascii="Garamond" w:hAnsi="Garamond" w:cs="Arial"/>
              </w:rPr>
              <w:t xml:space="preserve">básicos </w:t>
            </w:r>
            <w:r w:rsidR="00F54D64" w:rsidRPr="00323ACB">
              <w:rPr>
                <w:rFonts w:ascii="Garamond" w:hAnsi="Garamond" w:cs="Arial"/>
              </w:rPr>
              <w:t>de la geografía</w:t>
            </w:r>
            <w:r w:rsidR="00E53F46">
              <w:rPr>
                <w:rFonts w:ascii="Garamond" w:hAnsi="Garamond" w:cs="Arial"/>
              </w:rPr>
              <w:t xml:space="preserve"> que podrían aportar </w:t>
            </w:r>
            <w:r w:rsidR="00E53F46">
              <w:rPr>
                <w:rFonts w:ascii="Garamond" w:hAnsi="Garamond" w:cs="Arial"/>
                <w:lang w:val="es-ES_tradnl"/>
              </w:rPr>
              <w:t>en la comprensión de</w:t>
            </w:r>
            <w:r>
              <w:rPr>
                <w:rFonts w:ascii="Garamond" w:hAnsi="Garamond" w:cs="Arial"/>
                <w:lang w:val="es-ES_tradnl"/>
              </w:rPr>
              <w:t xml:space="preserve"> las dinámicas sociales</w:t>
            </w:r>
            <w:r w:rsidR="002513D3">
              <w:rPr>
                <w:rFonts w:ascii="Garamond" w:hAnsi="Garamond" w:cs="Arial"/>
                <w:lang w:val="es-ES_tradnl"/>
              </w:rPr>
              <w:t xml:space="preserve"> contemporáneas</w:t>
            </w:r>
            <w:r w:rsidR="00E53F46">
              <w:rPr>
                <w:rFonts w:ascii="Garamond" w:hAnsi="Garamond" w:cs="Arial"/>
                <w:lang w:val="es-ES_tradnl"/>
              </w:rPr>
              <w:t>, favoreciendo de esta manera la formación interdisciplinar en ciencias sociales</w:t>
            </w:r>
            <w:r w:rsidR="00323ACB" w:rsidRPr="00323ACB">
              <w:rPr>
                <w:rFonts w:ascii="Garamond" w:hAnsi="Garamond" w:cs="Arial"/>
              </w:rPr>
              <w:t xml:space="preserve">. </w:t>
            </w:r>
          </w:p>
          <w:p w14:paraId="5F01FCDC" w14:textId="123C2AE6" w:rsidR="0042185B" w:rsidRPr="00323ACB" w:rsidRDefault="00350544" w:rsidP="00E00395">
            <w:pPr>
              <w:pStyle w:val="Prrafodelista"/>
              <w:numPr>
                <w:ilvl w:val="0"/>
                <w:numId w:val="24"/>
              </w:num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Reconoce</w:t>
            </w:r>
            <w:r w:rsidRPr="0099142F">
              <w:rPr>
                <w:rFonts w:ascii="Garamond" w:hAnsi="Garamond" w:cs="Arial"/>
              </w:rPr>
              <w:t xml:space="preserve"> l</w:t>
            </w:r>
            <w:r>
              <w:rPr>
                <w:rFonts w:ascii="Garamond" w:hAnsi="Garamond" w:cs="Arial"/>
              </w:rPr>
              <w:t>as</w:t>
            </w:r>
            <w:r>
              <w:rPr>
                <w:rFonts w:ascii="Garamond" w:hAnsi="Garamond"/>
                <w:lang w:val="es-ES"/>
              </w:rPr>
              <w:t xml:space="preserve"> desigualdades regionales de Colombia </w:t>
            </w:r>
            <w:r w:rsidRPr="00035CB1">
              <w:rPr>
                <w:rFonts w:ascii="Garamond" w:hAnsi="Garamond" w:cs="Arial"/>
                <w:lang w:val="es-ES"/>
              </w:rPr>
              <w:t xml:space="preserve">y </w:t>
            </w:r>
            <w:r>
              <w:rPr>
                <w:rFonts w:ascii="Garamond" w:hAnsi="Garamond" w:cs="Arial"/>
                <w:lang w:val="es-ES"/>
              </w:rPr>
              <w:t xml:space="preserve">los </w:t>
            </w:r>
            <w:r w:rsidRPr="00035CB1">
              <w:rPr>
                <w:rFonts w:ascii="Garamond" w:hAnsi="Garamond" w:cs="Arial"/>
              </w:rPr>
              <w:t>conflictos territoriales que se expresan en diferentes regiones del país</w:t>
            </w:r>
            <w:r w:rsidR="002B7EED">
              <w:rPr>
                <w:rFonts w:ascii="Garamond" w:hAnsi="Garamond" w:cs="Arial"/>
              </w:rPr>
              <w:t>, para aportar en la compresión de los problemas sociales del país.</w:t>
            </w:r>
          </w:p>
          <w:p w14:paraId="3F594297" w14:textId="699873C0" w:rsidR="005415DC" w:rsidRPr="00323ACB" w:rsidRDefault="00E00395" w:rsidP="009D6EAD">
            <w:pPr>
              <w:pStyle w:val="Prrafodelista"/>
              <w:numPr>
                <w:ilvl w:val="0"/>
                <w:numId w:val="24"/>
              </w:numPr>
              <w:rPr>
                <w:rFonts w:ascii="Garamond" w:hAnsi="Garamond" w:cs="Arial"/>
              </w:rPr>
            </w:pPr>
            <w:r w:rsidRPr="00323ACB">
              <w:rPr>
                <w:rFonts w:ascii="Garamond" w:hAnsi="Garamond"/>
              </w:rPr>
              <w:t xml:space="preserve">Produce discursos </w:t>
            </w:r>
            <w:r w:rsidR="00AD2FD1">
              <w:rPr>
                <w:rFonts w:ascii="Garamond" w:hAnsi="Garamond"/>
              </w:rPr>
              <w:t>escritos, orales y visuales</w:t>
            </w:r>
            <w:r w:rsidR="00323ACB" w:rsidRPr="00323ACB">
              <w:rPr>
                <w:rFonts w:ascii="Garamond" w:hAnsi="Garamond"/>
              </w:rPr>
              <w:t xml:space="preserve"> a partir de las herramientas que brinda la geografía para comunicar </w:t>
            </w:r>
            <w:r w:rsidRPr="00323ACB">
              <w:rPr>
                <w:rFonts w:ascii="Garamond" w:hAnsi="Garamond"/>
              </w:rPr>
              <w:t xml:space="preserve">claramente </w:t>
            </w:r>
            <w:r w:rsidR="00E76619">
              <w:rPr>
                <w:rFonts w:ascii="Garamond" w:hAnsi="Garamond"/>
              </w:rPr>
              <w:t xml:space="preserve">y argumentar </w:t>
            </w:r>
            <w:r w:rsidRPr="00323ACB">
              <w:rPr>
                <w:rFonts w:ascii="Garamond" w:hAnsi="Garamond"/>
              </w:rPr>
              <w:t>los conocimientos adquiridos.</w:t>
            </w:r>
            <w:r w:rsidR="005415DC">
              <w:rPr>
                <w:rFonts w:ascii="Garamond" w:hAnsi="Garamond" w:cs="Arial"/>
              </w:rPr>
              <w:t xml:space="preserve"> </w:t>
            </w:r>
          </w:p>
        </w:tc>
      </w:tr>
    </w:tbl>
    <w:p w14:paraId="30779F69" w14:textId="3599EA6D" w:rsidR="002E71EB" w:rsidRDefault="002E71EB" w:rsidP="00871A0C">
      <w:pPr>
        <w:rPr>
          <w:rFonts w:asciiTheme="majorHAnsi" w:eastAsia="Tahoma" w:hAnsiTheme="majorHAnsi" w:cs="Tahoma"/>
          <w:b/>
        </w:rPr>
      </w:pPr>
    </w:p>
    <w:p w14:paraId="70DE1DF0" w14:textId="77777777" w:rsidR="00C24242" w:rsidRDefault="00C24242" w:rsidP="00C24242">
      <w:pPr>
        <w:ind w:left="360"/>
        <w:rPr>
          <w:rFonts w:asciiTheme="majorHAnsi" w:hAnsiTheme="majorHAnsi" w:cs="Arial"/>
        </w:rPr>
      </w:pPr>
    </w:p>
    <w:tbl>
      <w:tblPr>
        <w:tblW w:w="9498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C24242" w:rsidRPr="00F87925" w14:paraId="20981EA6" w14:textId="77777777" w:rsidTr="003B4578">
        <w:trPr>
          <w:trHeight w:val="340"/>
        </w:trPr>
        <w:tc>
          <w:tcPr>
            <w:tcW w:w="9498" w:type="dxa"/>
          </w:tcPr>
          <w:p w14:paraId="142F83D7" w14:textId="73A4C087" w:rsidR="00C24242" w:rsidRPr="00132969" w:rsidRDefault="00C24242" w:rsidP="003B4578">
            <w:pPr>
              <w:shd w:val="clear" w:color="auto" w:fill="BFBFBF"/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  <w:r>
              <w:rPr>
                <w:rFonts w:asciiTheme="majorHAnsi" w:hAnsiTheme="majorHAnsi" w:cs="Arial"/>
                <w:b/>
                <w:sz w:val="28"/>
                <w:szCs w:val="28"/>
              </w:rPr>
              <w:t>4</w:t>
            </w:r>
            <w:r w:rsidRPr="00132969">
              <w:rPr>
                <w:rFonts w:asciiTheme="majorHAnsi" w:hAnsiTheme="majorHAnsi" w:cs="Arial"/>
                <w:b/>
                <w:sz w:val="28"/>
                <w:szCs w:val="28"/>
              </w:rPr>
              <w:t xml:space="preserve">. </w:t>
            </w:r>
            <w:r>
              <w:rPr>
                <w:rFonts w:asciiTheme="majorHAnsi" w:hAnsiTheme="majorHAnsi" w:cs="Arial"/>
                <w:b/>
                <w:sz w:val="28"/>
                <w:szCs w:val="28"/>
              </w:rPr>
              <w:t>RESULTADOS DE APRENDIZAJE</w:t>
            </w:r>
          </w:p>
          <w:p w14:paraId="4EB0C8B1" w14:textId="77777777" w:rsidR="00350544" w:rsidRDefault="00350544" w:rsidP="007F19C6">
            <w:pPr>
              <w:tabs>
                <w:tab w:val="left" w:pos="360"/>
                <w:tab w:val="left" w:pos="785"/>
              </w:tabs>
              <w:rPr>
                <w:rFonts w:ascii="Garamond" w:hAnsi="Garamond" w:cs="Arial"/>
                <w:sz w:val="22"/>
                <w:szCs w:val="22"/>
              </w:rPr>
            </w:pPr>
          </w:p>
          <w:p w14:paraId="379CF778" w14:textId="77777777" w:rsidR="00C01773" w:rsidRDefault="00C01773" w:rsidP="007F19C6">
            <w:pPr>
              <w:pStyle w:val="Prrafodelista"/>
              <w:numPr>
                <w:ilvl w:val="1"/>
                <w:numId w:val="28"/>
              </w:numPr>
              <w:tabs>
                <w:tab w:val="left" w:pos="360"/>
                <w:tab w:val="left" w:pos="785"/>
              </w:tabs>
              <w:ind w:left="785" w:hanging="425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Identifica el aporte conceptual y metodológico que la geografía le brinda a su formación disciplinar, fortaleciendo de esta manera su formación interdisciplinar.</w:t>
            </w:r>
          </w:p>
          <w:p w14:paraId="424C67FB" w14:textId="42A7A0DB" w:rsidR="00C01773" w:rsidRPr="007F19C6" w:rsidRDefault="00350544" w:rsidP="007F19C6">
            <w:pPr>
              <w:pStyle w:val="Prrafodelista"/>
              <w:numPr>
                <w:ilvl w:val="1"/>
                <w:numId w:val="28"/>
              </w:numPr>
              <w:tabs>
                <w:tab w:val="left" w:pos="360"/>
                <w:tab w:val="left" w:pos="785"/>
              </w:tabs>
              <w:ind w:left="785" w:hanging="425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Describe </w:t>
            </w:r>
            <w:r w:rsidR="00E64129">
              <w:rPr>
                <w:rFonts w:ascii="Garamond" w:hAnsi="Garamond" w:cs="Arial"/>
              </w:rPr>
              <w:t xml:space="preserve">casos del mundo social contemporáneo recurriendo a categorías como espacio, territorio y territorialidad, </w:t>
            </w:r>
            <w:r w:rsidR="004A433C">
              <w:rPr>
                <w:rFonts w:ascii="Garamond" w:hAnsi="Garamond" w:cs="Arial"/>
              </w:rPr>
              <w:t>a fin de</w:t>
            </w:r>
            <w:r w:rsidR="00E64129">
              <w:rPr>
                <w:rFonts w:ascii="Garamond" w:hAnsi="Garamond" w:cs="Arial"/>
              </w:rPr>
              <w:t xml:space="preserve"> </w:t>
            </w:r>
            <w:r w:rsidR="004A433C">
              <w:rPr>
                <w:rFonts w:ascii="Garamond" w:hAnsi="Garamond" w:cs="Arial"/>
              </w:rPr>
              <w:t>complejizar</w:t>
            </w:r>
            <w:r w:rsidR="00514661">
              <w:rPr>
                <w:rFonts w:ascii="Garamond" w:hAnsi="Garamond" w:cs="Arial"/>
              </w:rPr>
              <w:t xml:space="preserve"> </w:t>
            </w:r>
            <w:r w:rsidR="00980D69">
              <w:rPr>
                <w:rFonts w:ascii="Garamond" w:hAnsi="Garamond" w:cs="Arial"/>
              </w:rPr>
              <w:t>su comprensión del mundo</w:t>
            </w:r>
            <w:r w:rsidR="00C01773">
              <w:rPr>
                <w:rFonts w:ascii="Garamond" w:hAnsi="Garamond" w:cs="Arial"/>
              </w:rPr>
              <w:t>.</w:t>
            </w:r>
          </w:p>
          <w:p w14:paraId="77AD6C1C" w14:textId="66F6AEC2" w:rsidR="00C01773" w:rsidRPr="007F19C6" w:rsidRDefault="007F19C6" w:rsidP="007F19C6">
            <w:pPr>
              <w:tabs>
                <w:tab w:val="left" w:pos="360"/>
                <w:tab w:val="left" w:pos="785"/>
                <w:tab w:val="left" w:pos="927"/>
              </w:tabs>
              <w:spacing w:line="276" w:lineRule="auto"/>
              <w:ind w:left="785" w:hanging="425"/>
              <w:rPr>
                <w:rFonts w:ascii="Garamond" w:hAnsi="Garamond" w:cs="Arial"/>
                <w:sz w:val="22"/>
                <w:szCs w:val="22"/>
                <w:lang w:val="es-CO" w:eastAsia="en-US"/>
              </w:rPr>
            </w:pPr>
            <w:r w:rsidRPr="007F19C6">
              <w:rPr>
                <w:rFonts w:ascii="Garamond" w:hAnsi="Garamond" w:cs="Arial"/>
                <w:sz w:val="22"/>
                <w:szCs w:val="22"/>
                <w:lang w:val="es-CO" w:eastAsia="en-US"/>
              </w:rPr>
              <w:t xml:space="preserve">2.1. </w:t>
            </w:r>
            <w:r w:rsidR="00C01773" w:rsidRPr="007F19C6">
              <w:rPr>
                <w:rFonts w:ascii="Garamond" w:hAnsi="Garamond" w:cs="Arial"/>
                <w:sz w:val="22"/>
                <w:szCs w:val="22"/>
                <w:lang w:val="es-CO" w:eastAsia="en-US"/>
              </w:rPr>
              <w:t xml:space="preserve">Describe la diversidad del territorio colombiano en sus dimensiones biofísica, poblacional y de ocupación, </w:t>
            </w:r>
            <w:r w:rsidRPr="007F19C6">
              <w:rPr>
                <w:rFonts w:ascii="Garamond" w:hAnsi="Garamond" w:cs="Arial"/>
                <w:sz w:val="22"/>
                <w:szCs w:val="22"/>
                <w:lang w:val="es-CO" w:eastAsia="en-US"/>
              </w:rPr>
              <w:t>enriqueciendo</w:t>
            </w:r>
            <w:r w:rsidR="00C01773" w:rsidRPr="007F19C6">
              <w:rPr>
                <w:rFonts w:ascii="Garamond" w:hAnsi="Garamond" w:cs="Arial"/>
                <w:sz w:val="22"/>
                <w:szCs w:val="22"/>
                <w:lang w:val="es-CO" w:eastAsia="en-US"/>
              </w:rPr>
              <w:t xml:space="preserve"> </w:t>
            </w:r>
            <w:r w:rsidRPr="007F19C6">
              <w:rPr>
                <w:rFonts w:ascii="Garamond" w:hAnsi="Garamond" w:cs="Arial"/>
                <w:sz w:val="22"/>
                <w:szCs w:val="22"/>
                <w:lang w:val="es-CO" w:eastAsia="en-US"/>
              </w:rPr>
              <w:t>el imaginario de país</w:t>
            </w:r>
          </w:p>
          <w:p w14:paraId="52D127AD" w14:textId="0A17A14F" w:rsidR="00C01773" w:rsidRPr="007F19C6" w:rsidRDefault="00C01773" w:rsidP="007F19C6">
            <w:pPr>
              <w:pStyle w:val="Prrafodelista"/>
              <w:tabs>
                <w:tab w:val="left" w:pos="785"/>
                <w:tab w:val="left" w:pos="927"/>
              </w:tabs>
              <w:ind w:left="785" w:hanging="425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2.2. Entiende el concepto de andinocentrismo como patrón de ordenamiento espacial colombiano, para analizar las desigualdades regionales de Colombia </w:t>
            </w:r>
          </w:p>
          <w:p w14:paraId="34C3E2A8" w14:textId="2A0AB9A1" w:rsidR="00C01773" w:rsidRDefault="00C01773" w:rsidP="007F19C6">
            <w:pPr>
              <w:pStyle w:val="Prrafodelista"/>
              <w:tabs>
                <w:tab w:val="left" w:pos="360"/>
                <w:tab w:val="left" w:pos="785"/>
                <w:tab w:val="left" w:pos="927"/>
              </w:tabs>
              <w:ind w:left="785" w:hanging="425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2.3. </w:t>
            </w:r>
            <w:r w:rsidR="007F19C6">
              <w:rPr>
                <w:rFonts w:ascii="Garamond" w:hAnsi="Garamond" w:cs="Arial"/>
              </w:rPr>
              <w:t>Identifica conflictos territoriales</w:t>
            </w:r>
            <w:r>
              <w:rPr>
                <w:rFonts w:ascii="Garamond" w:hAnsi="Garamond" w:cs="Arial"/>
              </w:rPr>
              <w:t xml:space="preserve"> </w:t>
            </w:r>
            <w:r w:rsidR="007F19C6">
              <w:rPr>
                <w:rFonts w:ascii="Garamond" w:hAnsi="Garamond" w:cs="Arial"/>
              </w:rPr>
              <w:t>en las diferentes regiones de Colombia, logrando identificar actores y lógicas de apropiación espacial particulares</w:t>
            </w:r>
          </w:p>
          <w:p w14:paraId="78801BC5" w14:textId="77777777" w:rsidR="007F19C6" w:rsidRDefault="007F19C6" w:rsidP="007F19C6">
            <w:pPr>
              <w:pStyle w:val="Prrafodelista"/>
              <w:tabs>
                <w:tab w:val="left" w:pos="360"/>
                <w:tab w:val="left" w:pos="785"/>
                <w:tab w:val="left" w:pos="927"/>
              </w:tabs>
              <w:ind w:left="360"/>
              <w:rPr>
                <w:rFonts w:ascii="Garamond" w:hAnsi="Garamond" w:cs="Arial"/>
              </w:rPr>
            </w:pPr>
          </w:p>
          <w:p w14:paraId="5D6644C9" w14:textId="77777777" w:rsidR="00C01773" w:rsidRDefault="000D35B7" w:rsidP="007F19C6">
            <w:pPr>
              <w:pStyle w:val="Prrafodelista"/>
              <w:numPr>
                <w:ilvl w:val="1"/>
                <w:numId w:val="24"/>
              </w:numPr>
              <w:tabs>
                <w:tab w:val="left" w:pos="360"/>
                <w:tab w:val="left" w:pos="785"/>
              </w:tabs>
              <w:ind w:left="785" w:hanging="425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Sintetiza</w:t>
            </w:r>
            <w:r w:rsidR="00301533">
              <w:rPr>
                <w:rFonts w:ascii="Garamond" w:hAnsi="Garamond" w:cs="Arial"/>
              </w:rPr>
              <w:t xml:space="preserve"> de manera escrita, oral y visual,</w:t>
            </w:r>
            <w:r w:rsidR="0099142F">
              <w:rPr>
                <w:rFonts w:ascii="Garamond" w:hAnsi="Garamond" w:cs="Arial"/>
              </w:rPr>
              <w:t xml:space="preserve"> </w:t>
            </w:r>
            <w:r w:rsidR="002513D3">
              <w:rPr>
                <w:rFonts w:ascii="Garamond" w:hAnsi="Garamond" w:cs="Arial"/>
              </w:rPr>
              <w:t>los conocimientos adquiridos.</w:t>
            </w:r>
          </w:p>
          <w:p w14:paraId="283781A6" w14:textId="77777777" w:rsidR="00C01773" w:rsidRDefault="0099142F" w:rsidP="007F19C6">
            <w:pPr>
              <w:pStyle w:val="Prrafodelista"/>
              <w:numPr>
                <w:ilvl w:val="1"/>
                <w:numId w:val="24"/>
              </w:numPr>
              <w:tabs>
                <w:tab w:val="left" w:pos="360"/>
                <w:tab w:val="left" w:pos="785"/>
              </w:tabs>
              <w:ind w:left="785" w:hanging="425"/>
              <w:rPr>
                <w:rFonts w:ascii="Garamond" w:hAnsi="Garamond" w:cs="Arial"/>
              </w:rPr>
            </w:pPr>
            <w:r w:rsidRPr="00C01773">
              <w:rPr>
                <w:rFonts w:ascii="Garamond" w:hAnsi="Garamond" w:cs="Arial"/>
              </w:rPr>
              <w:t>Controvierte argumentadamente postulados</w:t>
            </w:r>
            <w:r w:rsidR="00F43E0A" w:rsidRPr="00C01773">
              <w:rPr>
                <w:rFonts w:ascii="Garamond" w:hAnsi="Garamond" w:cs="Arial"/>
              </w:rPr>
              <w:t xml:space="preserve"> </w:t>
            </w:r>
            <w:r w:rsidR="00A67A07" w:rsidRPr="00C01773">
              <w:rPr>
                <w:rFonts w:ascii="Garamond" w:hAnsi="Garamond" w:cs="Arial"/>
              </w:rPr>
              <w:t xml:space="preserve">de otros/as compañeros/as, </w:t>
            </w:r>
            <w:r w:rsidR="00F43E0A" w:rsidRPr="00C01773">
              <w:rPr>
                <w:rFonts w:ascii="Garamond" w:hAnsi="Garamond" w:cs="Arial"/>
              </w:rPr>
              <w:t xml:space="preserve">permitiendo cuestionar </w:t>
            </w:r>
            <w:r w:rsidR="00AD456B" w:rsidRPr="00C01773">
              <w:rPr>
                <w:rFonts w:ascii="Garamond" w:hAnsi="Garamond" w:cs="Arial"/>
              </w:rPr>
              <w:t xml:space="preserve">o </w:t>
            </w:r>
            <w:r w:rsidR="00A67A07" w:rsidRPr="00C01773">
              <w:rPr>
                <w:rFonts w:ascii="Garamond" w:hAnsi="Garamond" w:cs="Arial"/>
              </w:rPr>
              <w:t>afianzar</w:t>
            </w:r>
            <w:r w:rsidR="00AD456B" w:rsidRPr="00C01773">
              <w:rPr>
                <w:rFonts w:ascii="Garamond" w:hAnsi="Garamond" w:cs="Arial"/>
              </w:rPr>
              <w:t xml:space="preserve"> </w:t>
            </w:r>
            <w:r w:rsidR="00F43E0A" w:rsidRPr="00C01773">
              <w:rPr>
                <w:rFonts w:ascii="Garamond" w:hAnsi="Garamond" w:cs="Arial"/>
              </w:rPr>
              <w:t>sus propios</w:t>
            </w:r>
            <w:r w:rsidR="00AD456B" w:rsidRPr="00C01773">
              <w:rPr>
                <w:rFonts w:ascii="Garamond" w:hAnsi="Garamond" w:cs="Arial"/>
              </w:rPr>
              <w:t xml:space="preserve"> argumentos</w:t>
            </w:r>
            <w:r w:rsidR="002513D3" w:rsidRPr="00C01773">
              <w:rPr>
                <w:rFonts w:ascii="Garamond" w:hAnsi="Garamond" w:cs="Arial"/>
              </w:rPr>
              <w:t>.</w:t>
            </w:r>
          </w:p>
          <w:p w14:paraId="0A775F85" w14:textId="6D95D5C9" w:rsidR="00C24242" w:rsidRPr="00C01773" w:rsidRDefault="000D35B7" w:rsidP="007F19C6">
            <w:pPr>
              <w:pStyle w:val="Prrafodelista"/>
              <w:numPr>
                <w:ilvl w:val="1"/>
                <w:numId w:val="24"/>
              </w:numPr>
              <w:tabs>
                <w:tab w:val="left" w:pos="360"/>
                <w:tab w:val="left" w:pos="785"/>
              </w:tabs>
              <w:ind w:left="785" w:hanging="425"/>
              <w:rPr>
                <w:rFonts w:ascii="Garamond" w:hAnsi="Garamond" w:cs="Arial"/>
              </w:rPr>
            </w:pPr>
            <w:r w:rsidRPr="00C01773">
              <w:rPr>
                <w:rFonts w:ascii="Garamond" w:hAnsi="Garamond" w:cs="Arial"/>
              </w:rPr>
              <w:t>Sustenta</w:t>
            </w:r>
            <w:r w:rsidR="00F43E0A" w:rsidRPr="00C01773">
              <w:rPr>
                <w:rFonts w:ascii="Garamond" w:hAnsi="Garamond" w:cs="Arial"/>
              </w:rPr>
              <w:t xml:space="preserve"> oralmente de manera sintética y clara las ideas que permiten reconocer la relavancia de la geografía en la comprensión de las dinámicas sociales.</w:t>
            </w:r>
          </w:p>
        </w:tc>
      </w:tr>
    </w:tbl>
    <w:p w14:paraId="6F9568A4" w14:textId="77777777" w:rsidR="00C24242" w:rsidRPr="00C24242" w:rsidRDefault="00C24242" w:rsidP="00871A0C">
      <w:pPr>
        <w:rPr>
          <w:rFonts w:asciiTheme="majorHAnsi" w:eastAsia="Tahoma" w:hAnsiTheme="majorHAnsi" w:cs="Tahoma"/>
          <w:b/>
        </w:rPr>
      </w:pPr>
    </w:p>
    <w:p w14:paraId="5966D253" w14:textId="109CDCC7" w:rsidR="003F40C5" w:rsidRDefault="003F40C5" w:rsidP="003F40C5">
      <w:pPr>
        <w:pStyle w:val="Cuadrculamedia1-nfasis21"/>
        <w:spacing w:after="0" w:line="240" w:lineRule="auto"/>
        <w:ind w:left="0"/>
        <w:jc w:val="both"/>
        <w:rPr>
          <w:rFonts w:asciiTheme="majorHAnsi" w:hAnsiTheme="majorHAnsi" w:cs="Arial"/>
          <w:sz w:val="24"/>
          <w:szCs w:val="24"/>
        </w:rPr>
      </w:pPr>
    </w:p>
    <w:tbl>
      <w:tblPr>
        <w:tblW w:w="9498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"/>
        <w:gridCol w:w="4462"/>
        <w:gridCol w:w="3686"/>
      </w:tblGrid>
      <w:tr w:rsidR="00050C32" w:rsidRPr="00F87925" w14:paraId="5C276827" w14:textId="77777777" w:rsidTr="64421356">
        <w:trPr>
          <w:trHeight w:val="340"/>
        </w:trPr>
        <w:tc>
          <w:tcPr>
            <w:tcW w:w="9498" w:type="dxa"/>
            <w:gridSpan w:val="3"/>
          </w:tcPr>
          <w:p w14:paraId="49123FD3" w14:textId="1F65534A" w:rsidR="00050C32" w:rsidRPr="00C77027" w:rsidRDefault="00050C32" w:rsidP="00C77027">
            <w:pPr>
              <w:shd w:val="clear" w:color="auto" w:fill="BFBFBF"/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132969">
              <w:rPr>
                <w:rFonts w:asciiTheme="majorHAnsi" w:hAnsiTheme="majorHAnsi" w:cs="Arial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="Arial"/>
                <w:b/>
                <w:sz w:val="28"/>
                <w:szCs w:val="28"/>
              </w:rPr>
              <w:t>5</w:t>
            </w:r>
            <w:r w:rsidRPr="00132969">
              <w:rPr>
                <w:rFonts w:asciiTheme="majorHAnsi" w:hAnsiTheme="majorHAnsi" w:cs="Arial"/>
                <w:b/>
                <w:sz w:val="28"/>
                <w:szCs w:val="28"/>
              </w:rPr>
              <w:t xml:space="preserve">. </w:t>
            </w:r>
            <w:r>
              <w:rPr>
                <w:rFonts w:asciiTheme="majorHAnsi" w:hAnsiTheme="majorHAnsi" w:cs="Arial"/>
                <w:b/>
                <w:sz w:val="28"/>
                <w:szCs w:val="28"/>
              </w:rPr>
              <w:t xml:space="preserve">TEMÁTICAS O CONTENIDOS </w:t>
            </w:r>
          </w:p>
        </w:tc>
      </w:tr>
      <w:tr w:rsidR="00B51839" w:rsidRPr="00F87925" w14:paraId="502F4777" w14:textId="77777777" w:rsidTr="64421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3"/>
        </w:trPr>
        <w:tc>
          <w:tcPr>
            <w:tcW w:w="1350" w:type="dxa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0" w:space="0" w:color="000000" w:themeColor="text1"/>
            </w:tcBorders>
            <w:vAlign w:val="center"/>
          </w:tcPr>
          <w:p w14:paraId="2AB9D587" w14:textId="77777777" w:rsidR="00C77027" w:rsidRPr="00E2342E" w:rsidRDefault="00C77027" w:rsidP="003B4578">
            <w:pPr>
              <w:jc w:val="center"/>
              <w:rPr>
                <w:rFonts w:ascii="Garamond" w:hAnsi="Garamond" w:cs="Arial"/>
                <w:b/>
                <w:sz w:val="20"/>
                <w:szCs w:val="20"/>
                <w:lang w:eastAsia="es-MX"/>
              </w:rPr>
            </w:pPr>
          </w:p>
          <w:p w14:paraId="3641664D" w14:textId="77777777" w:rsidR="00C77027" w:rsidRPr="00E2342E" w:rsidRDefault="00C77027" w:rsidP="003B4578">
            <w:pPr>
              <w:jc w:val="center"/>
              <w:rPr>
                <w:rFonts w:ascii="Garamond" w:hAnsi="Garamond" w:cs="Arial"/>
                <w:b/>
                <w:sz w:val="20"/>
                <w:szCs w:val="20"/>
                <w:lang w:eastAsia="es-MX"/>
              </w:rPr>
            </w:pPr>
            <w:r w:rsidRPr="00E2342E">
              <w:rPr>
                <w:rFonts w:ascii="Garamond" w:hAnsi="Garamond" w:cs="Arial"/>
                <w:b/>
                <w:sz w:val="20"/>
                <w:szCs w:val="20"/>
                <w:lang w:eastAsia="es-MX"/>
              </w:rPr>
              <w:t>No. De sesión y fechas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0" w:space="0" w:color="000000" w:themeColor="text1"/>
            </w:tcBorders>
            <w:vAlign w:val="center"/>
          </w:tcPr>
          <w:p w14:paraId="0B1C645D" w14:textId="56737718" w:rsidR="00C77027" w:rsidRPr="00E2342E" w:rsidRDefault="003158A5" w:rsidP="00A721BF">
            <w:pPr>
              <w:jc w:val="center"/>
              <w:rPr>
                <w:rFonts w:ascii="Garamond" w:hAnsi="Garamond" w:cs="Arial"/>
                <w:b/>
                <w:sz w:val="20"/>
                <w:szCs w:val="20"/>
                <w:lang w:eastAsia="es-MX"/>
              </w:rPr>
            </w:pPr>
            <w:r w:rsidRPr="00E2342E">
              <w:rPr>
                <w:rFonts w:ascii="Garamond" w:hAnsi="Garamond" w:cs="Arial"/>
                <w:b/>
                <w:sz w:val="20"/>
                <w:szCs w:val="20"/>
                <w:lang w:eastAsia="es-MX"/>
              </w:rPr>
              <w:t>Temáticas y c</w:t>
            </w:r>
            <w:r w:rsidR="00C77027" w:rsidRPr="00E2342E">
              <w:rPr>
                <w:rFonts w:ascii="Garamond" w:hAnsi="Garamond" w:cs="Arial"/>
                <w:b/>
                <w:sz w:val="20"/>
                <w:szCs w:val="20"/>
                <w:lang w:eastAsia="es-MX"/>
              </w:rPr>
              <w:t>ontenidos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14:paraId="5B42EB45" w14:textId="77777777" w:rsidR="00C77027" w:rsidRPr="00E2342E" w:rsidRDefault="00C77027" w:rsidP="003B4578">
            <w:pPr>
              <w:jc w:val="center"/>
              <w:rPr>
                <w:rFonts w:ascii="Garamond" w:hAnsi="Garamond" w:cs="Arial"/>
                <w:b/>
                <w:sz w:val="20"/>
                <w:szCs w:val="20"/>
                <w:lang w:eastAsia="es-MX"/>
              </w:rPr>
            </w:pPr>
          </w:p>
          <w:p w14:paraId="52F8F0FC" w14:textId="77777777" w:rsidR="003158A5" w:rsidRPr="00E2342E" w:rsidRDefault="00A721BF" w:rsidP="003B4578">
            <w:pPr>
              <w:jc w:val="center"/>
              <w:rPr>
                <w:rFonts w:ascii="Garamond" w:hAnsi="Garamond" w:cs="Arial"/>
                <w:b/>
                <w:sz w:val="20"/>
                <w:szCs w:val="20"/>
                <w:lang w:eastAsia="es-MX"/>
              </w:rPr>
            </w:pPr>
            <w:r w:rsidRPr="00E2342E">
              <w:rPr>
                <w:rFonts w:ascii="Garamond" w:hAnsi="Garamond" w:cs="Arial"/>
                <w:b/>
                <w:sz w:val="20"/>
                <w:szCs w:val="20"/>
                <w:lang w:eastAsia="es-MX"/>
              </w:rPr>
              <w:t xml:space="preserve">Recursos </w:t>
            </w:r>
          </w:p>
          <w:p w14:paraId="3148ABB4" w14:textId="7FB31226" w:rsidR="00C77027" w:rsidRPr="00E2342E" w:rsidRDefault="00A721BF" w:rsidP="003B4578">
            <w:pPr>
              <w:jc w:val="center"/>
              <w:rPr>
                <w:rFonts w:ascii="Garamond" w:hAnsi="Garamond" w:cs="Arial"/>
                <w:b/>
                <w:sz w:val="20"/>
                <w:szCs w:val="20"/>
                <w:lang w:eastAsia="es-MX"/>
              </w:rPr>
            </w:pPr>
            <w:r w:rsidRPr="00E2342E">
              <w:rPr>
                <w:rFonts w:ascii="Garamond" w:hAnsi="Garamond" w:cs="Arial"/>
                <w:b/>
                <w:sz w:val="20"/>
                <w:szCs w:val="20"/>
                <w:lang w:eastAsia="es-MX"/>
              </w:rPr>
              <w:t>(</w:t>
            </w:r>
            <w:r w:rsidR="00C77027" w:rsidRPr="00E2342E">
              <w:rPr>
                <w:rFonts w:ascii="Garamond" w:hAnsi="Garamond" w:cs="Arial"/>
                <w:b/>
                <w:sz w:val="20"/>
                <w:szCs w:val="20"/>
                <w:lang w:eastAsia="es-MX"/>
              </w:rPr>
              <w:t>Lecturas</w:t>
            </w:r>
            <w:r w:rsidRPr="00E2342E">
              <w:rPr>
                <w:rFonts w:ascii="Garamond" w:hAnsi="Garamond" w:cs="Arial"/>
                <w:b/>
                <w:sz w:val="20"/>
                <w:szCs w:val="20"/>
                <w:lang w:eastAsia="es-MX"/>
              </w:rPr>
              <w:t xml:space="preserve">, </w:t>
            </w:r>
            <w:r w:rsidR="003158A5" w:rsidRPr="00E2342E">
              <w:rPr>
                <w:rFonts w:ascii="Garamond" w:hAnsi="Garamond" w:cs="Arial"/>
                <w:b/>
                <w:sz w:val="20"/>
                <w:szCs w:val="20"/>
                <w:lang w:eastAsia="es-MX"/>
              </w:rPr>
              <w:t xml:space="preserve">multimedia </w:t>
            </w:r>
            <w:r w:rsidRPr="00E2342E">
              <w:rPr>
                <w:rFonts w:ascii="Garamond" w:hAnsi="Garamond" w:cs="Arial"/>
                <w:b/>
                <w:sz w:val="20"/>
                <w:szCs w:val="20"/>
                <w:lang w:eastAsia="es-MX"/>
              </w:rPr>
              <w:t xml:space="preserve">videos, </w:t>
            </w:r>
            <w:r w:rsidR="003158A5" w:rsidRPr="00E2342E">
              <w:rPr>
                <w:rFonts w:ascii="Garamond" w:hAnsi="Garamond" w:cs="Arial"/>
                <w:b/>
                <w:sz w:val="20"/>
                <w:szCs w:val="20"/>
                <w:lang w:eastAsia="es-MX"/>
              </w:rPr>
              <w:t xml:space="preserve">talleres. </w:t>
            </w:r>
            <w:proofErr w:type="spellStart"/>
            <w:r w:rsidRPr="00E2342E">
              <w:rPr>
                <w:rFonts w:ascii="Garamond" w:hAnsi="Garamond" w:cs="Arial"/>
                <w:b/>
                <w:sz w:val="20"/>
                <w:szCs w:val="20"/>
                <w:lang w:eastAsia="es-MX"/>
              </w:rPr>
              <w:t>etc</w:t>
            </w:r>
            <w:proofErr w:type="spellEnd"/>
            <w:r w:rsidRPr="00E2342E">
              <w:rPr>
                <w:rFonts w:ascii="Garamond" w:hAnsi="Garamond" w:cs="Arial"/>
                <w:b/>
                <w:sz w:val="20"/>
                <w:szCs w:val="20"/>
                <w:lang w:eastAsia="es-MX"/>
              </w:rPr>
              <w:t>)</w:t>
            </w:r>
          </w:p>
          <w:p w14:paraId="4BEFF8F9" w14:textId="460CED8D" w:rsidR="00C77027" w:rsidRPr="00E2342E" w:rsidRDefault="00C77027" w:rsidP="003B4578">
            <w:pPr>
              <w:jc w:val="center"/>
              <w:rPr>
                <w:rFonts w:ascii="Garamond" w:hAnsi="Garamond" w:cs="Arial"/>
                <w:b/>
                <w:sz w:val="20"/>
                <w:szCs w:val="20"/>
                <w:lang w:eastAsia="es-MX"/>
              </w:rPr>
            </w:pPr>
          </w:p>
        </w:tc>
      </w:tr>
      <w:tr w:rsidR="00AD003A" w:rsidRPr="00C1299A" w14:paraId="73700F34" w14:textId="77777777" w:rsidTr="64421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50" w:type="dxa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0" w:space="0" w:color="000000" w:themeColor="text1"/>
            </w:tcBorders>
            <w:vAlign w:val="center"/>
          </w:tcPr>
          <w:p w14:paraId="440B99A5" w14:textId="77777777" w:rsidR="00AD003A" w:rsidRDefault="00AD003A" w:rsidP="00AD003A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665281607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t>Sesión 1</w:t>
            </w:r>
            <w:r>
              <w:rPr>
                <w:rStyle w:val="eop"/>
                <w:rFonts w:ascii="Garamond" w:hAnsi="Garamond" w:cs="Arial"/>
                <w:sz w:val="20"/>
                <w:szCs w:val="20"/>
              </w:rPr>
              <w:t> </w:t>
            </w:r>
          </w:p>
          <w:p w14:paraId="40D5865C" w14:textId="20D36CFE" w:rsidR="00AD003A" w:rsidRPr="00E2342E" w:rsidRDefault="00AA7058" w:rsidP="00AD003A">
            <w:pPr>
              <w:snapToGrid w:val="0"/>
              <w:jc w:val="center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t>3 agosto</w:t>
            </w:r>
            <w:r w:rsidR="00AD003A">
              <w:rPr>
                <w:rStyle w:val="eop"/>
                <w:rFonts w:ascii="Garamond" w:hAnsi="Garamond" w:cs="Arial"/>
                <w:sz w:val="20"/>
                <w:szCs w:val="20"/>
              </w:rPr>
              <w:t> 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0" w:space="0" w:color="000000" w:themeColor="text1"/>
            </w:tcBorders>
            <w:vAlign w:val="center"/>
          </w:tcPr>
          <w:p w14:paraId="75CCD7C0" w14:textId="77777777" w:rsidR="00AD003A" w:rsidRPr="00E2342E" w:rsidRDefault="00AD003A" w:rsidP="00AD003A">
            <w:pPr>
              <w:pStyle w:val="Listaconvietas2"/>
              <w:numPr>
                <w:ilvl w:val="0"/>
                <w:numId w:val="11"/>
              </w:numPr>
              <w:rPr>
                <w:rFonts w:ascii="Garamond" w:hAnsi="Garamond"/>
              </w:rPr>
            </w:pPr>
            <w:r w:rsidRPr="00E2342E">
              <w:rPr>
                <w:rFonts w:ascii="Garamond" w:hAnsi="Garamond"/>
              </w:rPr>
              <w:t>Presentación del programa</w:t>
            </w:r>
          </w:p>
          <w:p w14:paraId="6E44585B" w14:textId="77777777" w:rsidR="00AD003A" w:rsidRPr="00E2342E" w:rsidRDefault="00AD003A" w:rsidP="00AD003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contextualSpacing w:val="0"/>
              <w:rPr>
                <w:rFonts w:ascii="Garamond" w:hAnsi="Garamond" w:cs="Arial"/>
                <w:sz w:val="20"/>
                <w:szCs w:val="20"/>
              </w:rPr>
            </w:pPr>
            <w:r w:rsidRPr="00E2342E">
              <w:rPr>
                <w:rFonts w:ascii="Garamond" w:hAnsi="Garamond" w:cs="Arial"/>
                <w:sz w:val="20"/>
                <w:szCs w:val="20"/>
              </w:rPr>
              <w:t>Acuerdos y condiciones del curso</w:t>
            </w:r>
          </w:p>
          <w:p w14:paraId="5A904100" w14:textId="5192228D" w:rsidR="00AD003A" w:rsidRPr="00E2342E" w:rsidRDefault="00AD003A" w:rsidP="00AD003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contextualSpacing w:val="0"/>
              <w:rPr>
                <w:rFonts w:ascii="Garamond" w:hAnsi="Garamond" w:cs="Arial"/>
                <w:sz w:val="20"/>
                <w:szCs w:val="20"/>
              </w:rPr>
            </w:pPr>
            <w:r w:rsidRPr="00E2342E">
              <w:rPr>
                <w:rFonts w:ascii="Garamond" w:hAnsi="Garamond"/>
                <w:sz w:val="20"/>
                <w:szCs w:val="20"/>
              </w:rPr>
              <w:t>Aproximaciones a las nociones de geografía y cultura; y su relación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14:paraId="6B1A8513" w14:textId="2556F867" w:rsidR="00AD003A" w:rsidRPr="00E2342E" w:rsidRDefault="00AD003A" w:rsidP="00AD003A">
            <w:pPr>
              <w:tabs>
                <w:tab w:val="left" w:pos="1080"/>
                <w:tab w:val="left" w:pos="1440"/>
              </w:tabs>
              <w:rPr>
                <w:rFonts w:ascii="Garamond" w:hAnsi="Garamond" w:cs="Arial"/>
                <w:sz w:val="20"/>
                <w:szCs w:val="20"/>
              </w:rPr>
            </w:pPr>
            <w:r w:rsidRPr="00E2342E">
              <w:rPr>
                <w:rFonts w:ascii="Garamond" w:hAnsi="Garamond" w:cs="Arial"/>
                <w:sz w:val="20"/>
                <w:szCs w:val="20"/>
              </w:rPr>
              <w:t>Programa de la asignatura</w:t>
            </w:r>
          </w:p>
        </w:tc>
      </w:tr>
      <w:tr w:rsidR="00AD003A" w:rsidRPr="00C1299A" w14:paraId="7B6FF029" w14:textId="77777777" w:rsidTr="64421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9"/>
        </w:trPr>
        <w:tc>
          <w:tcPr>
            <w:tcW w:w="1350" w:type="dxa"/>
            <w:tcBorders>
              <w:top w:val="single" w:sz="4" w:space="0" w:color="000000" w:themeColor="text1"/>
              <w:left w:val="doub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7BBD65B" w14:textId="77777777" w:rsidR="00AD003A" w:rsidRDefault="00AD003A" w:rsidP="00AD003A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015419362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t>Sesión 2</w:t>
            </w:r>
            <w:r>
              <w:rPr>
                <w:rStyle w:val="eop"/>
                <w:rFonts w:ascii="Garamond" w:hAnsi="Garamond" w:cs="Arial"/>
                <w:sz w:val="20"/>
                <w:szCs w:val="20"/>
              </w:rPr>
              <w:t> </w:t>
            </w:r>
          </w:p>
          <w:p w14:paraId="2D042DE9" w14:textId="6412CFDA" w:rsidR="00AD003A" w:rsidRPr="00E2342E" w:rsidRDefault="00AA7058" w:rsidP="00AD003A">
            <w:pPr>
              <w:snapToGrid w:val="0"/>
              <w:jc w:val="center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t>10 agosto</w:t>
            </w:r>
            <w:r w:rsidR="00AD003A">
              <w:rPr>
                <w:rStyle w:val="eop"/>
                <w:rFonts w:ascii="Garamond" w:hAnsi="Garamond" w:cs="Arial"/>
                <w:sz w:val="20"/>
                <w:szCs w:val="20"/>
              </w:rPr>
              <w:t> 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EE8CB5A" w14:textId="77777777" w:rsidR="00AD003A" w:rsidRPr="00E2342E" w:rsidRDefault="00AD003A" w:rsidP="00AD003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Garamond" w:hAnsi="Garamond" w:cs="Arial"/>
                <w:b/>
                <w:sz w:val="20"/>
                <w:szCs w:val="20"/>
              </w:rPr>
            </w:pPr>
            <w:r w:rsidRPr="00E2342E">
              <w:rPr>
                <w:rFonts w:ascii="Garamond" w:hAnsi="Garamond" w:cs="Arial"/>
                <w:b/>
                <w:sz w:val="20"/>
                <w:szCs w:val="20"/>
              </w:rPr>
              <w:t>La Geografía y su objeto de estudio:</w:t>
            </w:r>
          </w:p>
          <w:p w14:paraId="13CDEA87" w14:textId="77777777" w:rsidR="00AD003A" w:rsidRPr="00E2342E" w:rsidRDefault="00AD003A" w:rsidP="00AD003A">
            <w:pPr>
              <w:pStyle w:val="Prrafodelista"/>
              <w:ind w:left="214"/>
              <w:rPr>
                <w:rFonts w:ascii="Garamond" w:hAnsi="Garamond" w:cs="Arial"/>
                <w:sz w:val="20"/>
                <w:szCs w:val="20"/>
              </w:rPr>
            </w:pPr>
          </w:p>
          <w:p w14:paraId="5DAB04AC" w14:textId="439389A1" w:rsidR="00AD003A" w:rsidRPr="00E2342E" w:rsidRDefault="00AD003A" w:rsidP="00AD003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Garamond" w:hAnsi="Garamond" w:cs="Arial"/>
                <w:sz w:val="20"/>
                <w:szCs w:val="20"/>
              </w:rPr>
            </w:pPr>
            <w:r w:rsidRPr="00E2342E">
              <w:rPr>
                <w:rFonts w:ascii="Garamond" w:hAnsi="Garamond" w:cs="Arial"/>
                <w:sz w:val="20"/>
                <w:szCs w:val="20"/>
              </w:rPr>
              <w:t>El espacio, el territorio, la región, la territorialidad</w:t>
            </w:r>
          </w:p>
          <w:p w14:paraId="04DF2D34" w14:textId="77777777" w:rsidR="00AD003A" w:rsidRPr="00E2342E" w:rsidRDefault="00AD003A" w:rsidP="00AD003A">
            <w:pPr>
              <w:rPr>
                <w:rFonts w:ascii="Garamond" w:hAnsi="Garamond" w:cs="Arial"/>
                <w:sz w:val="20"/>
                <w:szCs w:val="20"/>
                <w:lang w:val="es-CO"/>
              </w:rPr>
            </w:pPr>
          </w:p>
          <w:p w14:paraId="00D5DAE4" w14:textId="71DEA2DD" w:rsidR="00AD003A" w:rsidRPr="00E2342E" w:rsidRDefault="00AD003A" w:rsidP="00AD003A">
            <w:pPr>
              <w:rPr>
                <w:rFonts w:ascii="Garamond" w:hAnsi="Garamond" w:cs="Arial"/>
                <w:sz w:val="20"/>
                <w:szCs w:val="20"/>
                <w:lang w:val="es-CO"/>
              </w:rPr>
            </w:pPr>
            <w:r w:rsidRPr="00E2342E">
              <w:rPr>
                <w:rFonts w:ascii="Garamond" w:hAnsi="Garamond" w:cs="Arial"/>
                <w:sz w:val="20"/>
                <w:szCs w:val="20"/>
                <w:lang w:val="es-CO"/>
              </w:rPr>
              <w:t>Video: El enfoque socioterritorial, Cap. 1 (9 minutos) y cap. 2 (9 minutos)</w:t>
            </w:r>
          </w:p>
          <w:p w14:paraId="273B1CBE" w14:textId="77777777" w:rsidR="00AD003A" w:rsidRPr="00E2342E" w:rsidRDefault="00293504" w:rsidP="00AD003A">
            <w:pPr>
              <w:rPr>
                <w:rFonts w:ascii="Garamond" w:hAnsi="Garamond" w:cs="Arial"/>
                <w:sz w:val="20"/>
                <w:szCs w:val="20"/>
                <w:lang w:val="es-CO"/>
              </w:rPr>
            </w:pPr>
            <w:hyperlink r:id="rId13" w:history="1">
              <w:r w:rsidR="00AD003A" w:rsidRPr="00E2342E">
                <w:rPr>
                  <w:rStyle w:val="Hipervnculo"/>
                  <w:rFonts w:ascii="Garamond" w:hAnsi="Garamond" w:cs="Arial"/>
                  <w:sz w:val="20"/>
                  <w:szCs w:val="20"/>
                </w:rPr>
                <w:t>https://www.youtube.com/watch?v=AuQosQRNrDE</w:t>
              </w:r>
            </w:hyperlink>
          </w:p>
          <w:p w14:paraId="284829E5" w14:textId="77777777" w:rsidR="00AD003A" w:rsidRPr="00E2342E" w:rsidRDefault="00AD003A" w:rsidP="00AD003A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</w:p>
          <w:p w14:paraId="743031BF" w14:textId="2F2D4DAC" w:rsidR="00AD003A" w:rsidRPr="00E2342E" w:rsidRDefault="00AD003A" w:rsidP="00AD003A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</w:p>
          <w:p w14:paraId="78099679" w14:textId="13F3674E" w:rsidR="00AD003A" w:rsidRDefault="00AD003A" w:rsidP="00AD003A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Actividades:</w:t>
            </w:r>
          </w:p>
          <w:p w14:paraId="7BCEEA88" w14:textId="77777777" w:rsidR="008C2DAA" w:rsidRPr="00E2342E" w:rsidRDefault="008C2DAA" w:rsidP="00AD003A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</w:p>
          <w:p w14:paraId="64E48E20" w14:textId="146C4972" w:rsidR="00AD003A" w:rsidRPr="00E2342E" w:rsidRDefault="00AD003A" w:rsidP="00AD003A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Debate grupal</w:t>
            </w:r>
            <w:r w:rsidR="00207BA3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 xml:space="preserve"> para recoger </w:t>
            </w: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ideas de</w:t>
            </w:r>
            <w:r w:rsidR="00207BA3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l</w:t>
            </w: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 xml:space="preserve"> texto</w:t>
            </w:r>
          </w:p>
          <w:p w14:paraId="03F60D13" w14:textId="4D09FF67" w:rsidR="00AD003A" w:rsidRPr="00E2342E" w:rsidRDefault="00AD003A" w:rsidP="00AD003A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Docente: recoge ideas, expone ppoint: conflictos territoriales</w:t>
            </w:r>
          </w:p>
          <w:p w14:paraId="1397F2C8" w14:textId="6AEEA00E" w:rsidR="00AD003A" w:rsidRPr="00E2342E" w:rsidRDefault="00AD003A" w:rsidP="00AD003A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Receso</w:t>
            </w:r>
          </w:p>
          <w:p w14:paraId="6BED9A42" w14:textId="77777777" w:rsidR="00207BA3" w:rsidRDefault="00AD003A" w:rsidP="00207BA3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Documental: el enfoque socio territorial, cap. 2</w:t>
            </w:r>
          </w:p>
          <w:p w14:paraId="0EE99A3D" w14:textId="77777777" w:rsidR="00207BA3" w:rsidRDefault="00207BA3" w:rsidP="00207BA3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  <w:r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Ejemplos</w:t>
            </w:r>
          </w:p>
          <w:p w14:paraId="14620C67" w14:textId="40DA7B02" w:rsidR="00AD003A" w:rsidRPr="00E2342E" w:rsidRDefault="00AD003A" w:rsidP="00207BA3">
            <w:pPr>
              <w:snapToGrid w:val="0"/>
              <w:rPr>
                <w:rFonts w:ascii="Garamond" w:hAnsi="Garamond" w:cs="Arial"/>
                <w:b/>
                <w:bCs/>
                <w:color w:val="FF0000"/>
                <w:sz w:val="20"/>
                <w:szCs w:val="20"/>
                <w:lang w:val="es-CO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0" w:space="0" w:color="000000" w:themeColor="text1"/>
              <w:right w:val="double" w:sz="4" w:space="0" w:color="auto"/>
            </w:tcBorders>
            <w:vAlign w:val="center"/>
          </w:tcPr>
          <w:p w14:paraId="1E68D176" w14:textId="77777777" w:rsidR="00AD003A" w:rsidRPr="00E2342E" w:rsidRDefault="00AD003A" w:rsidP="00AD003A">
            <w:pPr>
              <w:rPr>
                <w:rFonts w:ascii="Garamond" w:hAnsi="Garamond" w:cs="Arial"/>
                <w:bCs/>
                <w:sz w:val="20"/>
                <w:szCs w:val="20"/>
                <w:lang w:val="es-CO" w:eastAsia="en-US"/>
              </w:rPr>
            </w:pPr>
            <w:r w:rsidRPr="00E2342E">
              <w:rPr>
                <w:rFonts w:ascii="Garamond" w:hAnsi="Garamond" w:cs="Arial"/>
                <w:bCs/>
                <w:sz w:val="20"/>
                <w:szCs w:val="20"/>
                <w:lang w:val="es-CO" w:eastAsia="en-US"/>
              </w:rPr>
              <w:t>Montañez, Gustavo y Delgado, Ovidio. 1998. “Espacio, territorio y región: conceptos básicos para un proyecto nacional”, en Revista Cuadernos de Geografía,  vol 7, No. 1-2, Bogotá: Universidad Nacional de Colombia.</w:t>
            </w:r>
          </w:p>
          <w:p w14:paraId="3638672C" w14:textId="77777777" w:rsidR="00AD003A" w:rsidRPr="00E2342E" w:rsidRDefault="00293504" w:rsidP="00AD003A">
            <w:pPr>
              <w:rPr>
                <w:rStyle w:val="Hipervnculo"/>
                <w:rFonts w:ascii="Garamond" w:hAnsi="Garamond" w:cs="Arial"/>
                <w:sz w:val="20"/>
                <w:szCs w:val="20"/>
              </w:rPr>
            </w:pPr>
            <w:hyperlink r:id="rId14" w:history="1">
              <w:r w:rsidR="00AD003A" w:rsidRPr="00E2342E">
                <w:rPr>
                  <w:rStyle w:val="Hipervnculo"/>
                  <w:rFonts w:ascii="Garamond" w:hAnsi="Garamond" w:cs="Arial"/>
                  <w:sz w:val="20"/>
                  <w:szCs w:val="20"/>
                </w:rPr>
                <w:t>http://acoge2000.homestead.com/files/Montanez_y_Delgado._1998.pdf</w:t>
              </w:r>
            </w:hyperlink>
          </w:p>
          <w:p w14:paraId="2CDACB84" w14:textId="77777777" w:rsidR="00AD003A" w:rsidRPr="00E2342E" w:rsidRDefault="00AD003A" w:rsidP="00AD003A">
            <w:pPr>
              <w:rPr>
                <w:rStyle w:val="Hipervnculo"/>
                <w:rFonts w:ascii="Garamond" w:hAnsi="Garamond" w:cs="Arial"/>
                <w:color w:val="auto"/>
                <w:sz w:val="20"/>
                <w:szCs w:val="20"/>
                <w:u w:val="none"/>
              </w:rPr>
            </w:pPr>
          </w:p>
          <w:p w14:paraId="10828D35" w14:textId="6708FC7F" w:rsidR="00AD003A" w:rsidRPr="00E2342E" w:rsidRDefault="00AD003A" w:rsidP="00FA4590">
            <w:pPr>
              <w:rPr>
                <w:rFonts w:ascii="Garamond" w:eastAsia="MS Mincho" w:hAnsi="Garamond" w:cs="Arial"/>
                <w:color w:val="FF0000"/>
                <w:sz w:val="20"/>
                <w:szCs w:val="20"/>
                <w:lang w:eastAsia="es-ES"/>
              </w:rPr>
            </w:pPr>
          </w:p>
        </w:tc>
      </w:tr>
      <w:tr w:rsidR="00AD003A" w:rsidRPr="00F87925" w14:paraId="644D8623" w14:textId="77777777" w:rsidTr="00980D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9"/>
        </w:trPr>
        <w:tc>
          <w:tcPr>
            <w:tcW w:w="1350" w:type="dxa"/>
            <w:tcBorders>
              <w:top w:val="single" w:sz="4" w:space="0" w:color="000000" w:themeColor="text1"/>
              <w:left w:val="doub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shd w:val="clear" w:color="auto" w:fill="auto"/>
            <w:vAlign w:val="center"/>
          </w:tcPr>
          <w:p w14:paraId="401F640A" w14:textId="77777777" w:rsidR="00AD003A" w:rsidRDefault="00AD003A" w:rsidP="00AD003A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282878343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t>Sesión 3</w:t>
            </w:r>
            <w:r>
              <w:rPr>
                <w:rStyle w:val="eop"/>
                <w:rFonts w:ascii="Garamond" w:hAnsi="Garamond" w:cs="Arial"/>
                <w:sz w:val="20"/>
                <w:szCs w:val="20"/>
              </w:rPr>
              <w:t> </w:t>
            </w:r>
          </w:p>
          <w:p w14:paraId="105D40CB" w14:textId="7A28D5BD" w:rsidR="00AD003A" w:rsidRPr="00E2342E" w:rsidRDefault="00AA7058" w:rsidP="64421356">
            <w:pPr>
              <w:snapToGrid w:val="0"/>
              <w:jc w:val="center"/>
              <w:rPr>
                <w:rStyle w:val="eop"/>
              </w:rPr>
            </w:pPr>
            <w:r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t>17 agosto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shd w:val="clear" w:color="auto" w:fill="auto"/>
            <w:vAlign w:val="center"/>
          </w:tcPr>
          <w:p w14:paraId="2A9CDCBC" w14:textId="2045BCDA" w:rsidR="00AD003A" w:rsidRPr="00E2342E" w:rsidRDefault="00AD003A" w:rsidP="00AD003A">
            <w:pPr>
              <w:pStyle w:val="Prrafodelista"/>
              <w:numPr>
                <w:ilvl w:val="0"/>
                <w:numId w:val="13"/>
              </w:numPr>
              <w:rPr>
                <w:rFonts w:ascii="Garamond" w:hAnsi="Garamond" w:cs="Arial"/>
                <w:b/>
                <w:bCs/>
                <w:sz w:val="20"/>
                <w:szCs w:val="20"/>
                <w:lang w:eastAsia="es-CO"/>
              </w:rPr>
            </w:pPr>
            <w:r w:rsidRPr="00E2342E">
              <w:rPr>
                <w:rFonts w:ascii="Garamond" w:hAnsi="Garamond" w:cs="Arial"/>
                <w:b/>
                <w:bCs/>
                <w:sz w:val="20"/>
                <w:szCs w:val="20"/>
                <w:lang w:eastAsia="es-CO"/>
              </w:rPr>
              <w:t>La configuración espacial de Colombia: regiones naturales, dinámica urbano-regional y desigualdades regionales</w:t>
            </w:r>
          </w:p>
          <w:p w14:paraId="5ECCD8E2" w14:textId="77777777" w:rsidR="00AD003A" w:rsidRPr="00E2342E" w:rsidRDefault="00AD003A" w:rsidP="00AD003A">
            <w:pPr>
              <w:pStyle w:val="Listaconvietas2"/>
              <w:rPr>
                <w:rFonts w:ascii="Garamond" w:hAnsi="Garamond"/>
              </w:rPr>
            </w:pPr>
          </w:p>
          <w:p w14:paraId="450DDB69" w14:textId="757B93AA" w:rsidR="00AD003A" w:rsidRPr="00E2342E" w:rsidRDefault="47199440" w:rsidP="64421356">
            <w:pPr>
              <w:pStyle w:val="Listaconvietas2"/>
              <w:rPr>
                <w:rFonts w:ascii="Garamond" w:hAnsi="Garamond"/>
                <w:b/>
                <w:bCs/>
              </w:rPr>
            </w:pPr>
            <w:r w:rsidRPr="64421356">
              <w:rPr>
                <w:rFonts w:ascii="Garamond" w:hAnsi="Garamond"/>
                <w:b/>
                <w:bCs/>
              </w:rPr>
              <w:t>D</w:t>
            </w:r>
            <w:r w:rsidR="0ECA6E6D" w:rsidRPr="64421356">
              <w:rPr>
                <w:rFonts w:ascii="Garamond" w:hAnsi="Garamond"/>
                <w:b/>
                <w:bCs/>
              </w:rPr>
              <w:t>iversi</w:t>
            </w:r>
            <w:r w:rsidRPr="64421356">
              <w:rPr>
                <w:rFonts w:ascii="Garamond" w:hAnsi="Garamond"/>
                <w:b/>
                <w:bCs/>
              </w:rPr>
              <w:t>dad regional de Colombia: biofísica, poblacional, ocupación</w:t>
            </w:r>
          </w:p>
          <w:p w14:paraId="08AA7B96" w14:textId="77777777" w:rsidR="00AD003A" w:rsidRPr="00E2342E" w:rsidRDefault="00AD003A" w:rsidP="00AD003A">
            <w:pPr>
              <w:pStyle w:val="Listaconvietas2"/>
              <w:rPr>
                <w:rFonts w:ascii="Garamond" w:hAnsi="Garamond"/>
              </w:rPr>
            </w:pPr>
          </w:p>
          <w:p w14:paraId="20B557BB" w14:textId="77777777" w:rsidR="00AD003A" w:rsidRPr="00E2342E" w:rsidRDefault="00AD003A" w:rsidP="00AD003A">
            <w:pPr>
              <w:pStyle w:val="Listaconvietas2"/>
              <w:rPr>
                <w:rFonts w:ascii="Garamond" w:hAnsi="Garamond"/>
              </w:rPr>
            </w:pPr>
          </w:p>
          <w:p w14:paraId="56B7964E" w14:textId="77777777" w:rsidR="00AD003A" w:rsidRPr="00E2342E" w:rsidRDefault="00AD003A" w:rsidP="00AD003A">
            <w:pPr>
              <w:pStyle w:val="Listaconvietas2"/>
              <w:rPr>
                <w:rFonts w:ascii="Garamond" w:hAnsi="Garamond"/>
              </w:rPr>
            </w:pPr>
            <w:r w:rsidRPr="00E2342E">
              <w:rPr>
                <w:rFonts w:ascii="Garamond" w:hAnsi="Garamond"/>
              </w:rPr>
              <w:t xml:space="preserve">Actividades: </w:t>
            </w:r>
          </w:p>
          <w:p w14:paraId="6C76A706" w14:textId="0A096E85" w:rsidR="00AD003A" w:rsidRDefault="00AD003A" w:rsidP="00AD003A">
            <w:pPr>
              <w:pStyle w:val="Listaconvietas2"/>
              <w:rPr>
                <w:rFonts w:ascii="Garamond" w:hAnsi="Garamond"/>
              </w:rPr>
            </w:pPr>
          </w:p>
          <w:p w14:paraId="6829480F" w14:textId="146C4972" w:rsidR="00AD003A" w:rsidRPr="00E2342E" w:rsidRDefault="10FCCEDB" w:rsidP="64421356">
            <w:pPr>
              <w:rPr>
                <w:rFonts w:ascii="Garamond" w:hAnsi="Garamond" w:cs="Arial"/>
                <w:sz w:val="20"/>
                <w:szCs w:val="20"/>
                <w:lang w:val="es-CO"/>
              </w:rPr>
            </w:pPr>
            <w:r w:rsidRPr="64421356">
              <w:rPr>
                <w:rFonts w:ascii="Garamond" w:hAnsi="Garamond" w:cs="Arial"/>
                <w:sz w:val="20"/>
                <w:szCs w:val="20"/>
                <w:lang w:val="es-CO"/>
              </w:rPr>
              <w:t>Debate grupal para recoger ideas del texto</w:t>
            </w:r>
          </w:p>
          <w:p w14:paraId="30521C7E" w14:textId="5AA098B6" w:rsidR="00AD003A" w:rsidRPr="00E2342E" w:rsidRDefault="10FCCEDB" w:rsidP="64421356">
            <w:pPr>
              <w:rPr>
                <w:rFonts w:ascii="Garamond" w:hAnsi="Garamond" w:cs="Arial"/>
                <w:sz w:val="20"/>
                <w:szCs w:val="20"/>
                <w:lang w:val="es-CO"/>
              </w:rPr>
            </w:pPr>
            <w:r w:rsidRPr="64421356">
              <w:rPr>
                <w:rFonts w:ascii="Garamond" w:hAnsi="Garamond" w:cs="Arial"/>
                <w:sz w:val="20"/>
                <w:szCs w:val="20"/>
                <w:lang w:val="es-CO"/>
              </w:rPr>
              <w:t>Docente: recoge ideas</w:t>
            </w:r>
            <w:r w:rsidR="29E55EF1" w:rsidRPr="64421356">
              <w:rPr>
                <w:rFonts w:ascii="Garamond" w:hAnsi="Garamond" w:cs="Arial"/>
                <w:sz w:val="20"/>
                <w:szCs w:val="20"/>
                <w:lang w:val="es-CO"/>
              </w:rPr>
              <w:t>, sintetiza</w:t>
            </w:r>
          </w:p>
          <w:p w14:paraId="3C8E6E12" w14:textId="6BBCDAF9" w:rsidR="00AD003A" w:rsidRPr="00E2342E" w:rsidRDefault="10FCCEDB" w:rsidP="64421356">
            <w:pPr>
              <w:rPr>
                <w:rFonts w:ascii="Garamond" w:hAnsi="Garamond" w:cs="Arial"/>
                <w:sz w:val="20"/>
                <w:szCs w:val="20"/>
                <w:lang w:val="es-CO"/>
              </w:rPr>
            </w:pPr>
            <w:r w:rsidRPr="64421356">
              <w:rPr>
                <w:rFonts w:ascii="Garamond" w:hAnsi="Garamond" w:cs="Arial"/>
                <w:sz w:val="20"/>
                <w:szCs w:val="20"/>
                <w:lang w:val="es-CO"/>
              </w:rPr>
              <w:t>Receso</w:t>
            </w:r>
            <w:r w:rsidRPr="64421356">
              <w:rPr>
                <w:rFonts w:ascii="Garamond" w:hAnsi="Garamond"/>
              </w:rPr>
              <w:t xml:space="preserve"> </w:t>
            </w:r>
          </w:p>
          <w:p w14:paraId="42447133" w14:textId="4884915A" w:rsidR="00AD003A" w:rsidRPr="00E2342E" w:rsidRDefault="10FCCEDB" w:rsidP="00AD003A">
            <w:pPr>
              <w:pStyle w:val="Listaconvietas2"/>
              <w:rPr>
                <w:rFonts w:ascii="Garamond" w:hAnsi="Garamond"/>
              </w:rPr>
            </w:pPr>
            <w:r w:rsidRPr="64421356">
              <w:rPr>
                <w:rFonts w:ascii="Garamond" w:hAnsi="Garamond"/>
              </w:rPr>
              <w:t xml:space="preserve">Taller 1: </w:t>
            </w:r>
            <w:r w:rsidR="7CB8001C" w:rsidRPr="64421356">
              <w:rPr>
                <w:rFonts w:ascii="Garamond" w:hAnsi="Garamond"/>
              </w:rPr>
              <w:t>Trabajo por grupos</w:t>
            </w:r>
            <w:r w:rsidR="47199440" w:rsidRPr="64421356">
              <w:rPr>
                <w:rFonts w:ascii="Garamond" w:hAnsi="Garamond"/>
              </w:rPr>
              <w:t xml:space="preserve">: revisar </w:t>
            </w:r>
            <w:r w:rsidR="106A6515" w:rsidRPr="64421356">
              <w:rPr>
                <w:rFonts w:ascii="Garamond" w:hAnsi="Garamond"/>
              </w:rPr>
              <w:t>mapas de Colombia ofrecidos por la profesora</w:t>
            </w:r>
            <w:r w:rsidR="47199440" w:rsidRPr="64421356">
              <w:rPr>
                <w:rFonts w:ascii="Garamond" w:hAnsi="Garamond"/>
              </w:rPr>
              <w:t xml:space="preserve"> y a partir de la información cartográfica, hacer una descripción de la diversidad regional de Colombia en sus dimensiones biofísica, poblacional y de ocupación</w:t>
            </w:r>
            <w:r w:rsidR="0BF9C77B" w:rsidRPr="64421356">
              <w:rPr>
                <w:rFonts w:ascii="Garamond" w:hAnsi="Garamond"/>
              </w:rPr>
              <w:t xml:space="preserve"> (formato: audiovisual)</w:t>
            </w:r>
            <w:r w:rsidR="47199440" w:rsidRPr="64421356">
              <w:rPr>
                <w:rFonts w:ascii="Garamond" w:hAnsi="Garamond"/>
              </w:rPr>
              <w:t>.</w:t>
            </w:r>
          </w:p>
          <w:p w14:paraId="648B74CD" w14:textId="68814517" w:rsidR="00AD003A" w:rsidRPr="00E2342E" w:rsidRDefault="00AD003A" w:rsidP="00AD003A">
            <w:pPr>
              <w:pStyle w:val="Listaconvietas2"/>
              <w:rPr>
                <w:rFonts w:ascii="Garamond" w:hAnsi="Garamond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0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 w14:paraId="08E95EE7" w14:textId="7D3457BA" w:rsidR="00AD003A" w:rsidRPr="00AA50D1" w:rsidRDefault="7287554D" w:rsidP="0080586E">
            <w:pPr>
              <w:tabs>
                <w:tab w:val="left" w:pos="1080"/>
              </w:tabs>
              <w:snapToGrid w:val="0"/>
              <w:rPr>
                <w:rFonts w:ascii="Garamond" w:hAnsi="Garamond" w:cs="Arial"/>
                <w:sz w:val="20"/>
                <w:szCs w:val="20"/>
                <w:lang w:val="es-CO"/>
              </w:rPr>
            </w:pPr>
            <w:r w:rsidRPr="00AA50D1">
              <w:rPr>
                <w:rFonts w:ascii="Garamond" w:hAnsi="Garamond" w:cs="Arial"/>
                <w:sz w:val="20"/>
                <w:szCs w:val="20"/>
              </w:rPr>
              <w:t xml:space="preserve">Instituto Geográfico Agustín Codazzi –IGAC. 2011. Geografía de Colombia. Bogotá: </w:t>
            </w:r>
            <w:r w:rsidR="2437AB2F" w:rsidRPr="00AA50D1">
              <w:rPr>
                <w:rFonts w:ascii="Garamond" w:hAnsi="Garamond" w:cs="Arial"/>
                <w:sz w:val="20"/>
                <w:szCs w:val="20"/>
              </w:rPr>
              <w:t>IGAC</w:t>
            </w:r>
            <w:r w:rsidRPr="00AA50D1">
              <w:rPr>
                <w:rFonts w:ascii="Garamond" w:hAnsi="Garamond" w:cs="Arial"/>
                <w:sz w:val="20"/>
                <w:szCs w:val="20"/>
              </w:rPr>
              <w:t>. Reflexiones finales, pp. 341-342.</w:t>
            </w:r>
            <w:r w:rsidR="00C121EA">
              <w:rPr>
                <w:rFonts w:ascii="Garamond" w:hAnsi="Garamond" w:cs="Arial"/>
                <w:sz w:val="20"/>
                <w:szCs w:val="20"/>
              </w:rPr>
              <w:t xml:space="preserve"> (libro completo en </w:t>
            </w:r>
            <w:proofErr w:type="spellStart"/>
            <w:r w:rsidR="00C121EA">
              <w:rPr>
                <w:rFonts w:ascii="Garamond" w:hAnsi="Garamond" w:cs="Arial"/>
                <w:sz w:val="20"/>
                <w:szCs w:val="20"/>
              </w:rPr>
              <w:t>pdf</w:t>
            </w:r>
            <w:proofErr w:type="spellEnd"/>
            <w:r w:rsidR="00C121EA">
              <w:rPr>
                <w:rFonts w:ascii="Garamond" w:hAnsi="Garamond" w:cs="Arial"/>
                <w:sz w:val="20"/>
                <w:szCs w:val="20"/>
              </w:rPr>
              <w:t xml:space="preserve"> en </w:t>
            </w:r>
            <w:proofErr w:type="spellStart"/>
            <w:r w:rsidR="00C121EA">
              <w:rPr>
                <w:rFonts w:ascii="Garamond" w:hAnsi="Garamond" w:cs="Arial"/>
                <w:sz w:val="20"/>
                <w:szCs w:val="20"/>
              </w:rPr>
              <w:t>AulaVirtual</w:t>
            </w:r>
            <w:proofErr w:type="spellEnd"/>
            <w:r w:rsidR="00C121EA">
              <w:rPr>
                <w:rFonts w:ascii="Garamond" w:hAnsi="Garamond" w:cs="Arial"/>
                <w:sz w:val="20"/>
                <w:szCs w:val="20"/>
              </w:rPr>
              <w:t>)</w:t>
            </w:r>
          </w:p>
          <w:p w14:paraId="3CC7182B" w14:textId="77777777" w:rsidR="00D177A7" w:rsidRPr="00AA50D1" w:rsidRDefault="00D177A7" w:rsidP="0080586E">
            <w:pPr>
              <w:tabs>
                <w:tab w:val="left" w:pos="1080"/>
              </w:tabs>
              <w:snapToGrid w:val="0"/>
              <w:rPr>
                <w:rFonts w:ascii="Garamond" w:hAnsi="Garamond" w:cs="Arial"/>
                <w:sz w:val="20"/>
                <w:szCs w:val="20"/>
                <w:lang w:val="es-CO"/>
              </w:rPr>
            </w:pPr>
          </w:p>
          <w:p w14:paraId="1F8B9633" w14:textId="626CA36E" w:rsidR="00D177A7" w:rsidRDefault="00AA50D1" w:rsidP="0080586E">
            <w:pPr>
              <w:tabs>
                <w:tab w:val="left" w:pos="1080"/>
              </w:tabs>
              <w:snapToGrid w:val="0"/>
              <w:rPr>
                <w:rFonts w:ascii="Garamond" w:hAnsi="Garamond" w:cs="Arial"/>
                <w:sz w:val="20"/>
                <w:szCs w:val="20"/>
                <w:lang w:val="es-CO"/>
              </w:rPr>
            </w:pPr>
            <w:r>
              <w:rPr>
                <w:rFonts w:ascii="Garamond" w:hAnsi="Garamond" w:cs="Arial"/>
                <w:sz w:val="20"/>
                <w:szCs w:val="20"/>
                <w:lang w:val="es-CO"/>
              </w:rPr>
              <w:t xml:space="preserve">CEPAL, 2012. </w:t>
            </w:r>
            <w:r w:rsidR="00D177A7" w:rsidRPr="00AA50D1">
              <w:rPr>
                <w:rFonts w:ascii="Garamond" w:hAnsi="Garamond" w:cs="Arial"/>
                <w:sz w:val="20"/>
                <w:szCs w:val="20"/>
                <w:lang w:val="es-CO"/>
              </w:rPr>
              <w:t>Altas sociodemográfico</w:t>
            </w:r>
            <w:r w:rsidR="00D177A7">
              <w:rPr>
                <w:rFonts w:ascii="Garamond" w:hAnsi="Garamond" w:cs="Arial"/>
                <w:sz w:val="20"/>
                <w:szCs w:val="20"/>
                <w:lang w:val="es-CO"/>
              </w:rPr>
              <w:t xml:space="preserve"> de los pueblos indígenas y afrodescendientes en Colombia</w:t>
            </w:r>
            <w:r>
              <w:rPr>
                <w:rFonts w:ascii="Garamond" w:hAnsi="Garamond" w:cs="Arial"/>
                <w:sz w:val="20"/>
                <w:szCs w:val="20"/>
                <w:lang w:val="es-CO"/>
              </w:rPr>
              <w:t>, PP. 14 - 25</w:t>
            </w:r>
          </w:p>
          <w:p w14:paraId="6D57C000" w14:textId="55CECC07" w:rsidR="00D177A7" w:rsidRDefault="00293504" w:rsidP="0080586E">
            <w:pPr>
              <w:tabs>
                <w:tab w:val="left" w:pos="1080"/>
              </w:tabs>
              <w:snapToGrid w:val="0"/>
              <w:rPr>
                <w:rFonts w:ascii="Garamond" w:hAnsi="Garamond" w:cs="Arial"/>
                <w:sz w:val="20"/>
                <w:szCs w:val="20"/>
                <w:lang w:val="es-CO"/>
              </w:rPr>
            </w:pPr>
            <w:hyperlink r:id="rId15" w:history="1">
              <w:r w:rsidR="00AA50D1" w:rsidRPr="003B15FF">
                <w:rPr>
                  <w:rStyle w:val="Hipervnculo"/>
                  <w:rFonts w:ascii="Garamond" w:hAnsi="Garamond" w:cs="Arial"/>
                  <w:sz w:val="20"/>
                  <w:szCs w:val="20"/>
                  <w:lang w:val="es-CO"/>
                </w:rPr>
                <w:t>https://www.cepal.org/es/publicaciones/1264-atlas-sociodemografico-pueblos-indigenas-afrodescendientes-colombia</w:t>
              </w:r>
            </w:hyperlink>
          </w:p>
          <w:p w14:paraId="7AD33591" w14:textId="77777777" w:rsidR="00AA50D1" w:rsidRDefault="00AA50D1" w:rsidP="0080586E">
            <w:pPr>
              <w:tabs>
                <w:tab w:val="left" w:pos="1080"/>
              </w:tabs>
              <w:snapToGrid w:val="0"/>
              <w:rPr>
                <w:rFonts w:ascii="Garamond" w:hAnsi="Garamond" w:cs="Arial"/>
                <w:sz w:val="20"/>
                <w:szCs w:val="20"/>
                <w:lang w:val="es-CO"/>
              </w:rPr>
            </w:pPr>
          </w:p>
          <w:p w14:paraId="550CBA22" w14:textId="190AA776" w:rsidR="00D177A7" w:rsidRPr="0080586E" w:rsidRDefault="00D177A7" w:rsidP="0080586E">
            <w:pPr>
              <w:tabs>
                <w:tab w:val="left" w:pos="1080"/>
              </w:tabs>
              <w:snapToGrid w:val="0"/>
              <w:rPr>
                <w:rFonts w:ascii="Garamond" w:hAnsi="Garamond" w:cs="Arial"/>
                <w:sz w:val="20"/>
                <w:szCs w:val="20"/>
                <w:lang w:val="es-CO"/>
              </w:rPr>
            </w:pPr>
          </w:p>
        </w:tc>
      </w:tr>
      <w:tr w:rsidR="00AD003A" w:rsidRPr="00F87925" w14:paraId="16C2D14C" w14:textId="77777777" w:rsidTr="64421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3"/>
        </w:trPr>
        <w:tc>
          <w:tcPr>
            <w:tcW w:w="1350" w:type="dxa"/>
            <w:tcBorders>
              <w:top w:val="single" w:sz="4" w:space="0" w:color="000000" w:themeColor="text1"/>
              <w:left w:val="doub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9A9B397" w14:textId="77777777" w:rsidR="00AD003A" w:rsidRDefault="00AD003A" w:rsidP="00AD003A">
            <w:pPr>
              <w:pStyle w:val="paragraph"/>
              <w:spacing w:before="0" w:beforeAutospacing="0" w:after="0" w:afterAutospacing="0"/>
              <w:ind w:left="-74"/>
              <w:jc w:val="center"/>
              <w:textAlignment w:val="baseline"/>
              <w:divId w:val="1800142916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t>Sesión 4</w:t>
            </w:r>
            <w:r>
              <w:rPr>
                <w:rStyle w:val="eop"/>
                <w:rFonts w:ascii="Garamond" w:hAnsi="Garamond" w:cs="Arial"/>
                <w:sz w:val="20"/>
                <w:szCs w:val="20"/>
              </w:rPr>
              <w:t> </w:t>
            </w:r>
          </w:p>
          <w:p w14:paraId="0D1FDA1D" w14:textId="281B94FC" w:rsidR="00AD003A" w:rsidRPr="00E2342E" w:rsidRDefault="00AA7058" w:rsidP="00AD003A">
            <w:pPr>
              <w:snapToGrid w:val="0"/>
              <w:ind w:left="-74"/>
              <w:jc w:val="center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t>24 agosto</w:t>
            </w:r>
            <w:r w:rsidR="00AD003A">
              <w:rPr>
                <w:rStyle w:val="eop"/>
                <w:rFonts w:ascii="Garamond" w:hAnsi="Garamond" w:cs="Arial"/>
                <w:sz w:val="20"/>
                <w:szCs w:val="20"/>
              </w:rPr>
              <w:t> 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9FF4582" w14:textId="172613D8" w:rsidR="00AD003A" w:rsidRPr="00E2342E" w:rsidRDefault="00AD003A" w:rsidP="00AD003A">
            <w:pPr>
              <w:pStyle w:val="Listaconvietas2"/>
              <w:rPr>
                <w:rFonts w:ascii="Garamond" w:hAnsi="Garamond"/>
              </w:rPr>
            </w:pPr>
            <w:r w:rsidRPr="00E2342E">
              <w:rPr>
                <w:rFonts w:ascii="Garamond" w:hAnsi="Garamond"/>
              </w:rPr>
              <w:t xml:space="preserve">Exposiciones grupales con nota a partir del taller </w:t>
            </w:r>
            <w:r w:rsidR="007D30F9">
              <w:rPr>
                <w:rFonts w:ascii="Garamond" w:hAnsi="Garamond"/>
              </w:rPr>
              <w:t>1</w:t>
            </w:r>
            <w:r w:rsidRPr="00E2342E">
              <w:rPr>
                <w:rFonts w:ascii="Garamond" w:hAnsi="Garamond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0" w:space="0" w:color="000000" w:themeColor="text1"/>
              <w:right w:val="double" w:sz="4" w:space="0" w:color="auto"/>
            </w:tcBorders>
            <w:vAlign w:val="center"/>
          </w:tcPr>
          <w:p w14:paraId="711A3DD4" w14:textId="4E1487C5" w:rsidR="00AD003A" w:rsidRPr="00E2342E" w:rsidRDefault="00AD003A" w:rsidP="00AD003A">
            <w:pPr>
              <w:tabs>
                <w:tab w:val="left" w:pos="1080"/>
              </w:tabs>
              <w:snapToGrid w:val="0"/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</w:pPr>
          </w:p>
        </w:tc>
      </w:tr>
      <w:tr w:rsidR="00B63F0D" w:rsidRPr="00F87925" w14:paraId="12F98754" w14:textId="77777777" w:rsidTr="64421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50" w:type="dxa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0" w:space="0" w:color="000000" w:themeColor="text1"/>
            </w:tcBorders>
            <w:vAlign w:val="center"/>
          </w:tcPr>
          <w:p w14:paraId="17BEA838" w14:textId="77777777" w:rsidR="006802EA" w:rsidRDefault="006802EA" w:rsidP="006802E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Garamond" w:hAnsi="Garamond" w:cs="Arial"/>
                <w:sz w:val="20"/>
                <w:szCs w:val="20"/>
              </w:rPr>
            </w:pPr>
            <w:r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lastRenderedPageBreak/>
              <w:t>Sesión 5</w:t>
            </w:r>
          </w:p>
          <w:p w14:paraId="021939D2" w14:textId="2FEB1234" w:rsidR="00B63F0D" w:rsidRDefault="003A6802" w:rsidP="006802E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</w:pPr>
            <w:r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t>31 agosto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center"/>
          </w:tcPr>
          <w:p w14:paraId="556DE6B3" w14:textId="77777777" w:rsidR="00B63F0D" w:rsidRDefault="47199440" w:rsidP="64421356">
            <w:pPr>
              <w:pStyle w:val="Listaconvietas2"/>
              <w:rPr>
                <w:rFonts w:ascii="Garamond" w:hAnsi="Garamond"/>
                <w:b/>
                <w:bCs/>
              </w:rPr>
            </w:pPr>
            <w:r w:rsidRPr="64421356">
              <w:rPr>
                <w:rFonts w:ascii="Garamond" w:hAnsi="Garamond"/>
                <w:b/>
                <w:bCs/>
              </w:rPr>
              <w:t>Síntesis sobre diversidad regional en Colombia y desigualdades regionales</w:t>
            </w:r>
          </w:p>
          <w:p w14:paraId="2BFACB0A" w14:textId="77777777" w:rsidR="006802EA" w:rsidRDefault="006802EA" w:rsidP="00AD003A">
            <w:pPr>
              <w:pStyle w:val="Listaconvietas2"/>
              <w:rPr>
                <w:rFonts w:ascii="Garamond" w:hAnsi="Garamond"/>
              </w:rPr>
            </w:pPr>
          </w:p>
          <w:p w14:paraId="30FE1D8D" w14:textId="08AFA702" w:rsidR="006802EA" w:rsidRDefault="006802EA" w:rsidP="00AD003A">
            <w:pPr>
              <w:pStyle w:val="Listaconvietas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Actividades:</w:t>
            </w:r>
          </w:p>
          <w:p w14:paraId="44050BF6" w14:textId="68DBBC81" w:rsidR="002F0FCA" w:rsidRPr="00E2342E" w:rsidRDefault="002F0FCA" w:rsidP="002F0FCA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Debate grupal</w:t>
            </w:r>
            <w:r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 xml:space="preserve"> para recoger </w:t>
            </w: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ideas de</w:t>
            </w:r>
            <w:r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l</w:t>
            </w: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 xml:space="preserve"> texto</w:t>
            </w:r>
            <w:r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 xml:space="preserve"> en relación a las exposiciones de la semana anterior</w:t>
            </w:r>
          </w:p>
          <w:p w14:paraId="10A8A3ED" w14:textId="138E59FC" w:rsidR="002F0FCA" w:rsidRPr="00E2342E" w:rsidRDefault="002F0FCA" w:rsidP="002F0FCA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Docente: recoge ideas</w:t>
            </w:r>
            <w:r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, sintetiza</w:t>
            </w:r>
          </w:p>
          <w:p w14:paraId="1CCBD77A" w14:textId="1FC06F16" w:rsidR="006802EA" w:rsidRPr="00E2342E" w:rsidRDefault="006802EA" w:rsidP="00AD003A">
            <w:pPr>
              <w:pStyle w:val="Listaconvietas2"/>
              <w:rPr>
                <w:rFonts w:ascii="Garamond" w:hAnsi="Garamond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14:paraId="37617037" w14:textId="2C30253B" w:rsidR="00B63F0D" w:rsidRDefault="0088233E" w:rsidP="00AD003A">
            <w:pPr>
              <w:tabs>
                <w:tab w:val="left" w:pos="1080"/>
              </w:tabs>
              <w:snapToGrid w:val="0"/>
              <w:rPr>
                <w:rFonts w:ascii="Garamond" w:hAnsi="Garamond" w:cs="Arial"/>
                <w:sz w:val="20"/>
                <w:szCs w:val="20"/>
                <w:lang w:val="es-CO"/>
              </w:rPr>
            </w:pPr>
            <w:r w:rsidRPr="00AA50D1">
              <w:rPr>
                <w:rFonts w:ascii="Garamond" w:hAnsi="Garamond" w:cs="Arial"/>
                <w:sz w:val="20"/>
                <w:szCs w:val="20"/>
              </w:rPr>
              <w:t>Instituto Geográfico Agustín Codazzi –IGAC. 201</w:t>
            </w:r>
            <w:r>
              <w:rPr>
                <w:rFonts w:ascii="Garamond" w:hAnsi="Garamond" w:cs="Arial"/>
                <w:sz w:val="20"/>
                <w:szCs w:val="20"/>
              </w:rPr>
              <w:t>4</w:t>
            </w:r>
            <w:r w:rsidRPr="00AA50D1">
              <w:rPr>
                <w:rFonts w:ascii="Garamond" w:hAnsi="Garamond" w:cs="Arial"/>
                <w:sz w:val="20"/>
                <w:szCs w:val="20"/>
              </w:rPr>
              <w:t xml:space="preserve">. </w:t>
            </w:r>
            <w:r w:rsidR="00D177A7">
              <w:rPr>
                <w:rFonts w:ascii="Garamond" w:hAnsi="Garamond" w:cs="Arial"/>
                <w:sz w:val="20"/>
                <w:szCs w:val="20"/>
                <w:lang w:val="es-CO"/>
              </w:rPr>
              <w:t>Geografía de la Población</w:t>
            </w:r>
            <w:r>
              <w:rPr>
                <w:rFonts w:ascii="Garamond" w:hAnsi="Garamond" w:cs="Arial"/>
                <w:sz w:val="20"/>
                <w:szCs w:val="20"/>
                <w:lang w:val="es-CO"/>
              </w:rPr>
              <w:t xml:space="preserve">. Cap. 5. Desarrollo Desigual: reflexiones para una política de la población en Colombia, pp. 270 </w:t>
            </w:r>
            <w:r w:rsidR="002F0FCA">
              <w:rPr>
                <w:rFonts w:ascii="Garamond" w:hAnsi="Garamond" w:cs="Arial"/>
                <w:sz w:val="20"/>
                <w:szCs w:val="20"/>
                <w:lang w:val="es-CO"/>
              </w:rPr>
              <w:t>–</w:t>
            </w:r>
            <w:r>
              <w:rPr>
                <w:rFonts w:ascii="Garamond" w:hAnsi="Garamond" w:cs="Arial"/>
                <w:sz w:val="20"/>
                <w:szCs w:val="20"/>
                <w:lang w:val="es-CO"/>
              </w:rPr>
              <w:t xml:space="preserve"> </w:t>
            </w:r>
            <w:r w:rsidR="002F0FCA">
              <w:rPr>
                <w:rFonts w:ascii="Garamond" w:hAnsi="Garamond" w:cs="Arial"/>
                <w:sz w:val="20"/>
                <w:szCs w:val="20"/>
                <w:lang w:val="es-CO"/>
              </w:rPr>
              <w:t>280.</w:t>
            </w:r>
            <w:r w:rsidR="00936B4A">
              <w:rPr>
                <w:rFonts w:ascii="Garamond" w:hAnsi="Garamond" w:cs="Arial"/>
                <w:sz w:val="20"/>
                <w:szCs w:val="20"/>
                <w:lang w:val="es-CO"/>
              </w:rPr>
              <w:t xml:space="preserve"> (</w:t>
            </w:r>
            <w:r w:rsidR="00936B4A">
              <w:rPr>
                <w:rFonts w:ascii="Garamond" w:hAnsi="Garamond" w:cs="Arial"/>
                <w:sz w:val="20"/>
                <w:szCs w:val="20"/>
              </w:rPr>
              <w:t xml:space="preserve">libro completo en </w:t>
            </w:r>
            <w:proofErr w:type="spellStart"/>
            <w:r w:rsidR="00936B4A">
              <w:rPr>
                <w:rFonts w:ascii="Garamond" w:hAnsi="Garamond" w:cs="Arial"/>
                <w:sz w:val="20"/>
                <w:szCs w:val="20"/>
              </w:rPr>
              <w:t>pdf</w:t>
            </w:r>
            <w:proofErr w:type="spellEnd"/>
            <w:r w:rsidR="00936B4A">
              <w:rPr>
                <w:rFonts w:ascii="Garamond" w:hAnsi="Garamond" w:cs="Arial"/>
                <w:sz w:val="20"/>
                <w:szCs w:val="20"/>
              </w:rPr>
              <w:t xml:space="preserve"> en </w:t>
            </w:r>
            <w:proofErr w:type="spellStart"/>
            <w:r w:rsidR="00936B4A">
              <w:rPr>
                <w:rFonts w:ascii="Garamond" w:hAnsi="Garamond" w:cs="Arial"/>
                <w:sz w:val="20"/>
                <w:szCs w:val="20"/>
              </w:rPr>
              <w:t>AulaVirtual</w:t>
            </w:r>
            <w:proofErr w:type="spellEnd"/>
            <w:r w:rsidR="00936B4A">
              <w:rPr>
                <w:rFonts w:ascii="Garamond" w:hAnsi="Garamond" w:cs="Arial"/>
                <w:sz w:val="20"/>
                <w:szCs w:val="20"/>
              </w:rPr>
              <w:t>)</w:t>
            </w:r>
          </w:p>
          <w:p w14:paraId="0C9C210C" w14:textId="2D7712FB" w:rsidR="007957D8" w:rsidRPr="007957D8" w:rsidRDefault="00263075" w:rsidP="00AD003A">
            <w:pPr>
              <w:tabs>
                <w:tab w:val="left" w:pos="1080"/>
              </w:tabs>
              <w:snapToGrid w:val="0"/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</w:pPr>
            <w:r w:rsidRPr="00263075">
              <w:rPr>
                <w:rFonts w:ascii="Garamond" w:eastAsia="MS Mincho" w:hAnsi="Garamond" w:cs="Arial"/>
                <w:sz w:val="20"/>
                <w:szCs w:val="20"/>
                <w:highlight w:val="yellow"/>
                <w:lang w:val="es-CO" w:eastAsia="es-ES"/>
              </w:rPr>
              <w:t>(SACAR)</w:t>
            </w:r>
          </w:p>
          <w:p w14:paraId="61BF1E15" w14:textId="77777777" w:rsidR="007957D8" w:rsidRPr="007957D8" w:rsidRDefault="007957D8" w:rsidP="00AD003A">
            <w:pPr>
              <w:tabs>
                <w:tab w:val="left" w:pos="1080"/>
              </w:tabs>
              <w:snapToGrid w:val="0"/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</w:pPr>
          </w:p>
          <w:p w14:paraId="0D66D6F4" w14:textId="53954CE2" w:rsidR="007957D8" w:rsidRPr="007957D8" w:rsidRDefault="007957D8" w:rsidP="00AD003A">
            <w:pPr>
              <w:tabs>
                <w:tab w:val="left" w:pos="1080"/>
              </w:tabs>
              <w:snapToGrid w:val="0"/>
              <w:rPr>
                <w:rFonts w:ascii="Garamond" w:hAnsi="Garamond" w:cs="AppleSystemUIFont"/>
                <w:color w:val="353535"/>
                <w:sz w:val="20"/>
                <w:szCs w:val="20"/>
                <w:lang w:eastAsia="es-ES"/>
              </w:rPr>
            </w:pPr>
            <w:r w:rsidRPr="007957D8">
              <w:rPr>
                <w:rFonts w:ascii="Garamond" w:hAnsi="Garamond" w:cs="AppleSystemUIFont"/>
                <w:color w:val="353535"/>
                <w:sz w:val="20"/>
                <w:szCs w:val="20"/>
                <w:lang w:eastAsia="es-ES"/>
              </w:rPr>
              <w:t xml:space="preserve">Planeta Paz. 2021. Pobreza y desigualdad en Colombia. </w:t>
            </w:r>
          </w:p>
          <w:p w14:paraId="36C599A0" w14:textId="2B886093" w:rsidR="007957D8" w:rsidRPr="007957D8" w:rsidRDefault="007957D8" w:rsidP="007957D8">
            <w:pPr>
              <w:autoSpaceDE w:val="0"/>
              <w:autoSpaceDN w:val="0"/>
              <w:adjustRightInd w:val="0"/>
              <w:rPr>
                <w:rFonts w:ascii="Garamond" w:hAnsi="Garamond" w:cs="AppleSystemUIFont"/>
                <w:color w:val="353535"/>
                <w:sz w:val="20"/>
                <w:szCs w:val="20"/>
                <w:lang w:eastAsia="es-ES"/>
              </w:rPr>
            </w:pPr>
            <w:r w:rsidRPr="007957D8">
              <w:rPr>
                <w:rFonts w:ascii="Garamond" w:hAnsi="Garamond" w:cs="AppleSystemUIFont"/>
                <w:color w:val="353535"/>
                <w:sz w:val="20"/>
                <w:szCs w:val="20"/>
                <w:lang w:eastAsia="es-ES"/>
              </w:rPr>
              <w:t>serie completa en YouTube:</w:t>
            </w:r>
          </w:p>
          <w:p w14:paraId="697A13FD" w14:textId="77777777" w:rsidR="007957D8" w:rsidRDefault="00293504" w:rsidP="00AD003A">
            <w:pPr>
              <w:tabs>
                <w:tab w:val="left" w:pos="1080"/>
              </w:tabs>
              <w:snapToGrid w:val="0"/>
              <w:rPr>
                <w:rFonts w:ascii="AppleSystemUIFont" w:hAnsi="AppleSystemUIFont" w:cs="AppleSystemUIFont"/>
                <w:color w:val="353535"/>
                <w:lang w:eastAsia="es-ES"/>
              </w:rPr>
            </w:pPr>
            <w:hyperlink r:id="rId16" w:history="1">
              <w:r w:rsidR="007957D8" w:rsidRPr="007957D8">
                <w:rPr>
                  <w:rStyle w:val="Hipervnculo"/>
                  <w:rFonts w:ascii="Garamond" w:hAnsi="Garamond" w:cs="AppleSystemUIFont"/>
                  <w:sz w:val="20"/>
                  <w:szCs w:val="20"/>
                  <w:lang w:eastAsia="es-ES"/>
                </w:rPr>
                <w:t>https://youtube.com/playlist?list=PLoy5bKJKXBEXvxGOHJumNEm04XoRE4iNS</w:t>
              </w:r>
            </w:hyperlink>
          </w:p>
          <w:p w14:paraId="531620EA" w14:textId="4AEC620B" w:rsidR="007957D8" w:rsidRPr="007957D8" w:rsidRDefault="007957D8" w:rsidP="00AD003A">
            <w:pPr>
              <w:tabs>
                <w:tab w:val="left" w:pos="1080"/>
              </w:tabs>
              <w:snapToGrid w:val="0"/>
              <w:rPr>
                <w:rFonts w:ascii="AppleSystemUIFont" w:hAnsi="AppleSystemUIFont" w:cs="AppleSystemUIFont"/>
                <w:color w:val="353535"/>
                <w:lang w:eastAsia="es-ES"/>
              </w:rPr>
            </w:pPr>
          </w:p>
        </w:tc>
      </w:tr>
      <w:tr w:rsidR="00B63F0D" w:rsidRPr="00F87925" w14:paraId="6D046E83" w14:textId="77777777" w:rsidTr="64421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50" w:type="dxa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0" w:space="0" w:color="000000" w:themeColor="text1"/>
            </w:tcBorders>
            <w:vAlign w:val="center"/>
          </w:tcPr>
          <w:p w14:paraId="1E67EFFD" w14:textId="77777777" w:rsidR="006802EA" w:rsidRDefault="006802EA" w:rsidP="006802E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t>Sesión 6</w:t>
            </w:r>
          </w:p>
          <w:p w14:paraId="09C95E96" w14:textId="7DF4009D" w:rsidR="00B63F0D" w:rsidRDefault="003A6802" w:rsidP="006802E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</w:pPr>
            <w:r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t xml:space="preserve">7 </w:t>
            </w:r>
            <w:proofErr w:type="spellStart"/>
            <w:r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t>sep</w:t>
            </w:r>
            <w:proofErr w:type="spellEnd"/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center"/>
          </w:tcPr>
          <w:p w14:paraId="3D56DD43" w14:textId="65150D3F" w:rsidR="006802EA" w:rsidRDefault="47199440" w:rsidP="006802EA">
            <w:pPr>
              <w:pStyle w:val="Listaconvietas2"/>
              <w:rPr>
                <w:rFonts w:ascii="Garamond" w:hAnsi="Garamond"/>
              </w:rPr>
            </w:pPr>
            <w:r w:rsidRPr="64421356">
              <w:rPr>
                <w:rFonts w:ascii="Garamond" w:hAnsi="Garamond"/>
                <w:b/>
                <w:bCs/>
              </w:rPr>
              <w:t>Conflictos territoriales en las regiones de Colombia</w:t>
            </w:r>
          </w:p>
          <w:p w14:paraId="73AA13AF" w14:textId="77777777" w:rsidR="006802EA" w:rsidRPr="00E2342E" w:rsidRDefault="006802EA" w:rsidP="006802EA">
            <w:pPr>
              <w:pStyle w:val="Listaconvietas2"/>
              <w:rPr>
                <w:rFonts w:ascii="Garamond" w:hAnsi="Garamond"/>
              </w:rPr>
            </w:pPr>
          </w:p>
          <w:p w14:paraId="6CDB7D64" w14:textId="77777777" w:rsidR="00B63F0D" w:rsidRDefault="006802EA" w:rsidP="00AD003A">
            <w:pPr>
              <w:pStyle w:val="Listaconvietas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Actividades: </w:t>
            </w:r>
          </w:p>
          <w:p w14:paraId="0AB7B105" w14:textId="6266A6FA" w:rsidR="006802EA" w:rsidRDefault="006802EA" w:rsidP="00AD003A">
            <w:pPr>
              <w:pStyle w:val="Listaconvietas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Exposición de la docente a partir del </w:t>
            </w:r>
            <w:proofErr w:type="spellStart"/>
            <w:r>
              <w:rPr>
                <w:rFonts w:ascii="Garamond" w:hAnsi="Garamond"/>
              </w:rPr>
              <w:t>Geovisor</w:t>
            </w:r>
            <w:proofErr w:type="spellEnd"/>
            <w:r>
              <w:rPr>
                <w:rFonts w:ascii="Garamond" w:hAnsi="Garamond"/>
              </w:rPr>
              <w:t xml:space="preserve"> y la conceptualización de conflictos territoriales</w:t>
            </w:r>
          </w:p>
          <w:p w14:paraId="1677B55F" w14:textId="77777777" w:rsidR="0080586E" w:rsidRDefault="0080586E" w:rsidP="00AD003A">
            <w:pPr>
              <w:pStyle w:val="Listaconvietas2"/>
              <w:rPr>
                <w:rFonts w:ascii="Garamond" w:hAnsi="Garamond"/>
              </w:rPr>
            </w:pPr>
          </w:p>
          <w:p w14:paraId="46FDD082" w14:textId="77777777" w:rsidR="007D30F9" w:rsidRDefault="007D30F9" w:rsidP="00AD003A">
            <w:pPr>
              <w:pStyle w:val="Listaconvietas2"/>
              <w:rPr>
                <w:rFonts w:ascii="Garamond" w:hAnsi="Garamond"/>
              </w:rPr>
            </w:pPr>
          </w:p>
          <w:p w14:paraId="0ACEB903" w14:textId="1265E929" w:rsidR="007D30F9" w:rsidRDefault="007D30F9" w:rsidP="00AD003A">
            <w:pPr>
              <w:pStyle w:val="Listaconvietas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Taller 2:</w:t>
            </w:r>
          </w:p>
          <w:p w14:paraId="1720B7D7" w14:textId="4CC42FB4" w:rsidR="0080586E" w:rsidRDefault="0080586E" w:rsidP="00AD003A">
            <w:pPr>
              <w:pStyle w:val="Listaconvietas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Trabajo </w:t>
            </w:r>
            <w:r w:rsidR="007D30F9">
              <w:rPr>
                <w:rFonts w:ascii="Garamond" w:hAnsi="Garamond"/>
              </w:rPr>
              <w:t xml:space="preserve">por grupos: </w:t>
            </w:r>
            <w:r>
              <w:rPr>
                <w:rFonts w:ascii="Garamond" w:hAnsi="Garamond"/>
              </w:rPr>
              <w:t xml:space="preserve">escoger zona de estudio y hacer </w:t>
            </w:r>
            <w:r w:rsidR="007D30F9">
              <w:rPr>
                <w:rFonts w:ascii="Garamond" w:hAnsi="Garamond"/>
              </w:rPr>
              <w:t xml:space="preserve">podcast o </w:t>
            </w:r>
            <w:r>
              <w:rPr>
                <w:rFonts w:ascii="Garamond" w:hAnsi="Garamond"/>
              </w:rPr>
              <w:t>video respondiendo preguntas sobre conflictos territoriales</w:t>
            </w:r>
          </w:p>
          <w:p w14:paraId="0D3E5565" w14:textId="2058D387" w:rsidR="006802EA" w:rsidRPr="00E2342E" w:rsidRDefault="006802EA" w:rsidP="00AD003A">
            <w:pPr>
              <w:pStyle w:val="Listaconvietas2"/>
              <w:rPr>
                <w:rFonts w:ascii="Garamond" w:hAnsi="Garamond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14:paraId="61D7E4D5" w14:textId="7F945729" w:rsidR="000116F2" w:rsidRPr="000116F2" w:rsidRDefault="000116F2" w:rsidP="000116F2">
            <w:pPr>
              <w:rPr>
                <w:rFonts w:ascii="Garamond" w:hAnsi="Garamond"/>
                <w:sz w:val="22"/>
                <w:szCs w:val="22"/>
              </w:rPr>
            </w:pPr>
            <w:r w:rsidRPr="00BA35E0">
              <w:rPr>
                <w:rStyle w:val="normaltextrun"/>
                <w:rFonts w:ascii="Garamond" w:hAnsi="Garamond" w:cs="Calibri"/>
                <w:color w:val="000000"/>
                <w:sz w:val="20"/>
                <w:szCs w:val="20"/>
                <w:shd w:val="clear" w:color="auto" w:fill="FFFFFF"/>
                <w:lang w:val="es-ES"/>
              </w:rPr>
              <w:t>Rodríguez F. y Rincón L. (2021).</w:t>
            </w:r>
            <w:r w:rsidRPr="00BA35E0">
              <w:rPr>
                <w:rStyle w:val="normaltextrun"/>
                <w:rFonts w:ascii="Garamond" w:hAnsi="Garamond" w:cs="Calibri"/>
                <w:iCs/>
                <w:color w:val="000000"/>
                <w:sz w:val="20"/>
                <w:szCs w:val="20"/>
                <w:shd w:val="clear" w:color="auto" w:fill="FFFFFF"/>
                <w:lang w:val="es-ES"/>
              </w:rPr>
              <w:t> “Análisis” geográfico de conflictos territoriales y construcción de paz social y ambiental. </w:t>
            </w:r>
            <w:r w:rsidRPr="00BA35E0">
              <w:rPr>
                <w:rStyle w:val="normaltextrun"/>
                <w:rFonts w:ascii="Garamond" w:hAnsi="Garamond" w:cs="Calibri"/>
                <w:color w:val="000000"/>
                <w:sz w:val="20"/>
                <w:szCs w:val="20"/>
                <w:shd w:val="clear" w:color="auto" w:fill="FFFFFF"/>
                <w:lang w:val="es-ES"/>
              </w:rPr>
              <w:t>Document</w:t>
            </w:r>
            <w:r w:rsidR="000D2509" w:rsidRPr="00BA35E0">
              <w:rPr>
                <w:rStyle w:val="normaltextrun"/>
                <w:rFonts w:ascii="Garamond" w:hAnsi="Garamond" w:cs="Calibri"/>
                <w:color w:val="000000"/>
                <w:sz w:val="20"/>
                <w:szCs w:val="20"/>
                <w:shd w:val="clear" w:color="auto" w:fill="FFFFFF"/>
                <w:lang w:val="es-ES"/>
              </w:rPr>
              <w:t>o</w:t>
            </w:r>
            <w:r w:rsidRPr="00BA35E0">
              <w:rPr>
                <w:rStyle w:val="normaltextrun"/>
                <w:rFonts w:ascii="Garamond" w:hAnsi="Garamond" w:cs="Calibri"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de trabajo Programa de geografía</w:t>
            </w:r>
            <w:r w:rsidR="000D2509" w:rsidRPr="00BA35E0">
              <w:rPr>
                <w:rStyle w:val="normaltextrun"/>
                <w:rFonts w:ascii="Garamond" w:hAnsi="Garamond" w:cs="Calibri"/>
                <w:color w:val="000000"/>
                <w:sz w:val="20"/>
                <w:szCs w:val="20"/>
                <w:shd w:val="clear" w:color="auto" w:fill="FFFFFF"/>
                <w:lang w:val="es-ES"/>
              </w:rPr>
              <w:t>.</w:t>
            </w:r>
            <w:r w:rsidRPr="00BA35E0">
              <w:rPr>
                <w:rStyle w:val="normaltextrun"/>
                <w:rFonts w:ascii="Garamond" w:hAnsi="Garamond" w:cs="Calibri"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Universidad Externado de Colombia</w:t>
            </w:r>
            <w:r w:rsidRPr="00BA35E0">
              <w:rPr>
                <w:rStyle w:val="normaltextrun"/>
                <w:rFonts w:ascii="Garamond" w:hAnsi="Garamond" w:cs="Calibri"/>
                <w:color w:val="000000"/>
                <w:sz w:val="22"/>
                <w:szCs w:val="22"/>
                <w:shd w:val="clear" w:color="auto" w:fill="FFFFFF"/>
                <w:lang w:val="es-ES"/>
              </w:rPr>
              <w:t>.</w:t>
            </w:r>
            <w:r w:rsidRPr="000116F2">
              <w:rPr>
                <w:rStyle w:val="eop"/>
                <w:rFonts w:ascii="Garamond" w:hAnsi="Garamond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14:paraId="208D961C" w14:textId="3272B445" w:rsidR="00B63F0D" w:rsidRPr="007D30F9" w:rsidRDefault="000116F2" w:rsidP="000116F2">
            <w:pPr>
              <w:tabs>
                <w:tab w:val="left" w:pos="1080"/>
              </w:tabs>
              <w:snapToGrid w:val="0"/>
              <w:rPr>
                <w:rFonts w:ascii="Garamond" w:eastAsia="MS Mincho" w:hAnsi="Garamond" w:cs="Arial"/>
                <w:sz w:val="20"/>
                <w:szCs w:val="20"/>
                <w:lang w:eastAsia="es-ES"/>
              </w:rPr>
            </w:pPr>
            <w:r w:rsidRPr="007D30F9">
              <w:rPr>
                <w:rFonts w:ascii="Garamond" w:eastAsia="MS Mincho" w:hAnsi="Garamond" w:cs="Arial"/>
                <w:sz w:val="20"/>
                <w:szCs w:val="20"/>
                <w:lang w:eastAsia="es-ES"/>
              </w:rPr>
              <w:t xml:space="preserve"> </w:t>
            </w:r>
          </w:p>
          <w:p w14:paraId="49F0479F" w14:textId="6F469841" w:rsidR="0080586E" w:rsidRDefault="0080586E" w:rsidP="00AD003A">
            <w:pPr>
              <w:tabs>
                <w:tab w:val="left" w:pos="1080"/>
              </w:tabs>
              <w:snapToGrid w:val="0"/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</w:pPr>
            <w:r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  <w:t xml:space="preserve">Geovisor </w:t>
            </w:r>
            <w:r w:rsidR="007D30F9"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  <w:t xml:space="preserve">del </w:t>
            </w:r>
            <w:r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  <w:t>Programa de Geografía</w:t>
            </w:r>
            <w:r w:rsidR="007D30F9"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  <w:t xml:space="preserve"> y el Laboratorio Interdisciplinar de Análisis Espacial -LINAE de la U.Ext:</w:t>
            </w:r>
          </w:p>
          <w:p w14:paraId="47DE47CA" w14:textId="09986BA7" w:rsidR="007D30F9" w:rsidRDefault="00293504" w:rsidP="00AD003A">
            <w:pPr>
              <w:tabs>
                <w:tab w:val="left" w:pos="1080"/>
              </w:tabs>
              <w:snapToGrid w:val="0"/>
              <w:rPr>
                <w:rStyle w:val="Hipervnculo"/>
                <w:rFonts w:ascii="Garamond" w:eastAsia="MS Mincho" w:hAnsi="Garamond" w:cs="Arial"/>
                <w:sz w:val="20"/>
                <w:szCs w:val="20"/>
                <w:lang w:val="es-CO" w:eastAsia="es-ES"/>
              </w:rPr>
            </w:pPr>
            <w:hyperlink r:id="rId17" w:history="1">
              <w:r w:rsidR="007D30F9" w:rsidRPr="00745EE8">
                <w:rPr>
                  <w:rStyle w:val="Hipervnculo"/>
                  <w:rFonts w:ascii="Garamond" w:eastAsia="MS Mincho" w:hAnsi="Garamond" w:cs="Arial"/>
                  <w:sz w:val="20"/>
                  <w:szCs w:val="20"/>
                  <w:lang w:val="es-CO" w:eastAsia="es-ES"/>
                </w:rPr>
                <w:t>https://uecinvestigacion.maps.arcgis.com/apps/webappviewer/index.html?id=592cf80e68a345f687f7f96ebadf1ab8</w:t>
              </w:r>
            </w:hyperlink>
          </w:p>
          <w:p w14:paraId="3766A356" w14:textId="7794E086" w:rsidR="00263075" w:rsidRDefault="00263075" w:rsidP="00AD003A">
            <w:pPr>
              <w:tabs>
                <w:tab w:val="left" w:pos="1080"/>
              </w:tabs>
              <w:snapToGrid w:val="0"/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</w:pPr>
          </w:p>
          <w:p w14:paraId="25765D0F" w14:textId="48DCBCF9" w:rsidR="00263075" w:rsidRDefault="00263075" w:rsidP="00AD003A">
            <w:pPr>
              <w:tabs>
                <w:tab w:val="left" w:pos="1080"/>
              </w:tabs>
              <w:snapToGrid w:val="0"/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</w:pPr>
          </w:p>
          <w:p w14:paraId="7511DD59" w14:textId="77777777" w:rsidR="00263075" w:rsidRDefault="00263075" w:rsidP="00263075">
            <w:pPr>
              <w:rPr>
                <w:lang w:val="es-ES"/>
              </w:rPr>
            </w:pPr>
            <w:r>
              <w:rPr>
                <w:lang w:val="es-ES"/>
              </w:rPr>
              <w:t xml:space="preserve">Para la próxima clase, miércoles 7 de septiembre, tienen que llevar visto o leído a clase lo siguiente: </w:t>
            </w:r>
          </w:p>
          <w:p w14:paraId="78652FC4" w14:textId="77777777" w:rsidR="00263075" w:rsidRPr="00B01B75" w:rsidRDefault="00263075" w:rsidP="00263075">
            <w:pPr>
              <w:rPr>
                <w:lang w:val="es-ES"/>
              </w:rPr>
            </w:pPr>
          </w:p>
          <w:p w14:paraId="5CE67DA5" w14:textId="77777777" w:rsidR="00263075" w:rsidRDefault="00263075" w:rsidP="00263075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lang w:val="es-ES"/>
              </w:rPr>
            </w:pPr>
            <w:r w:rsidRPr="00B01B75">
              <w:rPr>
                <w:lang w:val="es-ES"/>
              </w:rPr>
              <w:t>Documento de élites en Colombia (está en Aula Virtual</w:t>
            </w:r>
            <w:r>
              <w:rPr>
                <w:lang w:val="es-ES"/>
              </w:rPr>
              <w:t>, en la unidad 2</w:t>
            </w:r>
            <w:r w:rsidRPr="00B01B75">
              <w:rPr>
                <w:lang w:val="es-ES"/>
              </w:rPr>
              <w:t>)</w:t>
            </w:r>
          </w:p>
          <w:p w14:paraId="116EFE22" w14:textId="77777777" w:rsidR="00263075" w:rsidRPr="00B01B75" w:rsidRDefault="00263075" w:rsidP="00263075">
            <w:pPr>
              <w:pStyle w:val="Prrafodelista"/>
              <w:rPr>
                <w:lang w:val="es-ES"/>
              </w:rPr>
            </w:pPr>
          </w:p>
          <w:p w14:paraId="6A1813FF" w14:textId="77777777" w:rsidR="00263075" w:rsidRDefault="00263075" w:rsidP="00263075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Revisar las siguientes páginas web:</w:t>
            </w:r>
          </w:p>
          <w:p w14:paraId="38C41FF0" w14:textId="77777777" w:rsidR="00263075" w:rsidRDefault="00263075" w:rsidP="00263075">
            <w:pPr>
              <w:pStyle w:val="Prrafodelista"/>
              <w:rPr>
                <w:lang w:val="es-ES"/>
              </w:rPr>
            </w:pPr>
            <w:hyperlink r:id="rId18" w:history="1">
              <w:r w:rsidRPr="00E32BD8">
                <w:rPr>
                  <w:rStyle w:val="Hipervnculo"/>
                  <w:lang w:val="es-ES"/>
                </w:rPr>
                <w:t>http://www.iderelatam.com/#</w:t>
              </w:r>
            </w:hyperlink>
          </w:p>
          <w:p w14:paraId="653E2431" w14:textId="68E7138F" w:rsidR="00263075" w:rsidRPr="00263075" w:rsidRDefault="00263075" w:rsidP="00263075">
            <w:pPr>
              <w:pStyle w:val="Prrafodelista"/>
              <w:rPr>
                <w:lang w:val="es-ES"/>
              </w:rPr>
            </w:pPr>
            <w:hyperlink r:id="rId19" w:history="1">
              <w:r w:rsidRPr="00E32BD8">
                <w:rPr>
                  <w:rStyle w:val="Hipervnculo"/>
                  <w:lang w:val="es-ES"/>
                </w:rPr>
                <w:t>https://uniandes.edu.co/es/noticias/desarrollo-regional/colombia-tiene-las-regiones-mas-desiguales-de-america-latina</w:t>
              </w:r>
            </w:hyperlink>
          </w:p>
          <w:p w14:paraId="7DB65DB7" w14:textId="77777777" w:rsidR="00263075" w:rsidRDefault="00263075" w:rsidP="00263075">
            <w:pPr>
              <w:pStyle w:val="Prrafodelista"/>
              <w:rPr>
                <w:lang w:val="es-ES"/>
              </w:rPr>
            </w:pPr>
          </w:p>
          <w:p w14:paraId="7FAC5930" w14:textId="03E6462B" w:rsidR="00263075" w:rsidRDefault="00263075" w:rsidP="00263075">
            <w:pPr>
              <w:pStyle w:val="Prrafodelista"/>
              <w:numPr>
                <w:ilvl w:val="0"/>
                <w:numId w:val="36"/>
              </w:numPr>
              <w:rPr>
                <w:lang w:val="es-ES"/>
              </w:rPr>
            </w:pPr>
            <w:r>
              <w:rPr>
                <w:lang w:val="es-ES"/>
              </w:rPr>
              <w:t>Informe Banco Mundial</w:t>
            </w:r>
          </w:p>
          <w:p w14:paraId="341EA4B5" w14:textId="00971DD2" w:rsidR="00263075" w:rsidRPr="00263075" w:rsidRDefault="00263075" w:rsidP="00263075">
            <w:pPr>
              <w:pStyle w:val="Prrafodelista"/>
              <w:numPr>
                <w:ilvl w:val="0"/>
                <w:numId w:val="36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Informe IDERELATAM</w:t>
            </w:r>
            <w:bookmarkStart w:id="0" w:name="_GoBack"/>
            <w:bookmarkEnd w:id="0"/>
          </w:p>
          <w:p w14:paraId="574A82F5" w14:textId="608EDD6C" w:rsidR="00263075" w:rsidRPr="00263075" w:rsidRDefault="00263075" w:rsidP="00AD003A">
            <w:pPr>
              <w:tabs>
                <w:tab w:val="left" w:pos="1080"/>
              </w:tabs>
              <w:snapToGrid w:val="0"/>
              <w:rPr>
                <w:rFonts w:ascii="Garamond" w:eastAsia="MS Mincho" w:hAnsi="Garamond" w:cs="Arial"/>
                <w:sz w:val="20"/>
                <w:szCs w:val="20"/>
                <w:lang w:val="es-ES" w:eastAsia="es-ES"/>
              </w:rPr>
            </w:pPr>
          </w:p>
          <w:p w14:paraId="63D17211" w14:textId="77777777" w:rsidR="00263075" w:rsidRDefault="00263075" w:rsidP="00AD003A">
            <w:pPr>
              <w:tabs>
                <w:tab w:val="left" w:pos="1080"/>
              </w:tabs>
              <w:snapToGrid w:val="0"/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</w:pPr>
          </w:p>
          <w:p w14:paraId="2B5EC04F" w14:textId="760C1067" w:rsidR="007D30F9" w:rsidRPr="00E2342E" w:rsidRDefault="007D30F9" w:rsidP="00AD003A">
            <w:pPr>
              <w:tabs>
                <w:tab w:val="left" w:pos="1080"/>
              </w:tabs>
              <w:snapToGrid w:val="0"/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</w:pPr>
          </w:p>
        </w:tc>
      </w:tr>
      <w:tr w:rsidR="0080586E" w:rsidRPr="00F87925" w14:paraId="45D7975D" w14:textId="77777777" w:rsidTr="00936B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50" w:type="dxa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0" w:space="0" w:color="000000" w:themeColor="text1"/>
            </w:tcBorders>
            <w:shd w:val="clear" w:color="auto" w:fill="FDE9D9" w:themeFill="accent6" w:themeFillTint="33"/>
            <w:vAlign w:val="center"/>
          </w:tcPr>
          <w:p w14:paraId="68CC04D3" w14:textId="77777777" w:rsidR="0080586E" w:rsidRDefault="0080586E" w:rsidP="0080586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lastRenderedPageBreak/>
              <w:t>Sesión 7</w:t>
            </w:r>
            <w:r>
              <w:rPr>
                <w:rStyle w:val="eop"/>
                <w:rFonts w:ascii="Garamond" w:hAnsi="Garamond" w:cs="Arial"/>
                <w:sz w:val="20"/>
                <w:szCs w:val="20"/>
              </w:rPr>
              <w:t> </w:t>
            </w:r>
          </w:p>
          <w:p w14:paraId="33A620A3" w14:textId="7B865207" w:rsidR="0080586E" w:rsidRPr="00AD003A" w:rsidRDefault="003A6802" w:rsidP="6442135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</w:rPr>
            </w:pPr>
            <w:r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t>14</w:t>
            </w:r>
            <w:r w:rsidR="002E492C"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t xml:space="preserve"> sept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0" w:space="0" w:color="000000" w:themeColor="text1"/>
            </w:tcBorders>
            <w:shd w:val="clear" w:color="auto" w:fill="FDE9D9" w:themeFill="accent6" w:themeFillTint="33"/>
            <w:vAlign w:val="center"/>
          </w:tcPr>
          <w:p w14:paraId="0C89B6CB" w14:textId="77777777" w:rsidR="000925DB" w:rsidRDefault="000925DB" w:rsidP="000925DB">
            <w:pPr>
              <w:pStyle w:val="Listaconvietas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Taller 2:</w:t>
            </w:r>
          </w:p>
          <w:p w14:paraId="1A3630A3" w14:textId="5DA99A6F" w:rsidR="000925DB" w:rsidRDefault="000925DB" w:rsidP="000925DB">
            <w:pPr>
              <w:pStyle w:val="Listaconvietas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Trabajo por grupos: escoger zona de estudio y hacer podcast o video respondiendo preguntas sobre conflictos territoriales</w:t>
            </w:r>
            <w:r w:rsidR="00BA35E0">
              <w:rPr>
                <w:rFonts w:ascii="Garamond" w:hAnsi="Garamond"/>
              </w:rPr>
              <w:t xml:space="preserve"> que planteará la profesora</w:t>
            </w:r>
          </w:p>
          <w:p w14:paraId="2FA40F91" w14:textId="77777777" w:rsidR="0080586E" w:rsidRDefault="0080586E" w:rsidP="00AD003A">
            <w:pPr>
              <w:pStyle w:val="Listaconvietas2"/>
              <w:rPr>
                <w:rFonts w:ascii="Garamond" w:hAnsi="Garamond"/>
              </w:rPr>
            </w:pPr>
          </w:p>
          <w:p w14:paraId="073EDFDD" w14:textId="00F38DCA" w:rsidR="00936B4A" w:rsidRPr="00E2342E" w:rsidRDefault="00936B4A" w:rsidP="00AD003A">
            <w:pPr>
              <w:pStyle w:val="Listaconvietas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(Salón con computadores individuales para cada estudiante)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14:paraId="4243FA4A" w14:textId="0026E5B2" w:rsidR="000925DB" w:rsidRDefault="000925DB" w:rsidP="000925DB">
            <w:pPr>
              <w:tabs>
                <w:tab w:val="left" w:pos="1080"/>
              </w:tabs>
              <w:snapToGrid w:val="0"/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</w:pPr>
            <w:r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  <w:t>Geovisor del Programa de Geografía y el Laboratorio Interdisciplinar de Análisis Espacial -LINAE de la U.Ext:</w:t>
            </w:r>
          </w:p>
          <w:p w14:paraId="1B50E33F" w14:textId="3BAB990E" w:rsidR="000925DB" w:rsidRPr="000925DB" w:rsidRDefault="00293504" w:rsidP="000925DB">
            <w:pPr>
              <w:tabs>
                <w:tab w:val="left" w:pos="1080"/>
              </w:tabs>
              <w:snapToGrid w:val="0"/>
              <w:rPr>
                <w:rStyle w:val="Hipervnculo"/>
                <w:rFonts w:ascii="Garamond" w:eastAsia="MS Mincho" w:hAnsi="Garamond" w:cs="Arial"/>
                <w:color w:val="auto"/>
                <w:sz w:val="20"/>
                <w:szCs w:val="20"/>
                <w:u w:val="none"/>
                <w:lang w:val="es-CO" w:eastAsia="es-ES"/>
              </w:rPr>
            </w:pPr>
            <w:hyperlink r:id="rId20" w:history="1">
              <w:r w:rsidR="000925DB" w:rsidRPr="00745EE8">
                <w:rPr>
                  <w:rStyle w:val="Hipervnculo"/>
                  <w:rFonts w:ascii="Garamond" w:eastAsia="MS Mincho" w:hAnsi="Garamond" w:cs="Arial"/>
                  <w:sz w:val="20"/>
                  <w:szCs w:val="20"/>
                  <w:lang w:val="es-CO" w:eastAsia="es-ES"/>
                </w:rPr>
                <w:t>https://uecinvestigacion.maps.arcgis.com/apps/webappviewer/index.html?id=592cf80e68a345f687f7f96ebadf1ab8</w:t>
              </w:r>
            </w:hyperlink>
          </w:p>
          <w:p w14:paraId="60A98F3C" w14:textId="77777777" w:rsidR="000925DB" w:rsidRDefault="000925DB" w:rsidP="000925DB">
            <w:pPr>
              <w:tabs>
                <w:tab w:val="left" w:pos="-720"/>
              </w:tabs>
              <w:rPr>
                <w:rStyle w:val="Hipervnculo"/>
                <w:rFonts w:ascii="Garamond" w:hAnsi="Garamond" w:cs="Arial"/>
                <w:color w:val="auto"/>
                <w:sz w:val="20"/>
                <w:szCs w:val="20"/>
                <w:u w:val="none"/>
              </w:rPr>
            </w:pPr>
          </w:p>
          <w:p w14:paraId="7825192E" w14:textId="77777777" w:rsidR="000925DB" w:rsidRDefault="000925DB" w:rsidP="000925DB">
            <w:pPr>
              <w:tabs>
                <w:tab w:val="left" w:pos="-720"/>
              </w:tabs>
              <w:rPr>
                <w:rStyle w:val="Hipervnculo"/>
                <w:rFonts w:ascii="Garamond" w:hAnsi="Garamond" w:cs="Arial"/>
                <w:color w:val="auto"/>
                <w:sz w:val="20"/>
                <w:szCs w:val="20"/>
                <w:u w:val="none"/>
              </w:rPr>
            </w:pPr>
          </w:p>
          <w:p w14:paraId="735421A0" w14:textId="63E8E1A3" w:rsidR="000925DB" w:rsidRPr="00E2342E" w:rsidRDefault="000925DB" w:rsidP="000925DB">
            <w:pPr>
              <w:tabs>
                <w:tab w:val="left" w:pos="-720"/>
              </w:tabs>
              <w:rPr>
                <w:rStyle w:val="Hipervnculo"/>
                <w:rFonts w:ascii="Garamond" w:hAnsi="Garamond" w:cs="Arial"/>
                <w:color w:val="auto"/>
                <w:sz w:val="20"/>
                <w:szCs w:val="20"/>
                <w:u w:val="none"/>
              </w:rPr>
            </w:pPr>
            <w:r w:rsidRPr="00E2342E">
              <w:rPr>
                <w:rStyle w:val="Hipervnculo"/>
                <w:rFonts w:ascii="Garamond" w:hAnsi="Garamond" w:cs="Arial"/>
                <w:color w:val="auto"/>
                <w:sz w:val="20"/>
                <w:szCs w:val="20"/>
                <w:u w:val="none"/>
              </w:rPr>
              <w:t xml:space="preserve">Colectivo de geografía crítica, Ecuador. 2016. </w:t>
            </w:r>
            <w:proofErr w:type="spellStart"/>
            <w:r w:rsidRPr="00E2342E">
              <w:rPr>
                <w:rStyle w:val="Hipervnculo"/>
                <w:rFonts w:ascii="Garamond" w:hAnsi="Garamond" w:cs="Arial"/>
                <w:color w:val="auto"/>
                <w:sz w:val="20"/>
                <w:szCs w:val="20"/>
                <w:u w:val="none"/>
              </w:rPr>
              <w:t>Geografiando</w:t>
            </w:r>
            <w:proofErr w:type="spellEnd"/>
            <w:r w:rsidRPr="00E2342E">
              <w:rPr>
                <w:rStyle w:val="Hipervnculo"/>
                <w:rFonts w:ascii="Garamond" w:hAnsi="Garamond" w:cs="Arial"/>
                <w:color w:val="auto"/>
                <w:sz w:val="20"/>
                <w:szCs w:val="20"/>
                <w:u w:val="none"/>
              </w:rPr>
              <w:t xml:space="preserve"> para la resistencia. Cartilla para la defensa del territorio, </w:t>
            </w:r>
            <w:proofErr w:type="spellStart"/>
            <w:r w:rsidRPr="00E2342E">
              <w:rPr>
                <w:rStyle w:val="Hipervnculo"/>
                <w:rFonts w:ascii="Garamond" w:hAnsi="Garamond" w:cs="Arial"/>
                <w:color w:val="auto"/>
                <w:sz w:val="20"/>
                <w:szCs w:val="20"/>
                <w:u w:val="none"/>
              </w:rPr>
              <w:t>pp</w:t>
            </w:r>
            <w:proofErr w:type="spellEnd"/>
            <w:r w:rsidRPr="00E2342E">
              <w:rPr>
                <w:rStyle w:val="Hipervnculo"/>
                <w:rFonts w:ascii="Garamond" w:hAnsi="Garamond" w:cs="Arial"/>
                <w:color w:val="auto"/>
                <w:sz w:val="20"/>
                <w:szCs w:val="20"/>
                <w:u w:val="none"/>
              </w:rPr>
              <w:t xml:space="preserve"> 1-5.</w:t>
            </w:r>
          </w:p>
          <w:p w14:paraId="7D9ADA2D" w14:textId="77777777" w:rsidR="000925DB" w:rsidRPr="00E2342E" w:rsidRDefault="00293504" w:rsidP="000925DB">
            <w:pPr>
              <w:tabs>
                <w:tab w:val="left" w:pos="-720"/>
              </w:tabs>
              <w:rPr>
                <w:rFonts w:ascii="Garamond" w:eastAsia="MS Mincho" w:hAnsi="Garamond" w:cs="Arial"/>
                <w:color w:val="FF0000"/>
                <w:sz w:val="20"/>
                <w:szCs w:val="20"/>
                <w:lang w:eastAsia="es-ES"/>
              </w:rPr>
            </w:pPr>
            <w:hyperlink r:id="rId21" w:history="1">
              <w:r w:rsidR="000925DB" w:rsidRPr="00E2342E">
                <w:rPr>
                  <w:rStyle w:val="Hipervnculo"/>
                  <w:rFonts w:ascii="Garamond" w:eastAsia="MS Mincho" w:hAnsi="Garamond" w:cs="Arial"/>
                  <w:sz w:val="20"/>
                  <w:szCs w:val="20"/>
                  <w:lang w:eastAsia="es-ES"/>
                </w:rPr>
                <w:t>https://geografiacriticaecuador.org/wp-content/uploads/2017/01/CartillaDefensaTerritorio-1.pdf</w:t>
              </w:r>
            </w:hyperlink>
          </w:p>
          <w:p w14:paraId="121EE22D" w14:textId="77777777" w:rsidR="0080586E" w:rsidRPr="000925DB" w:rsidRDefault="0080586E" w:rsidP="00AD003A">
            <w:pPr>
              <w:tabs>
                <w:tab w:val="left" w:pos="1080"/>
              </w:tabs>
              <w:snapToGrid w:val="0"/>
              <w:rPr>
                <w:rFonts w:ascii="Garamond" w:eastAsia="MS Mincho" w:hAnsi="Garamond" w:cs="Arial"/>
                <w:sz w:val="20"/>
                <w:szCs w:val="20"/>
                <w:lang w:eastAsia="es-ES"/>
              </w:rPr>
            </w:pPr>
          </w:p>
        </w:tc>
      </w:tr>
      <w:tr w:rsidR="000925DB" w:rsidRPr="00F87925" w14:paraId="1AA0999E" w14:textId="77777777" w:rsidTr="64421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50" w:type="dxa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0" w:space="0" w:color="000000" w:themeColor="text1"/>
            </w:tcBorders>
            <w:vAlign w:val="center"/>
          </w:tcPr>
          <w:p w14:paraId="1F5012B5" w14:textId="77777777" w:rsidR="000925DB" w:rsidRPr="00FA4590" w:rsidRDefault="000925DB" w:rsidP="0080586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A4590">
              <w:rPr>
                <w:rStyle w:val="normaltextrun"/>
                <w:rFonts w:ascii="Garamond" w:hAnsi="Garamond" w:cs="Arial"/>
                <w:color w:val="000000"/>
                <w:sz w:val="20"/>
                <w:szCs w:val="20"/>
                <w:lang w:val="es-ES"/>
              </w:rPr>
              <w:t>Sesión 8</w:t>
            </w:r>
            <w:r w:rsidRPr="00FA4590">
              <w:rPr>
                <w:rStyle w:val="eop"/>
                <w:rFonts w:ascii="Garamond" w:hAnsi="Garamond" w:cs="Arial"/>
                <w:color w:val="000000"/>
                <w:sz w:val="20"/>
                <w:szCs w:val="20"/>
              </w:rPr>
              <w:t> </w:t>
            </w:r>
          </w:p>
          <w:p w14:paraId="22545287" w14:textId="65788028" w:rsidR="000925DB" w:rsidRPr="00FA4590" w:rsidRDefault="003A6802" w:rsidP="0080586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Garamond" w:hAnsi="Garamond" w:cs="Arial"/>
                <w:color w:val="000000"/>
                <w:sz w:val="20"/>
                <w:szCs w:val="20"/>
                <w:lang w:val="es-ES"/>
              </w:rPr>
              <w:t>21</w:t>
            </w:r>
            <w:r w:rsidR="002E492C">
              <w:rPr>
                <w:rStyle w:val="normaltextrun"/>
                <w:rFonts w:ascii="Garamond" w:hAnsi="Garamond" w:cs="Arial"/>
                <w:color w:val="000000"/>
                <w:sz w:val="20"/>
                <w:szCs w:val="20"/>
                <w:lang w:val="es-ES"/>
              </w:rPr>
              <w:t xml:space="preserve"> sept</w:t>
            </w:r>
            <w:r w:rsidR="000925DB" w:rsidRPr="00FA4590">
              <w:rPr>
                <w:rStyle w:val="eop"/>
                <w:rFonts w:ascii="Garamond" w:hAnsi="Garamond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3D5730FD" w14:textId="71CBD53E" w:rsidR="000925DB" w:rsidRPr="00FA4590" w:rsidRDefault="00FA4590" w:rsidP="00FA0FFB">
            <w:pPr>
              <w:tabs>
                <w:tab w:val="left" w:pos="1080"/>
              </w:tabs>
              <w:snapToGrid w:val="0"/>
              <w:jc w:val="center"/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</w:pPr>
            <w:r w:rsidRPr="00FA4590">
              <w:rPr>
                <w:rFonts w:ascii="Garamond" w:hAnsi="Garamond"/>
                <w:sz w:val="20"/>
                <w:szCs w:val="20"/>
              </w:rPr>
              <w:t>Exposiciones</w:t>
            </w:r>
            <w:r w:rsidR="000925DB" w:rsidRPr="00FA4590">
              <w:rPr>
                <w:rFonts w:ascii="Garamond" w:hAnsi="Garamond"/>
                <w:sz w:val="20"/>
                <w:szCs w:val="20"/>
              </w:rPr>
              <w:t xml:space="preserve"> taller 2 y discusión grupal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D7708FD" w14:textId="7272E8BB" w:rsidR="000925DB" w:rsidRPr="00E2342E" w:rsidRDefault="000925DB" w:rsidP="00FA0FFB">
            <w:pPr>
              <w:tabs>
                <w:tab w:val="left" w:pos="1080"/>
              </w:tabs>
              <w:snapToGrid w:val="0"/>
              <w:jc w:val="center"/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</w:pPr>
          </w:p>
        </w:tc>
      </w:tr>
      <w:tr w:rsidR="00CF62ED" w:rsidRPr="00F87925" w14:paraId="269CB233" w14:textId="77777777" w:rsidTr="64421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50" w:type="dxa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0" w:space="0" w:color="000000" w:themeColor="text1"/>
            </w:tcBorders>
            <w:vAlign w:val="center"/>
          </w:tcPr>
          <w:p w14:paraId="476D29AD" w14:textId="77777777" w:rsidR="00CF62ED" w:rsidRDefault="00CF62ED" w:rsidP="00CF62E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Garamond" w:hAnsi="Garamond" w:cs="Arial"/>
                <w:color w:val="000000"/>
                <w:sz w:val="20"/>
                <w:szCs w:val="20"/>
                <w:lang w:val="es-ES"/>
              </w:rPr>
              <w:t>Sesión 9</w:t>
            </w:r>
            <w:r>
              <w:rPr>
                <w:rStyle w:val="eop"/>
                <w:rFonts w:ascii="Garamond" w:hAnsi="Garamond" w:cs="Arial"/>
                <w:color w:val="000000"/>
                <w:sz w:val="20"/>
                <w:szCs w:val="20"/>
              </w:rPr>
              <w:t> </w:t>
            </w:r>
          </w:p>
          <w:p w14:paraId="67B93F7F" w14:textId="010337B9" w:rsidR="00CF62ED" w:rsidRDefault="009E3345" w:rsidP="00CF62E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Garamond" w:hAnsi="Garamond" w:cs="Arial"/>
                <w:color w:val="000000"/>
                <w:sz w:val="20"/>
                <w:szCs w:val="20"/>
                <w:lang w:val="es-ES"/>
              </w:rPr>
            </w:pPr>
            <w:r>
              <w:rPr>
                <w:rStyle w:val="normaltextrun"/>
                <w:rFonts w:ascii="Garamond" w:hAnsi="Garamond" w:cs="Arial"/>
                <w:color w:val="000000"/>
                <w:sz w:val="20"/>
                <w:szCs w:val="20"/>
                <w:lang w:val="es-ES"/>
              </w:rPr>
              <w:t>2</w:t>
            </w:r>
            <w:r w:rsidR="003A6802">
              <w:rPr>
                <w:rStyle w:val="normaltextrun"/>
                <w:rFonts w:ascii="Garamond" w:hAnsi="Garamond" w:cs="Arial"/>
                <w:color w:val="000000"/>
                <w:sz w:val="20"/>
                <w:szCs w:val="20"/>
                <w:lang w:val="es-ES"/>
              </w:rPr>
              <w:t>8</w:t>
            </w:r>
            <w:r>
              <w:rPr>
                <w:rStyle w:val="normaltextrun"/>
                <w:rFonts w:ascii="Garamond" w:hAnsi="Garamond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="003A6802">
              <w:rPr>
                <w:rStyle w:val="normaltextrun"/>
                <w:rFonts w:ascii="Garamond" w:hAnsi="Garamond" w:cs="Arial"/>
                <w:color w:val="000000"/>
                <w:sz w:val="20"/>
                <w:szCs w:val="20"/>
                <w:lang w:val="es-ES"/>
              </w:rPr>
              <w:t>sept</w:t>
            </w:r>
            <w:r w:rsidR="00CF62ED">
              <w:rPr>
                <w:rStyle w:val="eop"/>
                <w:rFonts w:ascii="Garamond" w:hAnsi="Garamond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center"/>
          </w:tcPr>
          <w:p w14:paraId="48C5CB1F" w14:textId="7C4F318B" w:rsidR="00CF62ED" w:rsidRPr="00E2342E" w:rsidRDefault="00CF62ED" w:rsidP="00CF62ED">
            <w:pPr>
              <w:pStyle w:val="Listaconvietas2"/>
              <w:ind w:left="72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PARCIAL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14:paraId="670E31E3" w14:textId="77777777" w:rsidR="00CF62ED" w:rsidRPr="00E2342E" w:rsidRDefault="00CF62ED" w:rsidP="00AD003A">
            <w:pPr>
              <w:tabs>
                <w:tab w:val="left" w:pos="1080"/>
              </w:tabs>
              <w:snapToGrid w:val="0"/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</w:pPr>
          </w:p>
        </w:tc>
      </w:tr>
      <w:tr w:rsidR="0080586E" w:rsidRPr="00F87925" w14:paraId="168F2F28" w14:textId="77777777" w:rsidTr="00F024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50" w:type="dxa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0" w:space="0" w:color="000000" w:themeColor="text1"/>
            </w:tcBorders>
            <w:shd w:val="clear" w:color="auto" w:fill="FDE9D9" w:themeFill="accent6" w:themeFillTint="33"/>
            <w:vAlign w:val="center"/>
          </w:tcPr>
          <w:p w14:paraId="32DB194D" w14:textId="77777777" w:rsidR="00CF62ED" w:rsidRDefault="00CF62ED" w:rsidP="00CF62E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Garamond" w:hAnsi="Garamond" w:cs="Arial"/>
                <w:color w:val="000000"/>
                <w:sz w:val="20"/>
                <w:szCs w:val="20"/>
                <w:lang w:val="es-ES"/>
              </w:rPr>
              <w:t>Sesión 10</w:t>
            </w:r>
            <w:r>
              <w:rPr>
                <w:rStyle w:val="eop"/>
                <w:rFonts w:ascii="Garamond" w:hAnsi="Garamond" w:cs="Arial"/>
                <w:color w:val="000000"/>
                <w:sz w:val="20"/>
                <w:szCs w:val="20"/>
              </w:rPr>
              <w:t> </w:t>
            </w:r>
          </w:p>
          <w:p w14:paraId="1E3215B9" w14:textId="072C82C9" w:rsidR="0080586E" w:rsidRPr="00AD003A" w:rsidRDefault="003A6802" w:rsidP="00CF62E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Garamond" w:hAnsi="Garamond" w:cs="Arial"/>
                <w:color w:val="000000"/>
                <w:sz w:val="20"/>
                <w:szCs w:val="20"/>
                <w:lang w:val="es-ES"/>
              </w:rPr>
              <w:t>5 oct</w:t>
            </w:r>
            <w:r w:rsidR="00CF62ED">
              <w:rPr>
                <w:rStyle w:val="eop"/>
                <w:rFonts w:ascii="Garamond" w:hAnsi="Garamond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0" w:space="0" w:color="000000" w:themeColor="text1"/>
            </w:tcBorders>
            <w:shd w:val="clear" w:color="auto" w:fill="FDE9D9" w:themeFill="accent6" w:themeFillTint="33"/>
            <w:vAlign w:val="center"/>
          </w:tcPr>
          <w:p w14:paraId="757A595F" w14:textId="64A5FC06" w:rsidR="0080586E" w:rsidRPr="00FA4590" w:rsidRDefault="000925DB" w:rsidP="000925DB">
            <w:pPr>
              <w:pStyle w:val="Listaconvietas2"/>
              <w:numPr>
                <w:ilvl w:val="0"/>
                <w:numId w:val="13"/>
              </w:numPr>
              <w:rPr>
                <w:rFonts w:ascii="Garamond" w:hAnsi="Garamond"/>
              </w:rPr>
            </w:pPr>
            <w:r w:rsidRPr="00E2342E">
              <w:rPr>
                <w:rFonts w:ascii="Garamond" w:hAnsi="Garamond"/>
                <w:b/>
              </w:rPr>
              <w:t>Cartografía</w:t>
            </w:r>
          </w:p>
          <w:p w14:paraId="4EC24C51" w14:textId="77777777" w:rsidR="00FA4590" w:rsidRPr="00FA4590" w:rsidRDefault="00FA4590" w:rsidP="00FA4590">
            <w:pPr>
              <w:pStyle w:val="Listaconvietas2"/>
              <w:ind w:left="720"/>
              <w:rPr>
                <w:rFonts w:ascii="Garamond" w:hAnsi="Garamond"/>
              </w:rPr>
            </w:pPr>
          </w:p>
          <w:p w14:paraId="07771CB9" w14:textId="3C2A9F89" w:rsidR="00FA4590" w:rsidRDefault="102F65F7" w:rsidP="64421356">
            <w:pPr>
              <w:pStyle w:val="Listaconvietas2"/>
              <w:ind w:left="720"/>
              <w:rPr>
                <w:rFonts w:ascii="Garamond" w:hAnsi="Garamond"/>
                <w:b/>
                <w:bCs/>
              </w:rPr>
            </w:pPr>
            <w:r w:rsidRPr="64421356">
              <w:rPr>
                <w:rFonts w:ascii="Garamond" w:hAnsi="Garamond"/>
                <w:b/>
                <w:bCs/>
              </w:rPr>
              <w:t>Cartografía convencional: fundamentos generales y fuentes de información básica digital</w:t>
            </w:r>
          </w:p>
          <w:p w14:paraId="27D5F158" w14:textId="77777777" w:rsidR="00FA4590" w:rsidRDefault="00FA4590" w:rsidP="00FA4590">
            <w:pPr>
              <w:pStyle w:val="Listaconvietas2"/>
              <w:ind w:left="720"/>
              <w:rPr>
                <w:rFonts w:ascii="Garamond" w:hAnsi="Garamond"/>
              </w:rPr>
            </w:pPr>
          </w:p>
          <w:p w14:paraId="5823A8C9" w14:textId="77777777" w:rsidR="00FA4590" w:rsidRDefault="00FA4590" w:rsidP="00FA4590">
            <w:pPr>
              <w:pStyle w:val="Listaconvietas2"/>
              <w:ind w:left="720"/>
              <w:rPr>
                <w:rFonts w:ascii="Garamond" w:hAnsi="Garamond"/>
              </w:rPr>
            </w:pPr>
          </w:p>
          <w:p w14:paraId="3CAEA66B" w14:textId="77777777" w:rsidR="00FA4590" w:rsidRDefault="00FA4590" w:rsidP="00FA4590">
            <w:pPr>
              <w:pStyle w:val="Listaconvietas2"/>
              <w:ind w:left="720"/>
              <w:rPr>
                <w:rFonts w:ascii="Garamond" w:hAnsi="Garamond"/>
              </w:rPr>
            </w:pPr>
          </w:p>
          <w:p w14:paraId="7B6AE033" w14:textId="77777777" w:rsidR="00FA4590" w:rsidRPr="00E2342E" w:rsidRDefault="102F65F7" w:rsidP="00FA4590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  <w:r w:rsidRPr="64421356">
              <w:rPr>
                <w:rFonts w:ascii="Garamond" w:hAnsi="Garamond" w:cs="Arial"/>
                <w:sz w:val="20"/>
                <w:szCs w:val="20"/>
                <w:lang w:val="es-CO"/>
              </w:rPr>
              <w:t>Actividades:</w:t>
            </w:r>
          </w:p>
          <w:p w14:paraId="6C3AE894" w14:textId="31BAF0DC" w:rsidR="5A93E5B9" w:rsidRDefault="5A93E5B9" w:rsidP="64421356">
            <w:pPr>
              <w:spacing w:line="259" w:lineRule="auto"/>
              <w:rPr>
                <w:lang w:val="es-CO"/>
              </w:rPr>
            </w:pPr>
            <w:r w:rsidRPr="64421356">
              <w:rPr>
                <w:rFonts w:ascii="Garamond" w:hAnsi="Garamond" w:cs="Arial"/>
                <w:sz w:val="20"/>
                <w:szCs w:val="20"/>
                <w:highlight w:val="cyan"/>
                <w:lang w:val="es-CO"/>
              </w:rPr>
              <w:t>Docente invitado: Philippe Chenut</w:t>
            </w:r>
            <w:r w:rsidRPr="64421356">
              <w:rPr>
                <w:rFonts w:ascii="Garamond" w:hAnsi="Garamond" w:cs="Arial"/>
                <w:sz w:val="20"/>
                <w:szCs w:val="20"/>
                <w:lang w:val="es-CO"/>
              </w:rPr>
              <w:t xml:space="preserve"> –Laboratorio Interdisciplinar de Análisis Espacial (LINAE)</w:t>
            </w:r>
          </w:p>
          <w:p w14:paraId="40F7412C" w14:textId="782D7BBC" w:rsidR="00FA4590" w:rsidRDefault="00FA4590" w:rsidP="00FA4590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  <w:r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Docente: presentar algunos geovisores</w:t>
            </w:r>
          </w:p>
          <w:p w14:paraId="424D9AD3" w14:textId="77777777" w:rsidR="00FA4590" w:rsidRPr="00E2342E" w:rsidRDefault="00FA4590" w:rsidP="00FA4590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</w:p>
          <w:p w14:paraId="5B6D7F5A" w14:textId="77777777" w:rsidR="00FA4590" w:rsidRPr="00E2342E" w:rsidRDefault="00FA4590" w:rsidP="00FA4590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Receso</w:t>
            </w:r>
          </w:p>
          <w:p w14:paraId="3E8B3EEC" w14:textId="77777777" w:rsidR="00FA4590" w:rsidRDefault="00FA4590" w:rsidP="00FA4590">
            <w:pPr>
              <w:pStyle w:val="Listaconvietas2"/>
              <w:rPr>
                <w:rFonts w:ascii="Garamond" w:hAnsi="Garamond"/>
                <w:lang w:val="es-CO"/>
              </w:rPr>
            </w:pPr>
          </w:p>
          <w:p w14:paraId="0B389D14" w14:textId="328814C7" w:rsidR="00D728C9" w:rsidRDefault="00FA4590" w:rsidP="00FA4590">
            <w:pPr>
              <w:pStyle w:val="Listaconvietas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Exp</w:t>
            </w:r>
            <w:r w:rsidR="00D728C9">
              <w:rPr>
                <w:rFonts w:ascii="Garamond" w:hAnsi="Garamond"/>
              </w:rPr>
              <w:t xml:space="preserve">loración de los </w:t>
            </w:r>
            <w:proofErr w:type="spellStart"/>
            <w:r w:rsidR="00D728C9">
              <w:rPr>
                <w:rFonts w:ascii="Garamond" w:hAnsi="Garamond"/>
              </w:rPr>
              <w:t>geovisores</w:t>
            </w:r>
            <w:proofErr w:type="spellEnd"/>
            <w:r w:rsidR="00D728C9">
              <w:rPr>
                <w:rFonts w:ascii="Garamond" w:hAnsi="Garamond"/>
              </w:rPr>
              <w:t xml:space="preserve"> por parte de los estudiantes</w:t>
            </w:r>
            <w:r w:rsidR="003A6B86">
              <w:rPr>
                <w:rFonts w:ascii="Garamond" w:hAnsi="Garamond"/>
              </w:rPr>
              <w:t>.</w:t>
            </w:r>
          </w:p>
          <w:p w14:paraId="3710FB42" w14:textId="2CB2738A" w:rsidR="00FA4590" w:rsidRDefault="00D728C9" w:rsidP="00FA4590">
            <w:pPr>
              <w:pStyle w:val="Listaconvietas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Desarrollo y entrega de taller 3 (individual): síntesis de 3 </w:t>
            </w:r>
            <w:proofErr w:type="spellStart"/>
            <w:r>
              <w:rPr>
                <w:rFonts w:ascii="Garamond" w:hAnsi="Garamond"/>
              </w:rPr>
              <w:t>geovisores</w:t>
            </w:r>
            <w:proofErr w:type="spellEnd"/>
            <w:r>
              <w:rPr>
                <w:rFonts w:ascii="Garamond" w:hAnsi="Garamond"/>
              </w:rPr>
              <w:t xml:space="preserve">  </w:t>
            </w:r>
          </w:p>
          <w:p w14:paraId="2C9316CB" w14:textId="77777777" w:rsidR="00FA4590" w:rsidRDefault="00FA4590" w:rsidP="00FA4590">
            <w:pPr>
              <w:pStyle w:val="Listaconvietas2"/>
              <w:ind w:left="720"/>
              <w:rPr>
                <w:rFonts w:ascii="Garamond" w:hAnsi="Garamond"/>
              </w:rPr>
            </w:pPr>
          </w:p>
          <w:p w14:paraId="63A907A2" w14:textId="77777777" w:rsidR="00FA4590" w:rsidRDefault="00FA4590" w:rsidP="00FA4590">
            <w:pPr>
              <w:pStyle w:val="Listaconvietas2"/>
              <w:ind w:left="720"/>
              <w:rPr>
                <w:rFonts w:ascii="Garamond" w:hAnsi="Garamond"/>
              </w:rPr>
            </w:pPr>
          </w:p>
          <w:p w14:paraId="02780D16" w14:textId="06224500" w:rsidR="00FA4590" w:rsidRPr="00E2342E" w:rsidRDefault="00F02468" w:rsidP="00F02468">
            <w:pPr>
              <w:pStyle w:val="Listaconvietas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(Salón con computadores individuales para cada estudiante)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14:paraId="536CFAEE" w14:textId="35F9E498" w:rsidR="0080586E" w:rsidRDefault="003A6B86" w:rsidP="00AD003A">
            <w:pPr>
              <w:tabs>
                <w:tab w:val="left" w:pos="1080"/>
              </w:tabs>
              <w:snapToGrid w:val="0"/>
              <w:rPr>
                <w:rFonts w:ascii="Garamond" w:hAnsi="Garamond" w:cs="Arial"/>
                <w:sz w:val="20"/>
                <w:szCs w:val="20"/>
              </w:rPr>
            </w:pPr>
            <w:r w:rsidRPr="003A6B86">
              <w:rPr>
                <w:rFonts w:ascii="Garamond" w:hAnsi="Garamond" w:cs="Arial"/>
                <w:sz w:val="20"/>
                <w:szCs w:val="20"/>
              </w:rPr>
              <w:t xml:space="preserve">Vargas Sarmiento, Patricia. 2016. Historias de territorialidades en Colombia. </w:t>
            </w:r>
            <w:proofErr w:type="spellStart"/>
            <w:r w:rsidRPr="003A6B86">
              <w:rPr>
                <w:rFonts w:ascii="Garamond" w:hAnsi="Garamond" w:cs="Arial"/>
                <w:sz w:val="20"/>
                <w:szCs w:val="20"/>
              </w:rPr>
              <w:t>Biocentrismo</w:t>
            </w:r>
            <w:proofErr w:type="spellEnd"/>
            <w:r w:rsidRPr="003A6B86">
              <w:rPr>
                <w:rFonts w:ascii="Garamond" w:hAnsi="Garamond" w:cs="Arial"/>
                <w:sz w:val="20"/>
                <w:szCs w:val="20"/>
              </w:rPr>
              <w:t xml:space="preserve"> y Antropocentrismo. </w:t>
            </w:r>
            <w:proofErr w:type="spellStart"/>
            <w:r w:rsidRPr="003A6B86">
              <w:rPr>
                <w:rFonts w:ascii="Garamond" w:hAnsi="Garamond" w:cs="Arial"/>
                <w:sz w:val="20"/>
                <w:szCs w:val="20"/>
              </w:rPr>
              <w:t>Cap</w:t>
            </w:r>
            <w:proofErr w:type="spellEnd"/>
            <w:r w:rsidRPr="003A6B86">
              <w:rPr>
                <w:rFonts w:ascii="Garamond" w:hAnsi="Garamond" w:cs="Arial"/>
                <w:sz w:val="20"/>
                <w:szCs w:val="20"/>
              </w:rPr>
              <w:t xml:space="preserve"> 2. Cartografía propia, cartografía moderna y cartografía social, pp. </w:t>
            </w:r>
            <w:r w:rsidRPr="007957D8">
              <w:rPr>
                <w:rFonts w:ascii="Garamond" w:hAnsi="Garamond" w:cs="Arial"/>
                <w:sz w:val="20"/>
                <w:szCs w:val="20"/>
              </w:rPr>
              <w:t>126-151. Bogotá: Banco de la República.</w:t>
            </w:r>
            <w:r w:rsidR="008B5143">
              <w:rPr>
                <w:rFonts w:ascii="Garamond" w:hAnsi="Garamond" w:cs="Arial"/>
                <w:sz w:val="20"/>
                <w:szCs w:val="20"/>
              </w:rPr>
              <w:t xml:space="preserve"> (documento en </w:t>
            </w:r>
            <w:proofErr w:type="spellStart"/>
            <w:r w:rsidR="008B5143">
              <w:rPr>
                <w:rFonts w:ascii="Garamond" w:hAnsi="Garamond" w:cs="Arial"/>
                <w:sz w:val="20"/>
                <w:szCs w:val="20"/>
              </w:rPr>
              <w:t>pdf</w:t>
            </w:r>
            <w:proofErr w:type="spellEnd"/>
            <w:r w:rsidR="008B5143">
              <w:rPr>
                <w:rFonts w:ascii="Garamond" w:hAnsi="Garamond" w:cs="Arial"/>
                <w:sz w:val="20"/>
                <w:szCs w:val="20"/>
              </w:rPr>
              <w:t xml:space="preserve"> en Aula Virtual)</w:t>
            </w:r>
          </w:p>
          <w:p w14:paraId="2A671A2A" w14:textId="77777777" w:rsidR="000354A4" w:rsidRDefault="000354A4" w:rsidP="00AD003A">
            <w:pPr>
              <w:tabs>
                <w:tab w:val="left" w:pos="1080"/>
              </w:tabs>
              <w:snapToGrid w:val="0"/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</w:pPr>
          </w:p>
          <w:p w14:paraId="64F811CE" w14:textId="76AB5044" w:rsidR="000354A4" w:rsidRPr="00ED1748" w:rsidRDefault="00ED1748" w:rsidP="00AD003A">
            <w:pPr>
              <w:tabs>
                <w:tab w:val="left" w:pos="1080"/>
              </w:tabs>
              <w:snapToGrid w:val="0"/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</w:pPr>
            <w:r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  <w:t xml:space="preserve">Revisar </w:t>
            </w:r>
            <w:r w:rsidR="000354A4" w:rsidRPr="00ED1748"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  <w:t>Geovisores:</w:t>
            </w:r>
          </w:p>
          <w:p w14:paraId="6A31C52C" w14:textId="77777777" w:rsidR="00ED1748" w:rsidRDefault="00ED1748" w:rsidP="004D3D67">
            <w:pPr>
              <w:autoSpaceDE w:val="0"/>
              <w:autoSpaceDN w:val="0"/>
              <w:adjustRightInd w:val="0"/>
              <w:rPr>
                <w:rFonts w:ascii="Garamond" w:hAnsi="Garamond" w:cs="AppleSystemUIFont"/>
                <w:sz w:val="20"/>
                <w:szCs w:val="20"/>
                <w:lang w:eastAsia="es-ES"/>
              </w:rPr>
            </w:pPr>
          </w:p>
          <w:p w14:paraId="4EB1FBC1" w14:textId="09F3180C" w:rsidR="00ED1748" w:rsidRDefault="00293504" w:rsidP="004D3D67">
            <w:pPr>
              <w:autoSpaceDE w:val="0"/>
              <w:autoSpaceDN w:val="0"/>
              <w:adjustRightInd w:val="0"/>
              <w:rPr>
                <w:rFonts w:ascii="Garamond" w:hAnsi="Garamond" w:cs="AppleSystemUIFont"/>
                <w:sz w:val="20"/>
                <w:szCs w:val="20"/>
                <w:lang w:eastAsia="es-ES"/>
              </w:rPr>
            </w:pPr>
            <w:hyperlink r:id="rId22" w:history="1">
              <w:r w:rsidR="00ED1748" w:rsidRPr="003B15FF">
                <w:rPr>
                  <w:rStyle w:val="Hipervnculo"/>
                  <w:rFonts w:ascii="Garamond" w:hAnsi="Garamond" w:cs="AppleSystemUIFont"/>
                  <w:sz w:val="20"/>
                  <w:szCs w:val="20"/>
                  <w:lang w:eastAsia="es-ES"/>
                </w:rPr>
                <w:t>https://www.colombiaenmapas.gov.co/#</w:t>
              </w:r>
            </w:hyperlink>
          </w:p>
          <w:p w14:paraId="6C640473" w14:textId="6373A7FF" w:rsidR="00ED1748" w:rsidRDefault="00ED1748" w:rsidP="004D3D67">
            <w:pPr>
              <w:autoSpaceDE w:val="0"/>
              <w:autoSpaceDN w:val="0"/>
              <w:adjustRightInd w:val="0"/>
              <w:rPr>
                <w:rFonts w:ascii="Garamond" w:hAnsi="Garamond" w:cs="AppleSystemUIFont"/>
                <w:sz w:val="20"/>
                <w:szCs w:val="20"/>
                <w:lang w:eastAsia="es-ES"/>
              </w:rPr>
            </w:pPr>
          </w:p>
          <w:p w14:paraId="1A9FB614" w14:textId="32C97361" w:rsidR="00ED1748" w:rsidRPr="00ED1748" w:rsidRDefault="00293504" w:rsidP="004D3D67">
            <w:pPr>
              <w:autoSpaceDE w:val="0"/>
              <w:autoSpaceDN w:val="0"/>
              <w:adjustRightInd w:val="0"/>
              <w:rPr>
                <w:rFonts w:ascii="Garamond" w:hAnsi="Garamond" w:cs="AppleSystemUIFont"/>
                <w:sz w:val="20"/>
                <w:szCs w:val="20"/>
                <w:lang w:eastAsia="es-ES"/>
              </w:rPr>
            </w:pPr>
            <w:hyperlink r:id="rId23" w:history="1">
              <w:r w:rsidR="00ED1748" w:rsidRPr="003B15FF">
                <w:rPr>
                  <w:rStyle w:val="Hipervnculo"/>
                  <w:rFonts w:ascii="Garamond" w:hAnsi="Garamond" w:cs="AppleSystemUIFont"/>
                  <w:sz w:val="20"/>
                  <w:szCs w:val="20"/>
                  <w:lang w:eastAsia="es-ES"/>
                </w:rPr>
                <w:t>https://mapas.bogota.gov.co/#</w:t>
              </w:r>
            </w:hyperlink>
          </w:p>
          <w:p w14:paraId="5DAD75E6" w14:textId="77777777" w:rsidR="00ED1748" w:rsidRDefault="00ED1748" w:rsidP="004D3D67">
            <w:pPr>
              <w:autoSpaceDE w:val="0"/>
              <w:autoSpaceDN w:val="0"/>
              <w:adjustRightInd w:val="0"/>
              <w:rPr>
                <w:rFonts w:ascii="Garamond" w:hAnsi="Garamond" w:cs="AppleSystemUIFont"/>
                <w:sz w:val="20"/>
                <w:szCs w:val="20"/>
                <w:lang w:eastAsia="es-ES"/>
              </w:rPr>
            </w:pPr>
          </w:p>
          <w:p w14:paraId="4764DFFD" w14:textId="0AEB55C4" w:rsidR="004D3D67" w:rsidRPr="00ED1748" w:rsidRDefault="00293504" w:rsidP="004D3D67">
            <w:pPr>
              <w:autoSpaceDE w:val="0"/>
              <w:autoSpaceDN w:val="0"/>
              <w:adjustRightInd w:val="0"/>
              <w:rPr>
                <w:rFonts w:ascii="Garamond" w:hAnsi="Garamond" w:cs="AppleSystemUIFont"/>
                <w:sz w:val="20"/>
                <w:szCs w:val="20"/>
                <w:lang w:eastAsia="es-ES"/>
              </w:rPr>
            </w:pPr>
            <w:hyperlink r:id="rId24" w:history="1">
              <w:r w:rsidR="00ED1748" w:rsidRPr="003B15FF">
                <w:rPr>
                  <w:rStyle w:val="Hipervnculo"/>
                  <w:rFonts w:ascii="Garamond" w:hAnsi="Garamond" w:cs="AppleSystemUIFont"/>
                  <w:sz w:val="20"/>
                  <w:szCs w:val="20"/>
                  <w:lang w:eastAsia="es-ES"/>
                </w:rPr>
                <w:t>http://sigotvg.igac.gov.co:8080/</w:t>
              </w:r>
            </w:hyperlink>
          </w:p>
          <w:p w14:paraId="7288788E" w14:textId="77777777" w:rsidR="00ED1748" w:rsidRDefault="00ED1748" w:rsidP="004D3D67">
            <w:pPr>
              <w:autoSpaceDE w:val="0"/>
              <w:autoSpaceDN w:val="0"/>
              <w:adjustRightInd w:val="0"/>
              <w:rPr>
                <w:rFonts w:ascii="Garamond" w:hAnsi="Garamond" w:cs="AppleSystemUIFont"/>
                <w:sz w:val="20"/>
                <w:szCs w:val="20"/>
                <w:lang w:eastAsia="es-ES"/>
              </w:rPr>
            </w:pPr>
          </w:p>
          <w:p w14:paraId="03F1D9B6" w14:textId="2DFC9112" w:rsidR="004D3D67" w:rsidRPr="00ED1748" w:rsidRDefault="00293504" w:rsidP="004D3D67">
            <w:pPr>
              <w:autoSpaceDE w:val="0"/>
              <w:autoSpaceDN w:val="0"/>
              <w:adjustRightInd w:val="0"/>
              <w:rPr>
                <w:rFonts w:ascii="Garamond" w:hAnsi="Garamond" w:cs="AppleSystemUIFont"/>
                <w:sz w:val="20"/>
                <w:szCs w:val="20"/>
                <w:lang w:eastAsia="es-ES"/>
              </w:rPr>
            </w:pPr>
            <w:hyperlink r:id="rId25" w:history="1">
              <w:r w:rsidR="00ED1748" w:rsidRPr="003B15FF">
                <w:rPr>
                  <w:rStyle w:val="Hipervnculo"/>
                  <w:rFonts w:ascii="Garamond" w:hAnsi="Garamond" w:cs="AppleSystemUIFont"/>
                  <w:sz w:val="20"/>
                  <w:szCs w:val="20"/>
                  <w:lang w:eastAsia="es-ES"/>
                </w:rPr>
                <w:t>https://sigot.igac.gov.co/es/articulos/nacional-ambiental-y-biof%C3%ADsico</w:t>
              </w:r>
            </w:hyperlink>
          </w:p>
          <w:p w14:paraId="32C9790D" w14:textId="239F1B21" w:rsidR="00ED1748" w:rsidRDefault="004D3D67" w:rsidP="004D3D67">
            <w:pPr>
              <w:autoSpaceDE w:val="0"/>
              <w:autoSpaceDN w:val="0"/>
              <w:adjustRightInd w:val="0"/>
              <w:rPr>
                <w:rFonts w:ascii="Garamond" w:hAnsi="Garamond" w:cs="AppleSystemUIFont"/>
                <w:sz w:val="20"/>
                <w:szCs w:val="20"/>
                <w:lang w:eastAsia="es-ES"/>
              </w:rPr>
            </w:pPr>
            <w:r w:rsidRPr="00ED1748">
              <w:rPr>
                <w:rFonts w:ascii="Garamond" w:hAnsi="Garamond" w:cs="AppleSystemUIFont"/>
                <w:sz w:val="20"/>
                <w:szCs w:val="20"/>
                <w:lang w:eastAsia="es-ES"/>
              </w:rPr>
              <w:t>(Todo el contenido de mapas</w:t>
            </w:r>
            <w:r>
              <w:rPr>
                <w:rFonts w:ascii="AppleSystemUIFont" w:hAnsi="AppleSystemUIFont" w:cs="AppleSystemUIFont"/>
                <w:color w:val="353535"/>
                <w:lang w:eastAsia="es-ES"/>
              </w:rPr>
              <w:t xml:space="preserve"> </w:t>
            </w:r>
            <w:r w:rsidRPr="00ED1748">
              <w:rPr>
                <w:rFonts w:ascii="Garamond" w:hAnsi="Garamond" w:cs="AppleSystemUIFont"/>
                <w:sz w:val="20"/>
                <w:szCs w:val="20"/>
                <w:lang w:eastAsia="es-ES"/>
              </w:rPr>
              <w:t>temáticos - nacional, regional, departamental)</w:t>
            </w:r>
          </w:p>
          <w:p w14:paraId="733BFFF5" w14:textId="37D28E05" w:rsidR="004D3D67" w:rsidRPr="00ED1748" w:rsidRDefault="00293504" w:rsidP="004D3D67">
            <w:pPr>
              <w:autoSpaceDE w:val="0"/>
              <w:autoSpaceDN w:val="0"/>
              <w:adjustRightInd w:val="0"/>
              <w:rPr>
                <w:rFonts w:ascii="Garamond" w:hAnsi="Garamond" w:cs="AppleSystemUIFont"/>
                <w:sz w:val="20"/>
                <w:szCs w:val="20"/>
                <w:lang w:eastAsia="es-ES"/>
              </w:rPr>
            </w:pPr>
            <w:hyperlink r:id="rId26" w:history="1">
              <w:r w:rsidR="00ED1748" w:rsidRPr="003B15FF">
                <w:rPr>
                  <w:rStyle w:val="Hipervnculo"/>
                  <w:rFonts w:ascii="Garamond" w:hAnsi="Garamond" w:cs="AppleSystemUIFont"/>
                  <w:sz w:val="20"/>
                  <w:szCs w:val="20"/>
                  <w:lang w:eastAsia="es-ES"/>
                </w:rPr>
                <w:t>https://geoportal.igac.gov.co/contenido/tematicos</w:t>
              </w:r>
            </w:hyperlink>
          </w:p>
          <w:p w14:paraId="7ED5DC10" w14:textId="77777777" w:rsidR="00ED1748" w:rsidRDefault="00ED1748" w:rsidP="004D3D67">
            <w:pPr>
              <w:autoSpaceDE w:val="0"/>
              <w:autoSpaceDN w:val="0"/>
              <w:adjustRightInd w:val="0"/>
              <w:rPr>
                <w:rFonts w:ascii="Garamond" w:hAnsi="Garamond" w:cs="AppleSystemUIFont"/>
                <w:sz w:val="20"/>
                <w:szCs w:val="20"/>
                <w:lang w:eastAsia="es-ES"/>
              </w:rPr>
            </w:pPr>
          </w:p>
          <w:p w14:paraId="5FD760CC" w14:textId="29E07524" w:rsidR="004D3D67" w:rsidRDefault="00293504" w:rsidP="004D3D67">
            <w:pPr>
              <w:autoSpaceDE w:val="0"/>
              <w:autoSpaceDN w:val="0"/>
              <w:adjustRightInd w:val="0"/>
              <w:rPr>
                <w:rFonts w:ascii="Garamond" w:hAnsi="Garamond" w:cs="AppleSystemUIFont"/>
                <w:sz w:val="20"/>
                <w:szCs w:val="20"/>
                <w:lang w:eastAsia="es-ES"/>
              </w:rPr>
            </w:pPr>
            <w:hyperlink r:id="rId27" w:history="1">
              <w:r w:rsidR="00ED1748" w:rsidRPr="003B15FF">
                <w:rPr>
                  <w:rStyle w:val="Hipervnculo"/>
                  <w:rFonts w:ascii="Garamond" w:hAnsi="Garamond" w:cs="AppleSystemUIFont"/>
                  <w:sz w:val="20"/>
                  <w:szCs w:val="20"/>
                  <w:lang w:eastAsia="es-ES"/>
                </w:rPr>
                <w:t>https://annamineria.anm.gov.co/Html5Viewer/index.html?viewer=SIGMExt&amp;locale=es-CO&amp;appAcronym=sigm</w:t>
              </w:r>
            </w:hyperlink>
          </w:p>
          <w:p w14:paraId="22FAA9BE" w14:textId="77777777" w:rsidR="00ED1748" w:rsidRPr="00ED1748" w:rsidRDefault="00ED1748" w:rsidP="004D3D67">
            <w:pPr>
              <w:autoSpaceDE w:val="0"/>
              <w:autoSpaceDN w:val="0"/>
              <w:adjustRightInd w:val="0"/>
              <w:rPr>
                <w:rFonts w:ascii="Garamond" w:hAnsi="Garamond" w:cs="AppleSystemUIFont"/>
                <w:sz w:val="20"/>
                <w:szCs w:val="20"/>
                <w:lang w:eastAsia="es-ES"/>
              </w:rPr>
            </w:pPr>
          </w:p>
          <w:p w14:paraId="64A9699E" w14:textId="3B1256A5" w:rsidR="004D3D67" w:rsidRPr="00ED1748" w:rsidRDefault="00293504" w:rsidP="004D3D67">
            <w:pPr>
              <w:autoSpaceDE w:val="0"/>
              <w:autoSpaceDN w:val="0"/>
              <w:adjustRightInd w:val="0"/>
              <w:rPr>
                <w:rFonts w:ascii="Garamond" w:hAnsi="Garamond" w:cs="AppleSystemUIFont"/>
                <w:sz w:val="20"/>
                <w:szCs w:val="20"/>
                <w:lang w:eastAsia="es-ES"/>
              </w:rPr>
            </w:pPr>
            <w:hyperlink r:id="rId28" w:history="1">
              <w:r w:rsidR="00ED1748" w:rsidRPr="003B15FF">
                <w:rPr>
                  <w:rStyle w:val="Hipervnculo"/>
                  <w:rFonts w:ascii="Garamond" w:hAnsi="Garamond" w:cs="AppleSystemUIFont"/>
                  <w:sz w:val="20"/>
                  <w:szCs w:val="20"/>
                  <w:lang w:eastAsia="es-ES"/>
                </w:rPr>
                <w:t>http://www.siac.gov.co/geovisorconsultas</w:t>
              </w:r>
            </w:hyperlink>
          </w:p>
          <w:p w14:paraId="32504BC0" w14:textId="77777777" w:rsidR="00ED1748" w:rsidRDefault="00ED1748" w:rsidP="004D3D67">
            <w:pPr>
              <w:autoSpaceDE w:val="0"/>
              <w:autoSpaceDN w:val="0"/>
              <w:adjustRightInd w:val="0"/>
              <w:rPr>
                <w:rFonts w:ascii="Garamond" w:hAnsi="Garamond" w:cs="AppleSystemUIFont"/>
                <w:sz w:val="20"/>
                <w:szCs w:val="20"/>
                <w:lang w:eastAsia="es-ES"/>
              </w:rPr>
            </w:pPr>
          </w:p>
          <w:p w14:paraId="5245C7BC" w14:textId="3F9F9858" w:rsidR="004D3D67" w:rsidRPr="00ED1748" w:rsidRDefault="00293504" w:rsidP="004D3D67">
            <w:pPr>
              <w:autoSpaceDE w:val="0"/>
              <w:autoSpaceDN w:val="0"/>
              <w:adjustRightInd w:val="0"/>
              <w:rPr>
                <w:rFonts w:ascii="Garamond" w:hAnsi="Garamond" w:cs="AppleSystemUIFont"/>
                <w:sz w:val="20"/>
                <w:szCs w:val="20"/>
                <w:lang w:eastAsia="es-ES"/>
              </w:rPr>
            </w:pPr>
            <w:hyperlink r:id="rId29" w:history="1">
              <w:r w:rsidR="00ED1748" w:rsidRPr="003B15FF">
                <w:rPr>
                  <w:rStyle w:val="Hipervnculo"/>
                  <w:rFonts w:ascii="Garamond" w:hAnsi="Garamond" w:cs="AppleSystemUIFont"/>
                  <w:sz w:val="20"/>
                  <w:szCs w:val="20"/>
                  <w:lang w:eastAsia="es-ES"/>
                </w:rPr>
                <w:t>http://sig.anla.gov.co:8083/</w:t>
              </w:r>
            </w:hyperlink>
          </w:p>
          <w:p w14:paraId="20A655E8" w14:textId="77777777" w:rsidR="00ED1748" w:rsidRDefault="00ED1748" w:rsidP="004D3D67">
            <w:pPr>
              <w:tabs>
                <w:tab w:val="left" w:pos="1080"/>
              </w:tabs>
              <w:snapToGrid w:val="0"/>
              <w:rPr>
                <w:rFonts w:ascii="Garamond" w:hAnsi="Garamond" w:cs="AppleSystemUIFont"/>
                <w:sz w:val="20"/>
                <w:szCs w:val="20"/>
                <w:lang w:eastAsia="es-ES"/>
              </w:rPr>
            </w:pPr>
          </w:p>
          <w:p w14:paraId="529AC548" w14:textId="0E1FA5D2" w:rsidR="004D3D67" w:rsidRPr="003A6B86" w:rsidRDefault="00293504" w:rsidP="004D3D67">
            <w:pPr>
              <w:tabs>
                <w:tab w:val="left" w:pos="1080"/>
              </w:tabs>
              <w:snapToGrid w:val="0"/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</w:pPr>
            <w:hyperlink r:id="rId30" w:history="1">
              <w:r w:rsidR="00ED1748" w:rsidRPr="003B15FF">
                <w:rPr>
                  <w:rStyle w:val="Hipervnculo"/>
                  <w:rFonts w:ascii="Garamond" w:hAnsi="Garamond" w:cs="AppleSystemUIFont"/>
                  <w:sz w:val="20"/>
                  <w:szCs w:val="20"/>
                  <w:lang w:eastAsia="es-ES"/>
                </w:rPr>
                <w:t>http://www.ideam.gov.co/geoportal</w:t>
              </w:r>
            </w:hyperlink>
          </w:p>
        </w:tc>
      </w:tr>
      <w:tr w:rsidR="003A6802" w:rsidRPr="00F87925" w14:paraId="59DC81F2" w14:textId="77777777" w:rsidTr="009E75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98" w:type="dxa"/>
            <w:gridSpan w:val="3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 w14:paraId="5B9E1019" w14:textId="4BDFFD1D" w:rsidR="003A6802" w:rsidRPr="003A6802" w:rsidRDefault="003A6802" w:rsidP="003A6802">
            <w:pPr>
              <w:tabs>
                <w:tab w:val="left" w:pos="1080"/>
              </w:tabs>
              <w:snapToGrid w:val="0"/>
              <w:jc w:val="center"/>
              <w:rPr>
                <w:rFonts w:ascii="Garamond" w:hAnsi="Garamond" w:cs="Arial"/>
                <w:sz w:val="20"/>
                <w:szCs w:val="20"/>
              </w:rPr>
            </w:pPr>
            <w:r w:rsidRPr="003A6802">
              <w:rPr>
                <w:rFonts w:ascii="Garamond" w:hAnsi="Garamond"/>
                <w:b/>
              </w:rPr>
              <w:lastRenderedPageBreak/>
              <w:t>SEMANA DE RECESO</w:t>
            </w:r>
          </w:p>
        </w:tc>
      </w:tr>
      <w:tr w:rsidR="0080586E" w:rsidRPr="00F87925" w14:paraId="2073BB5A" w14:textId="77777777" w:rsidTr="00F024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50" w:type="dxa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0" w:space="0" w:color="000000" w:themeColor="text1"/>
            </w:tcBorders>
            <w:shd w:val="clear" w:color="auto" w:fill="FDE9D9" w:themeFill="accent6" w:themeFillTint="33"/>
            <w:vAlign w:val="center"/>
          </w:tcPr>
          <w:p w14:paraId="7CFF9C57" w14:textId="77777777" w:rsidR="00D728C9" w:rsidRDefault="00D728C9" w:rsidP="00D728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Garamond" w:hAnsi="Garamond" w:cs="Arial"/>
                <w:color w:val="000000"/>
                <w:sz w:val="20"/>
                <w:szCs w:val="20"/>
                <w:lang w:val="es-ES"/>
              </w:rPr>
              <w:t>Sesión 11</w:t>
            </w:r>
            <w:r>
              <w:rPr>
                <w:rStyle w:val="eop"/>
                <w:rFonts w:ascii="Garamond" w:hAnsi="Garamond" w:cs="Arial"/>
                <w:color w:val="000000"/>
                <w:sz w:val="20"/>
                <w:szCs w:val="20"/>
              </w:rPr>
              <w:t> </w:t>
            </w:r>
          </w:p>
          <w:p w14:paraId="0E10CD67" w14:textId="6ACB2C4F" w:rsidR="0080586E" w:rsidRPr="00AD003A" w:rsidRDefault="003A6802" w:rsidP="6442135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color w:val="000000" w:themeColor="text1"/>
              </w:rPr>
            </w:pPr>
            <w:r>
              <w:rPr>
                <w:rStyle w:val="normaltextrun"/>
                <w:rFonts w:ascii="Garamond" w:hAnsi="Garamond" w:cs="Arial"/>
                <w:color w:val="000000" w:themeColor="text1"/>
                <w:sz w:val="20"/>
                <w:szCs w:val="20"/>
                <w:lang w:val="es-ES"/>
              </w:rPr>
              <w:t>19 oct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0" w:space="0" w:color="000000" w:themeColor="text1"/>
            </w:tcBorders>
            <w:shd w:val="clear" w:color="auto" w:fill="FDE9D9" w:themeFill="accent6" w:themeFillTint="33"/>
            <w:vAlign w:val="center"/>
          </w:tcPr>
          <w:p w14:paraId="7B5EDD51" w14:textId="1079D11C" w:rsidR="000925DB" w:rsidRPr="00E2342E" w:rsidRDefault="102F65F7" w:rsidP="64421356">
            <w:pPr>
              <w:pStyle w:val="Listaconvietas2"/>
              <w:ind w:left="720"/>
              <w:rPr>
                <w:rFonts w:ascii="Garamond" w:hAnsi="Garamond"/>
                <w:b/>
                <w:bCs/>
              </w:rPr>
            </w:pPr>
            <w:r w:rsidRPr="64421356">
              <w:rPr>
                <w:rFonts w:ascii="Garamond" w:hAnsi="Garamond"/>
                <w:b/>
                <w:bCs/>
              </w:rPr>
              <w:t>Cartografía social</w:t>
            </w:r>
            <w:r w:rsidR="397E4BAE" w:rsidRPr="64421356">
              <w:rPr>
                <w:rFonts w:ascii="Garamond" w:hAnsi="Garamond"/>
                <w:b/>
                <w:bCs/>
              </w:rPr>
              <w:t>: fundamentos generales y fuentes de información básica digital</w:t>
            </w:r>
          </w:p>
          <w:p w14:paraId="47A18B13" w14:textId="77777777" w:rsidR="00F96112" w:rsidRDefault="00F96112" w:rsidP="00D728C9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</w:p>
          <w:p w14:paraId="6930D152" w14:textId="32C195EE" w:rsidR="00D728C9" w:rsidRPr="00E2342E" w:rsidRDefault="397E4BAE" w:rsidP="00D728C9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  <w:r w:rsidRPr="64421356">
              <w:rPr>
                <w:rFonts w:ascii="Garamond" w:hAnsi="Garamond" w:cs="Arial"/>
                <w:sz w:val="20"/>
                <w:szCs w:val="20"/>
                <w:lang w:val="es-CO"/>
              </w:rPr>
              <w:t>Actividades:</w:t>
            </w:r>
          </w:p>
          <w:p w14:paraId="33EBE488" w14:textId="7E714B72" w:rsidR="4A4F8E7D" w:rsidRDefault="4A4F8E7D" w:rsidP="64421356">
            <w:pPr>
              <w:rPr>
                <w:rFonts w:ascii="Garamond" w:hAnsi="Garamond" w:cs="Arial"/>
                <w:sz w:val="20"/>
                <w:szCs w:val="20"/>
                <w:highlight w:val="cyan"/>
                <w:lang w:val="es-CO"/>
              </w:rPr>
            </w:pPr>
            <w:r w:rsidRPr="64421356">
              <w:rPr>
                <w:rFonts w:ascii="Garamond" w:hAnsi="Garamond" w:cs="Arial"/>
                <w:sz w:val="20"/>
                <w:szCs w:val="20"/>
                <w:highlight w:val="cyan"/>
                <w:lang w:val="es-CO"/>
              </w:rPr>
              <w:t>Docente invitado: Bladimir Rodríguez - Programa de geografía</w:t>
            </w:r>
          </w:p>
          <w:p w14:paraId="40A67050" w14:textId="77777777" w:rsidR="00D728C9" w:rsidRDefault="00D728C9" w:rsidP="00D728C9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Docente: recoge ideas</w:t>
            </w:r>
          </w:p>
          <w:p w14:paraId="4C2F8D32" w14:textId="00DD3454" w:rsidR="00D728C9" w:rsidRDefault="00D728C9" w:rsidP="00D728C9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  <w:r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Docente: presentar algun</w:t>
            </w:r>
            <w:r w:rsidR="00F96112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 xml:space="preserve">os ejemplos </w:t>
            </w:r>
          </w:p>
          <w:p w14:paraId="574892BA" w14:textId="77777777" w:rsidR="00D728C9" w:rsidRPr="00E2342E" w:rsidRDefault="00D728C9" w:rsidP="00D728C9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</w:p>
          <w:p w14:paraId="1631C210" w14:textId="77777777" w:rsidR="00D728C9" w:rsidRPr="00E2342E" w:rsidRDefault="00D728C9" w:rsidP="00D728C9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Receso</w:t>
            </w:r>
          </w:p>
          <w:p w14:paraId="0DEEA726" w14:textId="77777777" w:rsidR="00D728C9" w:rsidRDefault="00D728C9" w:rsidP="00D728C9">
            <w:pPr>
              <w:pStyle w:val="Listaconvietas2"/>
              <w:rPr>
                <w:rFonts w:ascii="Garamond" w:hAnsi="Garamond"/>
                <w:lang w:val="es-CO"/>
              </w:rPr>
            </w:pPr>
          </w:p>
          <w:p w14:paraId="178F0D49" w14:textId="0AD904D3" w:rsidR="00D728C9" w:rsidRDefault="00D728C9" w:rsidP="00D728C9">
            <w:pPr>
              <w:pStyle w:val="Listaconvietas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Exploración de </w:t>
            </w:r>
            <w:r w:rsidR="00F96112">
              <w:rPr>
                <w:rFonts w:ascii="Garamond" w:hAnsi="Garamond"/>
              </w:rPr>
              <w:t>paginas web, de casos y ejemplos</w:t>
            </w:r>
            <w:r>
              <w:rPr>
                <w:rFonts w:ascii="Garamond" w:hAnsi="Garamond"/>
              </w:rPr>
              <w:t xml:space="preserve"> por parte de los estudiantes</w:t>
            </w:r>
          </w:p>
          <w:p w14:paraId="65FD7100" w14:textId="16C4E4D3" w:rsidR="00D728C9" w:rsidRDefault="00D728C9" w:rsidP="00D728C9">
            <w:pPr>
              <w:pStyle w:val="Listaconvietas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Desarrollo y entrega de taller </w:t>
            </w:r>
            <w:r w:rsidR="00F96112">
              <w:rPr>
                <w:rFonts w:ascii="Garamond" w:hAnsi="Garamond"/>
              </w:rPr>
              <w:t>4</w:t>
            </w:r>
            <w:r>
              <w:rPr>
                <w:rFonts w:ascii="Garamond" w:hAnsi="Garamond"/>
              </w:rPr>
              <w:t xml:space="preserve"> (individual): síntesis de </w:t>
            </w:r>
            <w:r w:rsidR="00F96112">
              <w:rPr>
                <w:rFonts w:ascii="Garamond" w:hAnsi="Garamond"/>
              </w:rPr>
              <w:t>3 casos</w:t>
            </w:r>
            <w:r>
              <w:rPr>
                <w:rFonts w:ascii="Garamond" w:hAnsi="Garamond"/>
              </w:rPr>
              <w:t xml:space="preserve">  </w:t>
            </w:r>
          </w:p>
          <w:p w14:paraId="1A8B3FAE" w14:textId="6B16C58F" w:rsidR="00F02468" w:rsidRDefault="00F02468" w:rsidP="00D728C9">
            <w:pPr>
              <w:pStyle w:val="Listaconvietas2"/>
              <w:rPr>
                <w:rFonts w:ascii="Garamond" w:hAnsi="Garamond"/>
              </w:rPr>
            </w:pPr>
          </w:p>
          <w:p w14:paraId="63A5E680" w14:textId="6E889789" w:rsidR="00F02468" w:rsidRDefault="00F02468" w:rsidP="00D728C9">
            <w:pPr>
              <w:pStyle w:val="Listaconvietas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(Salón con computadores individuales para cada estudiante)</w:t>
            </w:r>
          </w:p>
          <w:p w14:paraId="35A4A0EA" w14:textId="77777777" w:rsidR="0080586E" w:rsidRPr="00E2342E" w:rsidRDefault="0080586E" w:rsidP="00AD003A">
            <w:pPr>
              <w:pStyle w:val="Listaconvietas2"/>
              <w:rPr>
                <w:rFonts w:ascii="Garamond" w:hAnsi="Garamond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14:paraId="76134B1D" w14:textId="02A289D7" w:rsidR="00623C5A" w:rsidRPr="00623C5A" w:rsidRDefault="00623C5A" w:rsidP="00F96112">
            <w:pPr>
              <w:rPr>
                <w:rFonts w:ascii="Garamond" w:hAnsi="Garamond" w:cs="Arial"/>
                <w:sz w:val="20"/>
                <w:szCs w:val="20"/>
              </w:rPr>
            </w:pPr>
            <w:proofErr w:type="spellStart"/>
            <w:r w:rsidRPr="00623C5A">
              <w:rPr>
                <w:rFonts w:ascii="Garamond" w:hAnsi="Garamond" w:cs="Arial"/>
                <w:sz w:val="20"/>
                <w:szCs w:val="20"/>
              </w:rPr>
              <w:t>Iconoclasistas</w:t>
            </w:r>
            <w:proofErr w:type="spellEnd"/>
            <w:r w:rsidRPr="00623C5A">
              <w:rPr>
                <w:rFonts w:ascii="Garamond" w:hAnsi="Garamond" w:cs="Arial"/>
                <w:sz w:val="20"/>
                <w:szCs w:val="20"/>
              </w:rPr>
              <w:t xml:space="preserve">. 2013. Manual de Mapeo Colectivo. Buenos Aires: Tinta Limón Editores </w:t>
            </w:r>
          </w:p>
          <w:p w14:paraId="308EB587" w14:textId="561C695E" w:rsidR="00623C5A" w:rsidRDefault="00293504" w:rsidP="00F96112">
            <w:pPr>
              <w:rPr>
                <w:rFonts w:ascii="Garamond" w:hAnsi="Garamond" w:cs="Arial"/>
                <w:sz w:val="20"/>
                <w:szCs w:val="20"/>
              </w:rPr>
            </w:pPr>
            <w:hyperlink r:id="rId31" w:history="1">
              <w:r w:rsidR="00623C5A" w:rsidRPr="003B15FF">
                <w:rPr>
                  <w:rStyle w:val="Hipervnculo"/>
                  <w:rFonts w:ascii="Garamond" w:hAnsi="Garamond" w:cs="Arial"/>
                  <w:sz w:val="20"/>
                  <w:szCs w:val="20"/>
                </w:rPr>
                <w:t>https://iconoclasistas.net/4322-2/</w:t>
              </w:r>
            </w:hyperlink>
          </w:p>
          <w:p w14:paraId="70D71CCD" w14:textId="77777777" w:rsidR="00623C5A" w:rsidRDefault="00623C5A" w:rsidP="00F96112">
            <w:pPr>
              <w:rPr>
                <w:rFonts w:ascii="Garamond" w:hAnsi="Garamond" w:cs="Arial"/>
                <w:sz w:val="20"/>
                <w:szCs w:val="20"/>
              </w:rPr>
            </w:pPr>
          </w:p>
          <w:p w14:paraId="0EC55A4C" w14:textId="6DD16118" w:rsidR="00623C5A" w:rsidRPr="00E2342E" w:rsidRDefault="00623C5A" w:rsidP="00623C5A">
            <w:pPr>
              <w:rPr>
                <w:rFonts w:ascii="Garamond" w:hAnsi="Garamond" w:cs="Arial"/>
                <w:sz w:val="20"/>
                <w:szCs w:val="20"/>
              </w:rPr>
            </w:pPr>
          </w:p>
          <w:p w14:paraId="60EA121A" w14:textId="4763766A" w:rsidR="00623C5A" w:rsidRDefault="00623C5A" w:rsidP="00F96112">
            <w:pPr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Explorar muy bien:</w:t>
            </w:r>
          </w:p>
          <w:p w14:paraId="58337591" w14:textId="40FB4568" w:rsidR="00623C5A" w:rsidRPr="004D3D67" w:rsidRDefault="00293504" w:rsidP="00F96112">
            <w:pPr>
              <w:rPr>
                <w:rStyle w:val="Hipervnculo"/>
                <w:rFonts w:ascii="Garamond" w:hAnsi="Garamond"/>
                <w:sz w:val="20"/>
                <w:szCs w:val="20"/>
                <w:shd w:val="clear" w:color="auto" w:fill="FFFFFF"/>
              </w:rPr>
            </w:pPr>
            <w:hyperlink r:id="rId32" w:history="1">
              <w:r w:rsidR="00623C5A" w:rsidRPr="004D3D67">
                <w:rPr>
                  <w:rStyle w:val="Hipervnculo"/>
                  <w:rFonts w:ascii="Garamond" w:hAnsi="Garamond" w:cs="Arial"/>
                  <w:sz w:val="20"/>
                  <w:szCs w:val="20"/>
                  <w:shd w:val="clear" w:color="auto" w:fill="FFFFFF"/>
                </w:rPr>
                <w:t>http://iconoclasistas.net</w:t>
              </w:r>
            </w:hyperlink>
          </w:p>
          <w:p w14:paraId="3C859745" w14:textId="7E0B3C79" w:rsidR="004D3D67" w:rsidRPr="004D3D67" w:rsidRDefault="00293504" w:rsidP="00F96112">
            <w:pPr>
              <w:rPr>
                <w:rStyle w:val="Hipervnculo"/>
                <w:rFonts w:ascii="Garamond" w:hAnsi="Garamond" w:cs="Arial"/>
                <w:sz w:val="20"/>
                <w:szCs w:val="20"/>
                <w:shd w:val="clear" w:color="auto" w:fill="FFFFFF"/>
              </w:rPr>
            </w:pPr>
            <w:hyperlink r:id="rId33" w:history="1">
              <w:r w:rsidR="004D3D67" w:rsidRPr="004D3D67">
                <w:rPr>
                  <w:rStyle w:val="Hipervnculo"/>
                  <w:rFonts w:ascii="Garamond" w:hAnsi="Garamond" w:cs="Arial"/>
                  <w:sz w:val="20"/>
                  <w:szCs w:val="20"/>
                  <w:shd w:val="clear" w:color="auto" w:fill="FFFFFF"/>
                </w:rPr>
                <w:t>https://geoactivismo.org/</w:t>
              </w:r>
            </w:hyperlink>
          </w:p>
          <w:p w14:paraId="6117F645" w14:textId="77777777" w:rsidR="00623C5A" w:rsidRPr="004D3D67" w:rsidRDefault="00623C5A" w:rsidP="00F96112">
            <w:pPr>
              <w:rPr>
                <w:rFonts w:ascii="Garamond" w:hAnsi="Garamond" w:cs="Arial"/>
                <w:sz w:val="20"/>
                <w:szCs w:val="20"/>
              </w:rPr>
            </w:pPr>
          </w:p>
          <w:p w14:paraId="23551E9A" w14:textId="0209C5DE" w:rsidR="00F96112" w:rsidRDefault="00623C5A" w:rsidP="00F96112">
            <w:pPr>
              <w:rPr>
                <w:rFonts w:ascii="Garamond" w:hAnsi="Garamond" w:cs="Arial"/>
                <w:sz w:val="20"/>
                <w:szCs w:val="20"/>
              </w:rPr>
            </w:pPr>
            <w:r w:rsidRPr="004D3D67">
              <w:rPr>
                <w:rFonts w:ascii="Garamond" w:hAnsi="Garamond" w:cs="Arial"/>
                <w:sz w:val="20"/>
                <w:szCs w:val="20"/>
              </w:rPr>
              <w:t xml:space="preserve">Exploración libre de </w:t>
            </w:r>
            <w:r w:rsidR="00F96112" w:rsidRPr="004D3D67">
              <w:rPr>
                <w:rFonts w:ascii="Garamond" w:hAnsi="Garamond" w:cs="Arial"/>
                <w:sz w:val="20"/>
                <w:szCs w:val="20"/>
              </w:rPr>
              <w:t>páginas web</w:t>
            </w:r>
            <w:r w:rsidRPr="004D3D67">
              <w:rPr>
                <w:rFonts w:ascii="Garamond" w:hAnsi="Garamond" w:cs="Arial"/>
                <w:sz w:val="20"/>
                <w:szCs w:val="20"/>
              </w:rPr>
              <w:t xml:space="preserve"> y casos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de estudio de cartografía social</w:t>
            </w:r>
          </w:p>
          <w:p w14:paraId="1BF71499" w14:textId="77777777" w:rsidR="00623C5A" w:rsidRPr="00E2342E" w:rsidRDefault="00623C5A" w:rsidP="00F96112">
            <w:pPr>
              <w:rPr>
                <w:rFonts w:ascii="Garamond" w:hAnsi="Garamond" w:cs="Arial"/>
                <w:sz w:val="20"/>
                <w:szCs w:val="20"/>
              </w:rPr>
            </w:pPr>
          </w:p>
          <w:p w14:paraId="07BE0934" w14:textId="77777777" w:rsidR="0080586E" w:rsidRPr="00F96112" w:rsidRDefault="0080586E" w:rsidP="00623C5A">
            <w:pPr>
              <w:rPr>
                <w:rFonts w:ascii="Garamond" w:eastAsia="MS Mincho" w:hAnsi="Garamond" w:cs="Arial"/>
                <w:sz w:val="20"/>
                <w:szCs w:val="20"/>
                <w:lang w:eastAsia="es-ES"/>
              </w:rPr>
            </w:pPr>
          </w:p>
        </w:tc>
      </w:tr>
      <w:tr w:rsidR="00AD003A" w:rsidRPr="00F87925" w14:paraId="4B18E630" w14:textId="77777777" w:rsidTr="64421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50" w:type="dxa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0" w:space="0" w:color="000000" w:themeColor="text1"/>
            </w:tcBorders>
            <w:vAlign w:val="center"/>
          </w:tcPr>
          <w:p w14:paraId="0842C3BB" w14:textId="77777777" w:rsidR="00F96112" w:rsidRDefault="00F96112" w:rsidP="00F96112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435704705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Garamond" w:hAnsi="Garamond" w:cs="Arial"/>
                <w:color w:val="000000"/>
                <w:sz w:val="20"/>
                <w:szCs w:val="20"/>
                <w:lang w:val="es-ES"/>
              </w:rPr>
              <w:t>Sesión 12</w:t>
            </w:r>
            <w:r>
              <w:rPr>
                <w:rStyle w:val="eop"/>
                <w:rFonts w:ascii="Garamond" w:hAnsi="Garamond" w:cs="Arial"/>
                <w:color w:val="000000"/>
                <w:sz w:val="20"/>
                <w:szCs w:val="20"/>
              </w:rPr>
              <w:t> </w:t>
            </w:r>
          </w:p>
          <w:p w14:paraId="4AE41E03" w14:textId="75E6D778" w:rsidR="00AD003A" w:rsidRPr="00AD003A" w:rsidRDefault="003A6802" w:rsidP="00F96112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435704705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Garamond" w:hAnsi="Garamond" w:cs="Arial"/>
                <w:color w:val="000000"/>
                <w:sz w:val="20"/>
                <w:szCs w:val="20"/>
                <w:lang w:val="es-ES"/>
              </w:rPr>
              <w:t>26 oct</w:t>
            </w:r>
            <w:r w:rsidR="00F96112">
              <w:rPr>
                <w:rStyle w:val="eop"/>
                <w:rFonts w:ascii="Garamond" w:hAnsi="Garamond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center"/>
          </w:tcPr>
          <w:p w14:paraId="63D54D02" w14:textId="77777777" w:rsidR="00AD003A" w:rsidRPr="00F96112" w:rsidRDefault="00AD003A" w:rsidP="00AD003A">
            <w:pPr>
              <w:pStyle w:val="Listaconvietas2"/>
              <w:rPr>
                <w:rFonts w:ascii="Garamond" w:hAnsi="Garamond"/>
                <w:lang w:val="es-CO"/>
              </w:rPr>
            </w:pPr>
          </w:p>
          <w:p w14:paraId="263BF286" w14:textId="77777777" w:rsidR="00F96112" w:rsidRPr="00E2342E" w:rsidRDefault="00F96112" w:rsidP="00F96112">
            <w:pPr>
              <w:ind w:left="360"/>
              <w:rPr>
                <w:rFonts w:ascii="Garamond" w:hAnsi="Garamond" w:cs="Arial"/>
                <w:b/>
                <w:sz w:val="20"/>
                <w:szCs w:val="20"/>
                <w:lang w:val="es-CO"/>
              </w:rPr>
            </w:pPr>
            <w:r w:rsidRPr="00E2342E">
              <w:rPr>
                <w:rFonts w:ascii="Garamond" w:hAnsi="Garamond" w:cs="Arial"/>
                <w:b/>
                <w:sz w:val="20"/>
                <w:szCs w:val="20"/>
                <w:lang w:val="es-CO"/>
              </w:rPr>
              <w:t>4. La cultura y la apropiación del espacio</w:t>
            </w:r>
          </w:p>
          <w:p w14:paraId="64D3C7CF" w14:textId="77777777" w:rsidR="00F96112" w:rsidRPr="00E2342E" w:rsidRDefault="00F96112" w:rsidP="00F96112">
            <w:pPr>
              <w:pStyle w:val="Listaconvietas2"/>
              <w:rPr>
                <w:rFonts w:ascii="Garamond" w:hAnsi="Garamond"/>
              </w:rPr>
            </w:pPr>
          </w:p>
          <w:p w14:paraId="2BA534D4" w14:textId="77777777" w:rsidR="00F96112" w:rsidRPr="00E2342E" w:rsidRDefault="070944F1" w:rsidP="64421356">
            <w:pPr>
              <w:pStyle w:val="Listaconvietas2"/>
              <w:rPr>
                <w:rFonts w:ascii="Garamond" w:hAnsi="Garamond"/>
                <w:b/>
                <w:bCs/>
              </w:rPr>
            </w:pPr>
            <w:r w:rsidRPr="64421356">
              <w:rPr>
                <w:rFonts w:ascii="Garamond" w:hAnsi="Garamond"/>
                <w:b/>
                <w:bCs/>
              </w:rPr>
              <w:t>El “Archipiélago cultural” o la “trampa territorial”: ¿homogeneidad cultural del territorio?</w:t>
            </w:r>
          </w:p>
          <w:p w14:paraId="0ABF1E53" w14:textId="77777777" w:rsidR="00B52078" w:rsidRDefault="00B52078" w:rsidP="00B52078">
            <w:pPr>
              <w:pStyle w:val="Prrafodelista"/>
              <w:spacing w:after="0" w:line="240" w:lineRule="auto"/>
              <w:ind w:left="638"/>
              <w:rPr>
                <w:rFonts w:ascii="Garamond" w:hAnsi="Garamond" w:cs="Arial"/>
                <w:sz w:val="20"/>
                <w:szCs w:val="20"/>
              </w:rPr>
            </w:pPr>
          </w:p>
          <w:p w14:paraId="1AD269F9" w14:textId="77777777" w:rsidR="00B52078" w:rsidRDefault="00B52078" w:rsidP="00B52078">
            <w:pPr>
              <w:pStyle w:val="Prrafodelista"/>
              <w:spacing w:after="0" w:line="240" w:lineRule="auto"/>
              <w:ind w:left="638"/>
              <w:rPr>
                <w:rFonts w:ascii="Garamond" w:hAnsi="Garamond" w:cs="Arial"/>
                <w:sz w:val="20"/>
                <w:szCs w:val="20"/>
              </w:rPr>
            </w:pPr>
          </w:p>
          <w:p w14:paraId="10C5AFDC" w14:textId="77777777" w:rsidR="00B52078" w:rsidRDefault="00B52078" w:rsidP="00B52078">
            <w:pPr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Actividades: </w:t>
            </w:r>
          </w:p>
          <w:p w14:paraId="7BE880AE" w14:textId="58C3803B" w:rsidR="00F96112" w:rsidRDefault="00F96112" w:rsidP="00B52078">
            <w:pPr>
              <w:rPr>
                <w:rFonts w:ascii="Garamond" w:hAnsi="Garamond" w:cs="Arial"/>
                <w:sz w:val="20"/>
                <w:szCs w:val="20"/>
              </w:rPr>
            </w:pPr>
            <w:r w:rsidRPr="00B52078">
              <w:rPr>
                <w:rFonts w:ascii="Garamond" w:hAnsi="Garamond" w:cs="Arial"/>
                <w:sz w:val="20"/>
                <w:szCs w:val="20"/>
              </w:rPr>
              <w:t>Discusión por grupos</w:t>
            </w:r>
            <w:r w:rsidR="00B52078">
              <w:rPr>
                <w:rFonts w:ascii="Garamond" w:hAnsi="Garamond" w:cs="Arial"/>
                <w:sz w:val="20"/>
                <w:szCs w:val="20"/>
              </w:rPr>
              <w:t xml:space="preserve"> a partir de preguntas </w:t>
            </w:r>
          </w:p>
          <w:p w14:paraId="219D80FC" w14:textId="7CA55397" w:rsidR="00F96112" w:rsidRPr="00E2342E" w:rsidRDefault="00B52078" w:rsidP="00B52078">
            <w:pPr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Plenaria</w:t>
            </w:r>
          </w:p>
          <w:p w14:paraId="55184AF2" w14:textId="77777777" w:rsidR="00AD003A" w:rsidRPr="00E2342E" w:rsidRDefault="00AD003A" w:rsidP="00AD003A">
            <w:pPr>
              <w:pStyle w:val="Listaconvietas2"/>
              <w:rPr>
                <w:rFonts w:ascii="Garamond" w:hAnsi="Garamond"/>
              </w:rPr>
            </w:pPr>
          </w:p>
          <w:p w14:paraId="2C6024EB" w14:textId="2EE9A97F" w:rsidR="00AD003A" w:rsidRPr="00E2342E" w:rsidRDefault="00AD003A" w:rsidP="00AD003A">
            <w:pPr>
              <w:pStyle w:val="Listaconvietas2"/>
              <w:rPr>
                <w:rFonts w:ascii="Garamond" w:hAnsi="Garamond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14:paraId="6F647DA4" w14:textId="77777777" w:rsidR="00623C5A" w:rsidRPr="00623C5A" w:rsidRDefault="00F96112" w:rsidP="00623C5A">
            <w:pPr>
              <w:tabs>
                <w:tab w:val="left" w:pos="1080"/>
              </w:tabs>
              <w:snapToGrid w:val="0"/>
              <w:rPr>
                <w:rFonts w:ascii="Garamond" w:hAnsi="Garamond" w:cs="Arial"/>
                <w:sz w:val="20"/>
                <w:szCs w:val="20"/>
              </w:rPr>
            </w:pPr>
            <w:proofErr w:type="spellStart"/>
            <w:r w:rsidRPr="00E2342E">
              <w:rPr>
                <w:rFonts w:ascii="Garamond" w:hAnsi="Garamond" w:cs="Arial"/>
                <w:sz w:val="20"/>
                <w:szCs w:val="20"/>
              </w:rPr>
              <w:t>Grimson</w:t>
            </w:r>
            <w:proofErr w:type="spellEnd"/>
            <w:r w:rsidRPr="00E2342E">
              <w:rPr>
                <w:rFonts w:ascii="Garamond" w:hAnsi="Garamond" w:cs="Arial"/>
                <w:sz w:val="20"/>
                <w:szCs w:val="20"/>
              </w:rPr>
              <w:t>, Alejandro. 2011. Los límites de la cultura. Crítica de las teorías de la identidad. Buenos Aires: Si</w:t>
            </w:r>
            <w:r w:rsidRPr="00623C5A">
              <w:rPr>
                <w:rFonts w:ascii="Garamond" w:hAnsi="Garamond" w:cs="Arial"/>
                <w:sz w:val="20"/>
                <w:szCs w:val="20"/>
              </w:rPr>
              <w:t>glo XXI editores. pp.53-89</w:t>
            </w:r>
          </w:p>
          <w:p w14:paraId="487A3402" w14:textId="58772AD5" w:rsidR="00AD003A" w:rsidRPr="00623C5A" w:rsidRDefault="00293504" w:rsidP="00623C5A">
            <w:pPr>
              <w:tabs>
                <w:tab w:val="left" w:pos="1080"/>
              </w:tabs>
              <w:snapToGrid w:val="0"/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</w:pPr>
            <w:hyperlink r:id="rId34" w:history="1">
              <w:r w:rsidR="00623C5A" w:rsidRPr="00623C5A">
                <w:rPr>
                  <w:rStyle w:val="Hipervnculo"/>
                  <w:rFonts w:ascii="Garamond" w:eastAsia="MS Mincho" w:hAnsi="Garamond" w:cs="Arial"/>
                  <w:sz w:val="20"/>
                  <w:szCs w:val="20"/>
                  <w:lang w:val="es-CO" w:eastAsia="es-ES"/>
                </w:rPr>
                <w:t>https://www.academia.edu/36497333/Grimson_Alejandro_Los_Limites_de_La_Cultura</w:t>
              </w:r>
            </w:hyperlink>
          </w:p>
          <w:p w14:paraId="7F751E50" w14:textId="46CD2E68" w:rsidR="00623C5A" w:rsidRPr="00E2342E" w:rsidRDefault="00623C5A" w:rsidP="00D728C9">
            <w:pPr>
              <w:pStyle w:val="NormalWeb"/>
              <w:rPr>
                <w:rFonts w:ascii="Garamond" w:eastAsia="MS Mincho" w:hAnsi="Garamond" w:cs="Arial"/>
                <w:lang w:val="es-CO" w:eastAsia="es-ES"/>
              </w:rPr>
            </w:pPr>
          </w:p>
        </w:tc>
      </w:tr>
      <w:tr w:rsidR="00AD003A" w:rsidRPr="00F87925" w14:paraId="66AFA502" w14:textId="77777777" w:rsidTr="64421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50" w:type="dxa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0" w:space="0" w:color="000000" w:themeColor="text1"/>
            </w:tcBorders>
            <w:vAlign w:val="center"/>
          </w:tcPr>
          <w:p w14:paraId="4E23EB18" w14:textId="148F0E90" w:rsidR="003A6B86" w:rsidRDefault="003A6B86" w:rsidP="003A6B8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t>Sesión 13</w:t>
            </w:r>
          </w:p>
          <w:p w14:paraId="1543947C" w14:textId="01A6C62E" w:rsidR="00AD003A" w:rsidRPr="00AD003A" w:rsidRDefault="003A6802" w:rsidP="003A6B86">
            <w:pPr>
              <w:pStyle w:val="Prrafodelista"/>
              <w:snapToGrid w:val="0"/>
              <w:ind w:left="168"/>
              <w:jc w:val="center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t>2 nov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center"/>
          </w:tcPr>
          <w:p w14:paraId="51B3B120" w14:textId="77777777" w:rsidR="002F0FCA" w:rsidRDefault="43E7E6BB" w:rsidP="64421356">
            <w:pPr>
              <w:pStyle w:val="Listaconvietas2"/>
              <w:rPr>
                <w:rFonts w:ascii="Garamond" w:hAnsi="Garamond"/>
                <w:b/>
                <w:bCs/>
              </w:rPr>
            </w:pPr>
            <w:r w:rsidRPr="64421356">
              <w:rPr>
                <w:rFonts w:ascii="Garamond" w:hAnsi="Garamond"/>
                <w:b/>
                <w:bCs/>
              </w:rPr>
              <w:t>Debates contemporáneos entorno a la relación entre cultura y territorio</w:t>
            </w:r>
          </w:p>
          <w:p w14:paraId="759F0ABD" w14:textId="77777777" w:rsidR="002F0FCA" w:rsidRDefault="002F0FCA" w:rsidP="002F0FCA">
            <w:pPr>
              <w:pStyle w:val="Listaconvietas2"/>
              <w:rPr>
                <w:rFonts w:ascii="Garamond" w:hAnsi="Garamond"/>
              </w:rPr>
            </w:pPr>
          </w:p>
          <w:p w14:paraId="716BE700" w14:textId="77777777" w:rsidR="002F0FCA" w:rsidRPr="00E2342E" w:rsidRDefault="002F0FCA" w:rsidP="002F0FCA">
            <w:pPr>
              <w:pStyle w:val="Listaconvietas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Actividades:</w:t>
            </w:r>
          </w:p>
          <w:p w14:paraId="5389CC08" w14:textId="77777777" w:rsidR="002F0FCA" w:rsidRPr="00E2342E" w:rsidRDefault="002F0FCA" w:rsidP="002F0FCA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Debate grupal</w:t>
            </w:r>
            <w:r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 xml:space="preserve"> para recoger </w:t>
            </w: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ideas de</w:t>
            </w:r>
            <w:r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l</w:t>
            </w: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 xml:space="preserve"> texto</w:t>
            </w:r>
          </w:p>
          <w:p w14:paraId="6865316F" w14:textId="77777777" w:rsidR="002F0FCA" w:rsidRDefault="002F0FCA" w:rsidP="002F0FCA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Docente: recoge ideas</w:t>
            </w:r>
          </w:p>
          <w:p w14:paraId="0D266A0F" w14:textId="77777777" w:rsidR="002F0FCA" w:rsidRDefault="002F0FCA" w:rsidP="002F0FCA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  <w:r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Receso</w:t>
            </w:r>
          </w:p>
          <w:p w14:paraId="5CA412BE" w14:textId="15BF8929" w:rsidR="00AD003A" w:rsidRPr="00E2342E" w:rsidRDefault="002F0FCA" w:rsidP="002F0FCA">
            <w:pPr>
              <w:pStyle w:val="Listaconvietas2"/>
              <w:rPr>
                <w:rFonts w:ascii="Garamond" w:hAnsi="Garamond"/>
              </w:rPr>
            </w:pPr>
            <w:r w:rsidRPr="002F0FCA">
              <w:rPr>
                <w:rFonts w:ascii="Garamond" w:hAnsi="Garamond"/>
                <w:lang w:val="es-CO"/>
              </w:rPr>
              <w:t>Trabajo grupal: discutir estudio de caso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14:paraId="09B31AEB" w14:textId="76190B5A" w:rsidR="002F0FCA" w:rsidRPr="00E2342E" w:rsidRDefault="002F0FCA" w:rsidP="002F0FCA">
            <w:pPr>
              <w:rPr>
                <w:rFonts w:ascii="Garamond" w:hAnsi="Garamond" w:cs="Arial"/>
                <w:sz w:val="20"/>
                <w:szCs w:val="20"/>
              </w:rPr>
            </w:pPr>
            <w:proofErr w:type="spellStart"/>
            <w:r w:rsidRPr="00E2342E">
              <w:rPr>
                <w:rFonts w:ascii="Garamond" w:hAnsi="Garamond" w:cs="Arial"/>
                <w:sz w:val="20"/>
                <w:szCs w:val="20"/>
              </w:rPr>
              <w:t>Hoffmann</w:t>
            </w:r>
            <w:proofErr w:type="spellEnd"/>
            <w:r w:rsidRPr="00E2342E">
              <w:rPr>
                <w:rFonts w:ascii="Garamond" w:hAnsi="Garamond" w:cs="Arial"/>
                <w:sz w:val="20"/>
                <w:szCs w:val="20"/>
              </w:rPr>
              <w:t xml:space="preserve">, </w:t>
            </w:r>
            <w:proofErr w:type="spellStart"/>
            <w:r w:rsidRPr="00E2342E">
              <w:rPr>
                <w:rFonts w:ascii="Garamond" w:hAnsi="Garamond" w:cs="Arial"/>
                <w:sz w:val="20"/>
                <w:szCs w:val="20"/>
              </w:rPr>
              <w:t>Odile</w:t>
            </w:r>
            <w:proofErr w:type="spellEnd"/>
            <w:r w:rsidRPr="00E2342E">
              <w:rPr>
                <w:rFonts w:ascii="Garamond" w:hAnsi="Garamond" w:cs="Arial"/>
                <w:sz w:val="20"/>
                <w:szCs w:val="20"/>
              </w:rPr>
              <w:t xml:space="preserve">, “Identidad-espacio: relaciones ambiguas”, en Margarita Estrada y Pascal </w:t>
            </w:r>
            <w:proofErr w:type="spellStart"/>
            <w:r w:rsidRPr="00E2342E">
              <w:rPr>
                <w:rFonts w:ascii="Garamond" w:hAnsi="Garamond" w:cs="Arial"/>
                <w:sz w:val="20"/>
                <w:szCs w:val="20"/>
              </w:rPr>
              <w:t>Labazée</w:t>
            </w:r>
            <w:proofErr w:type="spellEnd"/>
            <w:r w:rsidRPr="00E2342E">
              <w:rPr>
                <w:rFonts w:ascii="Garamond" w:hAnsi="Garamond" w:cs="Arial"/>
                <w:sz w:val="20"/>
                <w:szCs w:val="20"/>
              </w:rPr>
              <w:t xml:space="preserve"> (</w:t>
            </w:r>
            <w:proofErr w:type="spellStart"/>
            <w:r w:rsidRPr="00E2342E">
              <w:rPr>
                <w:rFonts w:ascii="Garamond" w:hAnsi="Garamond" w:cs="Arial"/>
                <w:sz w:val="20"/>
                <w:szCs w:val="20"/>
              </w:rPr>
              <w:t>coords</w:t>
            </w:r>
            <w:proofErr w:type="spellEnd"/>
            <w:r w:rsidRPr="00E2342E">
              <w:rPr>
                <w:rFonts w:ascii="Garamond" w:hAnsi="Garamond" w:cs="Arial"/>
                <w:sz w:val="20"/>
                <w:szCs w:val="20"/>
              </w:rPr>
              <w:t>.), Globalización y localidad: espacios, actores, movilidades e identidades, México, CIESAS-IRD, 2007, pp. 431-4</w:t>
            </w:r>
            <w:r w:rsidR="00623C5A">
              <w:rPr>
                <w:rFonts w:ascii="Garamond" w:hAnsi="Garamond" w:cs="Arial"/>
                <w:sz w:val="20"/>
                <w:szCs w:val="20"/>
              </w:rPr>
              <w:t>42</w:t>
            </w:r>
          </w:p>
          <w:p w14:paraId="1D6FD79F" w14:textId="75C0C96B" w:rsidR="00AD003A" w:rsidRPr="00E2342E" w:rsidRDefault="00293504" w:rsidP="002F0FCA">
            <w:pPr>
              <w:rPr>
                <w:rFonts w:ascii="Garamond" w:hAnsi="Garamond"/>
                <w:sz w:val="20"/>
                <w:szCs w:val="20"/>
              </w:rPr>
            </w:pPr>
            <w:hyperlink r:id="rId35" w:history="1">
              <w:r w:rsidR="00ED1748" w:rsidRPr="003B15FF">
                <w:rPr>
                  <w:rStyle w:val="Hipervnculo"/>
                  <w:rFonts w:ascii="Garamond" w:hAnsi="Garamond" w:cs="Arial"/>
                  <w:sz w:val="20"/>
                  <w:szCs w:val="20"/>
                </w:rPr>
                <w:t>https://hal.inria.fr/file/index/docid/463387/filename/2007-Identidades_en_el_espacio.pdf</w:t>
              </w:r>
            </w:hyperlink>
          </w:p>
        </w:tc>
      </w:tr>
      <w:tr w:rsidR="00AD003A" w:rsidRPr="00F87925" w14:paraId="33632DE5" w14:textId="77777777" w:rsidTr="64421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1"/>
        </w:trPr>
        <w:tc>
          <w:tcPr>
            <w:tcW w:w="1350" w:type="dxa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0" w:space="0" w:color="000000" w:themeColor="text1"/>
            </w:tcBorders>
            <w:vAlign w:val="center"/>
          </w:tcPr>
          <w:p w14:paraId="14175D4B" w14:textId="77777777" w:rsidR="003A6B86" w:rsidRDefault="003A6B86" w:rsidP="003A6B8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t>Sesión 14</w:t>
            </w:r>
            <w:r>
              <w:rPr>
                <w:rStyle w:val="eop"/>
                <w:rFonts w:ascii="Garamond" w:hAnsi="Garamond" w:cs="Arial"/>
                <w:sz w:val="20"/>
                <w:szCs w:val="20"/>
              </w:rPr>
              <w:t> </w:t>
            </w:r>
          </w:p>
          <w:p w14:paraId="7B5A2B0B" w14:textId="04306627" w:rsidR="00AD003A" w:rsidRPr="00E2342E" w:rsidRDefault="003A6802" w:rsidP="003A6B86">
            <w:pPr>
              <w:snapToGrid w:val="0"/>
              <w:jc w:val="center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t>9 nov</w:t>
            </w:r>
            <w:r w:rsidR="003A6B86">
              <w:rPr>
                <w:rStyle w:val="eop"/>
                <w:rFonts w:ascii="Garamond" w:hAnsi="Garamond" w:cs="Arial"/>
                <w:sz w:val="20"/>
                <w:szCs w:val="20"/>
              </w:rPr>
              <w:t> 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center"/>
          </w:tcPr>
          <w:p w14:paraId="5485007F" w14:textId="4C547DC7" w:rsidR="002F0FCA" w:rsidRPr="00E2342E" w:rsidRDefault="43E7E6BB" w:rsidP="002F0FCA">
            <w:pPr>
              <w:rPr>
                <w:rFonts w:ascii="Garamond" w:hAnsi="Garamond" w:cs="Arial"/>
                <w:sz w:val="20"/>
                <w:szCs w:val="20"/>
                <w:lang w:val="es-CO"/>
              </w:rPr>
            </w:pPr>
            <w:r w:rsidRPr="64421356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64421356">
              <w:rPr>
                <w:rFonts w:ascii="Garamond" w:hAnsi="Garamond" w:cs="Arial"/>
                <w:b/>
                <w:bCs/>
                <w:sz w:val="20"/>
                <w:szCs w:val="20"/>
                <w:lang w:val="es-CO"/>
              </w:rPr>
              <w:t>La construcción histórica de geoculturas: la colonialidad del poder</w:t>
            </w:r>
          </w:p>
          <w:p w14:paraId="2F95B8C1" w14:textId="77777777" w:rsidR="00AD003A" w:rsidRDefault="00AD003A" w:rsidP="002F0FCA">
            <w:pPr>
              <w:pStyle w:val="Listaconvietas2"/>
              <w:rPr>
                <w:rFonts w:ascii="Garamond" w:hAnsi="Garamond"/>
              </w:rPr>
            </w:pPr>
          </w:p>
          <w:p w14:paraId="1DDD87A0" w14:textId="77777777" w:rsidR="002F0FCA" w:rsidRPr="00E2342E" w:rsidRDefault="002F0FCA" w:rsidP="002F0FCA">
            <w:pPr>
              <w:pStyle w:val="Listaconvietas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Actividades:</w:t>
            </w:r>
          </w:p>
          <w:p w14:paraId="56A8D1DA" w14:textId="77777777" w:rsidR="002F0FCA" w:rsidRPr="00E2342E" w:rsidRDefault="002F0FCA" w:rsidP="002F0FCA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Debate grupal</w:t>
            </w:r>
            <w:r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 xml:space="preserve"> para recoger </w:t>
            </w: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ideas de</w:t>
            </w:r>
            <w:r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l</w:t>
            </w: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 xml:space="preserve"> texto</w:t>
            </w:r>
          </w:p>
          <w:p w14:paraId="25877209" w14:textId="77777777" w:rsidR="002F0FCA" w:rsidRDefault="002F0FCA" w:rsidP="002F0FCA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Docente: recoge ideas</w:t>
            </w:r>
          </w:p>
          <w:p w14:paraId="4D3245B9" w14:textId="5E9D2356" w:rsidR="002F0FCA" w:rsidRPr="002F0FCA" w:rsidRDefault="002F0FCA" w:rsidP="002F0FCA">
            <w:pPr>
              <w:snapToGrid w:val="0"/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  <w:r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Receso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14:paraId="726B627D" w14:textId="77777777" w:rsidR="002F0FCA" w:rsidRPr="00E2342E" w:rsidRDefault="002F0FCA" w:rsidP="002F0FCA">
            <w:pPr>
              <w:rPr>
                <w:rFonts w:ascii="Garamond" w:hAnsi="Garamond" w:cs="Arial"/>
                <w:sz w:val="20"/>
                <w:szCs w:val="20"/>
                <w:lang w:val="es-CO"/>
              </w:rPr>
            </w:pPr>
            <w:r w:rsidRPr="00E2342E">
              <w:rPr>
                <w:rFonts w:ascii="Garamond" w:hAnsi="Garamond" w:cs="Arial"/>
                <w:sz w:val="20"/>
                <w:szCs w:val="20"/>
                <w:lang w:val="es-CO"/>
              </w:rPr>
              <w:t>Quijano, Anibal. 2005. Colonialidad del poder, eurocentrismo y América Latina. En La colonialidad del saber: eurocentrismo y ciencias sociales. Perspectivas latinoamericanas, comp. Edgardo Lander, pp. 201-222. Buenos Aires: Clacso</w:t>
            </w:r>
          </w:p>
          <w:p w14:paraId="1CA9A672" w14:textId="1CAE3AF1" w:rsidR="00AD003A" w:rsidRPr="00E2342E" w:rsidRDefault="00293504" w:rsidP="002F0FCA">
            <w:pPr>
              <w:rPr>
                <w:rFonts w:ascii="Garamond" w:hAnsi="Garamond" w:cs="Arial"/>
                <w:sz w:val="20"/>
                <w:szCs w:val="20"/>
              </w:rPr>
            </w:pPr>
            <w:hyperlink r:id="rId36" w:history="1">
              <w:r w:rsidR="002F0FCA" w:rsidRPr="00E2342E">
                <w:rPr>
                  <w:rStyle w:val="Hipervnculo"/>
                  <w:rFonts w:ascii="Garamond" w:hAnsi="Garamond" w:cs="Arial"/>
                  <w:sz w:val="20"/>
                  <w:szCs w:val="20"/>
                </w:rPr>
                <w:t>http://bibliotecavirtual.clacso.org.ar/ar/libros/lander/lander.html</w:t>
              </w:r>
            </w:hyperlink>
          </w:p>
        </w:tc>
      </w:tr>
      <w:tr w:rsidR="003A6B86" w:rsidRPr="00F87925" w14:paraId="13D20120" w14:textId="77777777" w:rsidTr="64421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50" w:type="dxa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0" w:space="0" w:color="000000" w:themeColor="text1"/>
            </w:tcBorders>
            <w:vAlign w:val="center"/>
          </w:tcPr>
          <w:p w14:paraId="5E5CE176" w14:textId="77777777" w:rsidR="003A6B86" w:rsidRDefault="003A6B86" w:rsidP="003A6B8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lastRenderedPageBreak/>
              <w:t>Sesión 15</w:t>
            </w:r>
            <w:r>
              <w:rPr>
                <w:rStyle w:val="eop"/>
                <w:rFonts w:ascii="Garamond" w:hAnsi="Garamond" w:cs="Arial"/>
                <w:sz w:val="20"/>
                <w:szCs w:val="20"/>
              </w:rPr>
              <w:t> </w:t>
            </w:r>
          </w:p>
          <w:p w14:paraId="7EE472CB" w14:textId="2C61355F" w:rsidR="003A6B86" w:rsidRPr="00E2342E" w:rsidRDefault="003A6802" w:rsidP="003A6B86">
            <w:pPr>
              <w:snapToGrid w:val="0"/>
              <w:jc w:val="center"/>
              <w:rPr>
                <w:rFonts w:ascii="Garamond" w:hAnsi="Garamond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t>16 nov</w:t>
            </w:r>
            <w:r w:rsidR="003A6B86">
              <w:rPr>
                <w:rStyle w:val="eop"/>
                <w:rFonts w:ascii="Garamond" w:hAnsi="Garamond" w:cs="Arial"/>
                <w:sz w:val="20"/>
                <w:szCs w:val="20"/>
              </w:rPr>
              <w:t> 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center"/>
          </w:tcPr>
          <w:p w14:paraId="17EF5104" w14:textId="08215CD3" w:rsidR="00B52078" w:rsidRDefault="00B52078" w:rsidP="00B5207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Garamond" w:hAnsi="Garamond" w:cs="Arial"/>
                <w:b/>
                <w:sz w:val="20"/>
                <w:szCs w:val="20"/>
              </w:rPr>
            </w:pPr>
            <w:r w:rsidRPr="00E2342E">
              <w:rPr>
                <w:rFonts w:ascii="Garamond" w:hAnsi="Garamond" w:cs="Arial"/>
                <w:b/>
                <w:sz w:val="20"/>
                <w:szCs w:val="20"/>
              </w:rPr>
              <w:t>Derechos territoriales y derechos culturales en el marco del multiculturalismo colombiano</w:t>
            </w:r>
            <w:r>
              <w:rPr>
                <w:rFonts w:ascii="Garamond" w:hAnsi="Garamond" w:cs="Arial"/>
                <w:b/>
                <w:sz w:val="20"/>
                <w:szCs w:val="20"/>
              </w:rPr>
              <w:t xml:space="preserve"> </w:t>
            </w:r>
          </w:p>
          <w:p w14:paraId="243E3869" w14:textId="7A9526A6" w:rsidR="00B52078" w:rsidRPr="00B52078" w:rsidRDefault="00B52078" w:rsidP="00B52078">
            <w:pPr>
              <w:rPr>
                <w:rFonts w:ascii="Garamond" w:hAnsi="Garamond" w:cs="Arial"/>
                <w:b/>
                <w:sz w:val="20"/>
                <w:szCs w:val="20"/>
                <w:lang w:val="es-CO"/>
              </w:rPr>
            </w:pPr>
          </w:p>
          <w:p w14:paraId="4EBB726B" w14:textId="77777777" w:rsidR="00B52078" w:rsidRPr="00E2342E" w:rsidRDefault="43DDC5A4" w:rsidP="64421356">
            <w:pPr>
              <w:rPr>
                <w:rFonts w:ascii="Garamond" w:hAnsi="Garamond" w:cs="Arial"/>
                <w:b/>
                <w:bCs/>
                <w:sz w:val="20"/>
                <w:szCs w:val="20"/>
                <w:lang w:val="es-CO"/>
              </w:rPr>
            </w:pPr>
            <w:r w:rsidRPr="64421356">
              <w:rPr>
                <w:rFonts w:ascii="Garamond" w:hAnsi="Garamond" w:cs="Arial"/>
                <w:b/>
                <w:bCs/>
                <w:sz w:val="20"/>
                <w:szCs w:val="20"/>
                <w:lang w:val="es-CO"/>
              </w:rPr>
              <w:t>Caso: El Pacífico colombiano y el Proceso de Comunidades Negras</w:t>
            </w:r>
          </w:p>
          <w:p w14:paraId="46F8B819" w14:textId="77777777" w:rsidR="00B52078" w:rsidRPr="00B52078" w:rsidRDefault="00B52078" w:rsidP="00B52078">
            <w:pPr>
              <w:rPr>
                <w:rFonts w:ascii="Garamond" w:hAnsi="Garamond" w:cs="Arial"/>
                <w:b/>
                <w:sz w:val="20"/>
                <w:szCs w:val="20"/>
                <w:lang w:val="es-CO"/>
              </w:rPr>
            </w:pPr>
          </w:p>
          <w:p w14:paraId="5303BD86" w14:textId="77777777" w:rsidR="00B52078" w:rsidRPr="00E2342E" w:rsidRDefault="00B52078" w:rsidP="00B52078">
            <w:pPr>
              <w:ind w:left="356"/>
              <w:rPr>
                <w:rFonts w:ascii="Garamond" w:hAnsi="Garamond" w:cs="Arial"/>
                <w:sz w:val="20"/>
                <w:szCs w:val="20"/>
              </w:rPr>
            </w:pPr>
          </w:p>
          <w:p w14:paraId="7D8025DE" w14:textId="69D5B42C" w:rsidR="00B52078" w:rsidRDefault="00B52078" w:rsidP="00B52078">
            <w:pPr>
              <w:rPr>
                <w:rFonts w:ascii="Garamond" w:hAnsi="Garamond" w:cs="Arial"/>
                <w:sz w:val="20"/>
                <w:szCs w:val="20"/>
                <w:lang w:val="es-CO"/>
              </w:rPr>
            </w:pPr>
            <w:r>
              <w:rPr>
                <w:rFonts w:ascii="Garamond" w:hAnsi="Garamond" w:cs="Arial"/>
                <w:sz w:val="20"/>
                <w:szCs w:val="20"/>
                <w:lang w:val="es-CO"/>
              </w:rPr>
              <w:t xml:space="preserve">Actividades: </w:t>
            </w:r>
          </w:p>
          <w:p w14:paraId="466DFC30" w14:textId="77777777" w:rsidR="00B52078" w:rsidRDefault="00B52078" w:rsidP="00B52078">
            <w:pPr>
              <w:rPr>
                <w:rFonts w:ascii="Garamond" w:hAnsi="Garamond" w:cs="Arial"/>
                <w:sz w:val="20"/>
                <w:szCs w:val="20"/>
                <w:lang w:val="es-CO"/>
              </w:rPr>
            </w:pPr>
          </w:p>
          <w:p w14:paraId="73A6BBBD" w14:textId="09DB46C1" w:rsidR="00B52078" w:rsidRDefault="00B52078" w:rsidP="00B52078">
            <w:pPr>
              <w:rPr>
                <w:rFonts w:ascii="Garamond" w:hAnsi="Garamond" w:cs="Arial"/>
                <w:bCs/>
                <w:sz w:val="20"/>
                <w:szCs w:val="20"/>
                <w:lang w:val="es-CO"/>
              </w:rPr>
            </w:pP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Debate grupal</w:t>
            </w:r>
            <w:r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 xml:space="preserve"> para recoger </w:t>
            </w: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ideas de</w:t>
            </w:r>
            <w:r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>l</w:t>
            </w:r>
            <w:r w:rsidRPr="00E2342E">
              <w:rPr>
                <w:rFonts w:ascii="Garamond" w:hAnsi="Garamond" w:cs="Arial"/>
                <w:bCs/>
                <w:sz w:val="20"/>
                <w:szCs w:val="20"/>
                <w:lang w:val="es-CO"/>
              </w:rPr>
              <w:t xml:space="preserve"> texto</w:t>
            </w:r>
          </w:p>
          <w:p w14:paraId="6D2EFE8F" w14:textId="77777777" w:rsidR="00B52078" w:rsidRDefault="00B52078" w:rsidP="00B52078">
            <w:pPr>
              <w:rPr>
                <w:rFonts w:ascii="Garamond" w:hAnsi="Garamond" w:cs="Arial"/>
                <w:sz w:val="20"/>
                <w:szCs w:val="20"/>
                <w:lang w:val="es-CO"/>
              </w:rPr>
            </w:pPr>
          </w:p>
          <w:p w14:paraId="63FAD6FB" w14:textId="04708F1D" w:rsidR="00B52078" w:rsidRPr="00E2342E" w:rsidRDefault="00B52078" w:rsidP="00B52078">
            <w:pPr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  <w:lang w:val="es-CO"/>
              </w:rPr>
              <w:t xml:space="preserve">Video: </w:t>
            </w:r>
            <w:r w:rsidRPr="00E2342E">
              <w:rPr>
                <w:rFonts w:ascii="Garamond" w:hAnsi="Garamond" w:cs="Arial"/>
                <w:bCs/>
                <w:sz w:val="20"/>
                <w:szCs w:val="20"/>
              </w:rPr>
              <w:t>“El Pacífico Colombiano: entre la vida, el desarraigo y la resistencia” PCN (52min.)</w:t>
            </w:r>
          </w:p>
          <w:p w14:paraId="22CB97E7" w14:textId="77777777" w:rsidR="003A6B86" w:rsidRDefault="003A6B86" w:rsidP="003A6B86">
            <w:pPr>
              <w:snapToGrid w:val="0"/>
              <w:jc w:val="center"/>
              <w:rPr>
                <w:rFonts w:ascii="Garamond" w:hAnsi="Garamond" w:cs="Arial"/>
                <w:bCs/>
                <w:color w:val="000000"/>
                <w:sz w:val="20"/>
                <w:szCs w:val="20"/>
              </w:rPr>
            </w:pPr>
          </w:p>
          <w:p w14:paraId="778F4C3C" w14:textId="7E7E0268" w:rsidR="00B52078" w:rsidRPr="00E2342E" w:rsidRDefault="00B52078" w:rsidP="00B52078">
            <w:pPr>
              <w:rPr>
                <w:rFonts w:ascii="Garamond" w:hAnsi="Garamond" w:cs="Arial"/>
                <w:bCs/>
                <w:sz w:val="20"/>
                <w:szCs w:val="20"/>
              </w:rPr>
            </w:pPr>
            <w:r w:rsidRPr="00E2342E">
              <w:rPr>
                <w:rFonts w:ascii="Garamond" w:hAnsi="Garamond" w:cs="Arial"/>
                <w:bCs/>
                <w:sz w:val="20"/>
                <w:szCs w:val="20"/>
              </w:rPr>
              <w:t>Taller</w:t>
            </w:r>
            <w:r>
              <w:rPr>
                <w:rFonts w:ascii="Garamond" w:hAnsi="Garamond" w:cs="Arial"/>
                <w:bCs/>
                <w:sz w:val="20"/>
                <w:szCs w:val="20"/>
              </w:rPr>
              <w:t xml:space="preserve"> grupal</w:t>
            </w:r>
          </w:p>
          <w:p w14:paraId="1D14D653" w14:textId="554A69D9" w:rsidR="00B52078" w:rsidRPr="00E2342E" w:rsidRDefault="00B52078" w:rsidP="003A6B86">
            <w:pPr>
              <w:snapToGrid w:val="0"/>
              <w:jc w:val="center"/>
              <w:rPr>
                <w:rFonts w:ascii="Garamond" w:hAnsi="Garamond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14:paraId="0D6D5472" w14:textId="77777777" w:rsidR="00B52078" w:rsidRPr="00E2342E" w:rsidRDefault="00B52078" w:rsidP="00B52078">
            <w:pPr>
              <w:rPr>
                <w:rFonts w:ascii="Garamond" w:hAnsi="Garamond" w:cs="Arial"/>
                <w:sz w:val="20"/>
                <w:szCs w:val="20"/>
              </w:rPr>
            </w:pPr>
            <w:r w:rsidRPr="00E2342E">
              <w:rPr>
                <w:rFonts w:ascii="Garamond" w:hAnsi="Garamond" w:cs="Arial"/>
                <w:sz w:val="20"/>
                <w:szCs w:val="20"/>
              </w:rPr>
              <w:t>Escobar, Arturo. 2010. Territorios de diferencia. Lugar, movimientos, vida, redes. Popayán: Envión Editores. “Identidad”, pp.: 239-284</w:t>
            </w:r>
          </w:p>
          <w:p w14:paraId="364D4A6B" w14:textId="77777777" w:rsidR="00B52078" w:rsidRPr="00E2342E" w:rsidRDefault="00B52078" w:rsidP="00B52078">
            <w:pPr>
              <w:rPr>
                <w:rFonts w:ascii="Garamond" w:hAnsi="Garamond"/>
                <w:sz w:val="20"/>
                <w:szCs w:val="20"/>
              </w:rPr>
            </w:pPr>
          </w:p>
          <w:p w14:paraId="436EFC4D" w14:textId="4E2CBCC4" w:rsidR="003A6B86" w:rsidRPr="00E2342E" w:rsidRDefault="00293504" w:rsidP="00B52078">
            <w:pPr>
              <w:rPr>
                <w:rFonts w:ascii="Garamond" w:eastAsia="MS Mincho" w:hAnsi="Garamond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hyperlink r:id="rId37" w:history="1">
              <w:r w:rsidR="00B52078" w:rsidRPr="00E2342E">
                <w:rPr>
                  <w:rStyle w:val="Hipervnculo"/>
                  <w:rFonts w:ascii="Garamond" w:hAnsi="Garamond" w:cs="Arial"/>
                  <w:sz w:val="20"/>
                  <w:szCs w:val="20"/>
                </w:rPr>
                <w:t>http://www.ram-wan.net/restrepo/documentos/Territorios.pdf</w:t>
              </w:r>
            </w:hyperlink>
          </w:p>
        </w:tc>
      </w:tr>
      <w:tr w:rsidR="003A6B86" w:rsidRPr="00F87925" w14:paraId="23581DC0" w14:textId="77777777" w:rsidTr="009E33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50" w:type="dxa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0" w:space="0" w:color="000000" w:themeColor="text1"/>
            </w:tcBorders>
            <w:shd w:val="clear" w:color="auto" w:fill="auto"/>
            <w:vAlign w:val="center"/>
          </w:tcPr>
          <w:p w14:paraId="00CCB538" w14:textId="77777777" w:rsidR="003A6B86" w:rsidRPr="009E3345" w:rsidRDefault="003A6B86" w:rsidP="009E3345">
            <w:pPr>
              <w:snapToGrid w:val="0"/>
              <w:jc w:val="center"/>
              <w:rPr>
                <w:rStyle w:val="normaltextrun"/>
                <w:rFonts w:ascii="Garamond" w:hAnsi="Garamond"/>
                <w:sz w:val="20"/>
                <w:szCs w:val="20"/>
                <w:lang w:val="es-ES"/>
              </w:rPr>
            </w:pPr>
            <w:r w:rsidRPr="009E3345"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t>Sesión 16</w:t>
            </w:r>
            <w:r w:rsidRPr="009E3345">
              <w:rPr>
                <w:rStyle w:val="normaltextrun"/>
                <w:lang w:val="es-ES"/>
              </w:rPr>
              <w:t> </w:t>
            </w:r>
          </w:p>
          <w:p w14:paraId="7A81D25B" w14:textId="379CA0BD" w:rsidR="003A6B86" w:rsidRPr="00E2342E" w:rsidRDefault="003A6802" w:rsidP="003A6B86">
            <w:pPr>
              <w:snapToGrid w:val="0"/>
              <w:jc w:val="center"/>
              <w:rPr>
                <w:rFonts w:ascii="Garamond" w:hAnsi="Garamond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Style w:val="normaltextrun"/>
                <w:rFonts w:ascii="Garamond" w:hAnsi="Garamond" w:cs="Arial"/>
                <w:sz w:val="20"/>
                <w:szCs w:val="20"/>
                <w:lang w:val="es-ES"/>
              </w:rPr>
              <w:t>23 nov</w:t>
            </w:r>
            <w:r w:rsidR="48D35917" w:rsidRPr="64421356">
              <w:rPr>
                <w:rStyle w:val="eop"/>
                <w:rFonts w:ascii="Garamond" w:hAnsi="Garamond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0" w:space="0" w:color="000000" w:themeColor="text1"/>
            </w:tcBorders>
            <w:shd w:val="clear" w:color="auto" w:fill="auto"/>
            <w:vAlign w:val="center"/>
          </w:tcPr>
          <w:p w14:paraId="616FF3EE" w14:textId="16879B0C" w:rsidR="003A6B86" w:rsidRPr="00B52078" w:rsidRDefault="00B52078" w:rsidP="00B52078">
            <w:pPr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Socialización taller grupal (con nota grupal)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 w14:paraId="1EEDC981" w14:textId="26D1ABDF" w:rsidR="003A6B86" w:rsidRPr="00E2342E" w:rsidRDefault="003A6B86" w:rsidP="003A6B86">
            <w:pPr>
              <w:rPr>
                <w:rFonts w:ascii="Garamond" w:eastAsia="MS Mincho" w:hAnsi="Garamond" w:cs="Arial"/>
                <w:sz w:val="20"/>
                <w:szCs w:val="20"/>
                <w:lang w:val="es-CO" w:eastAsia="es-ES"/>
              </w:rPr>
            </w:pPr>
          </w:p>
        </w:tc>
      </w:tr>
      <w:tr w:rsidR="00B52078" w:rsidRPr="00F87925" w14:paraId="556E54E1" w14:textId="77777777" w:rsidTr="64421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50" w:type="dxa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0" w:space="0" w:color="000000" w:themeColor="text1"/>
            </w:tcBorders>
            <w:vAlign w:val="center"/>
          </w:tcPr>
          <w:p w14:paraId="12EF1D5E" w14:textId="274872B0" w:rsidR="00B52078" w:rsidRDefault="00B52078" w:rsidP="00B52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Garamond" w:hAnsi="Garamond" w:cs="Arial"/>
                <w:color w:val="000000"/>
                <w:sz w:val="20"/>
                <w:szCs w:val="20"/>
                <w:lang w:val="es-ES"/>
              </w:rPr>
              <w:t>Sesión 17</w:t>
            </w:r>
            <w:r>
              <w:rPr>
                <w:rStyle w:val="eop"/>
                <w:rFonts w:ascii="Garamond" w:hAnsi="Garamond" w:cs="Arial"/>
                <w:color w:val="000000"/>
                <w:sz w:val="20"/>
                <w:szCs w:val="20"/>
              </w:rPr>
              <w:t> </w:t>
            </w:r>
          </w:p>
          <w:p w14:paraId="2500BC54" w14:textId="0FEC6A81" w:rsidR="00B52078" w:rsidRDefault="003A6802" w:rsidP="00B52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Garamond" w:hAnsi="Garamond" w:cs="Arial"/>
                <w:color w:val="000000"/>
                <w:sz w:val="20"/>
                <w:szCs w:val="20"/>
                <w:lang w:val="es-ES"/>
              </w:rPr>
            </w:pPr>
            <w:r>
              <w:rPr>
                <w:rStyle w:val="normaltextrun"/>
                <w:rFonts w:ascii="Garamond" w:hAnsi="Garamond" w:cs="Arial"/>
                <w:color w:val="000000"/>
                <w:sz w:val="20"/>
                <w:szCs w:val="20"/>
                <w:lang w:val="es-ES"/>
              </w:rPr>
              <w:t>30 nov</w:t>
            </w:r>
            <w:r w:rsidR="00B52078">
              <w:rPr>
                <w:rStyle w:val="eop"/>
                <w:rFonts w:ascii="Garamond" w:hAnsi="Garamond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double" w:sz="4" w:space="0" w:color="auto"/>
            </w:tcBorders>
            <w:vAlign w:val="center"/>
          </w:tcPr>
          <w:p w14:paraId="14F350C5" w14:textId="7A634A82" w:rsidR="00B52078" w:rsidRPr="00E2342E" w:rsidRDefault="00B52078" w:rsidP="00B52078">
            <w:pPr>
              <w:jc w:val="center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/>
              </w:rPr>
              <w:t>EXAMEN FINAL</w:t>
            </w:r>
          </w:p>
        </w:tc>
      </w:tr>
    </w:tbl>
    <w:p w14:paraId="3E25881C" w14:textId="77777777" w:rsidR="00C77027" w:rsidRPr="00F87925" w:rsidRDefault="00C77027" w:rsidP="00C77027">
      <w:pPr>
        <w:rPr>
          <w:rFonts w:ascii="Garamond" w:hAnsi="Garamond" w:cs="Arial"/>
          <w:b/>
          <w:sz w:val="22"/>
          <w:szCs w:val="22"/>
        </w:rPr>
      </w:pPr>
    </w:p>
    <w:p w14:paraId="024BA306" w14:textId="77777777" w:rsidR="00C77027" w:rsidRDefault="00C77027" w:rsidP="003F40C5">
      <w:pPr>
        <w:pStyle w:val="Cuadrculamedia1-nfasis21"/>
        <w:spacing w:after="0" w:line="240" w:lineRule="auto"/>
        <w:ind w:left="0"/>
        <w:jc w:val="both"/>
        <w:rPr>
          <w:rFonts w:asciiTheme="majorHAnsi" w:hAnsiTheme="majorHAnsi" w:cs="Arial"/>
          <w:sz w:val="24"/>
          <w:szCs w:val="24"/>
        </w:rPr>
      </w:pPr>
    </w:p>
    <w:tbl>
      <w:tblPr>
        <w:tblW w:w="9498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937518" w:rsidRPr="00F87925" w14:paraId="46D3CCDC" w14:textId="77777777" w:rsidTr="003B4578">
        <w:trPr>
          <w:trHeight w:val="340"/>
        </w:trPr>
        <w:tc>
          <w:tcPr>
            <w:tcW w:w="9498" w:type="dxa"/>
          </w:tcPr>
          <w:p w14:paraId="0FA72EC1" w14:textId="2FC5AC8A" w:rsidR="00937518" w:rsidRPr="00132969" w:rsidRDefault="00937518" w:rsidP="003B4578">
            <w:pPr>
              <w:shd w:val="clear" w:color="auto" w:fill="BFBFBF"/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  <w:r>
              <w:rPr>
                <w:rFonts w:asciiTheme="majorHAnsi" w:hAnsiTheme="majorHAnsi" w:cs="Arial"/>
                <w:b/>
                <w:sz w:val="28"/>
                <w:szCs w:val="28"/>
              </w:rPr>
              <w:t xml:space="preserve">6. METODOLOGÍA </w:t>
            </w:r>
          </w:p>
          <w:p w14:paraId="1BB95E35" w14:textId="77777777" w:rsidR="00937518" w:rsidRPr="00F87925" w:rsidRDefault="00937518" w:rsidP="003B4578">
            <w:pPr>
              <w:rPr>
                <w:rFonts w:ascii="Garamond" w:hAnsi="Garamond" w:cs="Arial"/>
                <w:sz w:val="22"/>
                <w:szCs w:val="22"/>
              </w:rPr>
            </w:pPr>
          </w:p>
          <w:p w14:paraId="597C406F" w14:textId="15B44F9E" w:rsidR="00C215A3" w:rsidRDefault="00682440" w:rsidP="003B4578">
            <w:pPr>
              <w:rPr>
                <w:rFonts w:ascii="Garamond" w:hAnsi="Garamond" w:cs="Arial"/>
                <w:sz w:val="22"/>
                <w:szCs w:val="22"/>
              </w:rPr>
            </w:pPr>
            <w:r w:rsidRPr="009C2A60">
              <w:rPr>
                <w:rFonts w:ascii="Garamond" w:hAnsi="Garamond" w:cs="Arial"/>
                <w:sz w:val="22"/>
                <w:szCs w:val="22"/>
              </w:rPr>
              <w:t xml:space="preserve">El curso tiene ante todo la orientación de seminario-taller. Ello supone la participación activa de todo el grupo </w:t>
            </w:r>
            <w:r w:rsidR="008A0EEF">
              <w:rPr>
                <w:rFonts w:ascii="Garamond" w:hAnsi="Garamond" w:cs="Arial"/>
                <w:sz w:val="22"/>
                <w:szCs w:val="22"/>
              </w:rPr>
              <w:t>recurriendo a diversas estrategias didácticas</w:t>
            </w:r>
            <w:r w:rsidR="00C215A3">
              <w:rPr>
                <w:rFonts w:ascii="Garamond" w:hAnsi="Garamond" w:cs="Arial"/>
                <w:sz w:val="22"/>
                <w:szCs w:val="22"/>
              </w:rPr>
              <w:t xml:space="preserve"> como las siguientes: </w:t>
            </w:r>
          </w:p>
          <w:p w14:paraId="415F1213" w14:textId="77777777" w:rsidR="005B4E9C" w:rsidRDefault="005B4E9C" w:rsidP="003B4578">
            <w:pPr>
              <w:rPr>
                <w:rFonts w:ascii="Garamond" w:hAnsi="Garamond" w:cs="Arial"/>
                <w:sz w:val="22"/>
                <w:szCs w:val="22"/>
              </w:rPr>
            </w:pPr>
          </w:p>
          <w:p w14:paraId="160D45C2" w14:textId="20E82E9C" w:rsidR="00C215A3" w:rsidRDefault="00672CC4" w:rsidP="00C215A3">
            <w:pPr>
              <w:pStyle w:val="Prrafodelista"/>
              <w:numPr>
                <w:ilvl w:val="0"/>
                <w:numId w:val="20"/>
              </w:num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Exposiciones de la docente para plantear las ideas centrales del curso a partir de las lecturas asignadas</w:t>
            </w:r>
          </w:p>
          <w:p w14:paraId="7790F433" w14:textId="0A31A6AD" w:rsidR="00672CC4" w:rsidRDefault="00672CC4" w:rsidP="00C215A3">
            <w:pPr>
              <w:pStyle w:val="Prrafodelista"/>
              <w:numPr>
                <w:ilvl w:val="0"/>
                <w:numId w:val="20"/>
              </w:num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Trabajo individual de los estudiantes asociado a lecturas compresivas de los textos asignad</w:t>
            </w:r>
            <w:r w:rsidR="0062158F">
              <w:rPr>
                <w:rFonts w:ascii="Garamond" w:hAnsi="Garamond" w:cs="Arial"/>
              </w:rPr>
              <w:t>o</w:t>
            </w:r>
            <w:r>
              <w:rPr>
                <w:rFonts w:ascii="Garamond" w:hAnsi="Garamond" w:cs="Arial"/>
              </w:rPr>
              <w:t>s</w:t>
            </w:r>
          </w:p>
          <w:p w14:paraId="2892A548" w14:textId="6EFEA5AB" w:rsidR="00672CC4" w:rsidRPr="002C3AE8" w:rsidRDefault="00672CC4" w:rsidP="003B4578">
            <w:pPr>
              <w:pStyle w:val="Prrafodelista"/>
              <w:numPr>
                <w:ilvl w:val="0"/>
                <w:numId w:val="20"/>
              </w:num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Trabajos grupales que van desde: </w:t>
            </w:r>
            <w:r w:rsidRPr="005B4E9C">
              <w:rPr>
                <w:rFonts w:ascii="Garamond" w:hAnsi="Garamond" w:cs="Arial"/>
              </w:rPr>
              <w:t>juego de roles, talleres (júntate, piensa y comparte), panel de discusión, exposiciones</w:t>
            </w:r>
            <w:r w:rsidR="005B4E9C" w:rsidRPr="005B4E9C">
              <w:rPr>
                <w:rFonts w:ascii="Garamond" w:hAnsi="Garamond" w:cs="Arial"/>
              </w:rPr>
              <w:t xml:space="preserve"> recurriendo a los diversos formatos audiovisuales que ofrecen las nuevas tecnologías.</w:t>
            </w:r>
          </w:p>
          <w:p w14:paraId="3A2686AF" w14:textId="654D6741" w:rsidR="002C3AE8" w:rsidRPr="002C3AE8" w:rsidRDefault="002C3AE8" w:rsidP="002C3AE8">
            <w:pPr>
              <w:rPr>
                <w:rFonts w:ascii="Garamond" w:hAnsi="Garamond" w:cs="Arial"/>
                <w:sz w:val="22"/>
                <w:szCs w:val="22"/>
              </w:rPr>
            </w:pPr>
          </w:p>
          <w:p w14:paraId="657F0C7E" w14:textId="295D4B83" w:rsidR="002C3AE8" w:rsidRPr="002C3AE8" w:rsidRDefault="002C3AE8" w:rsidP="002C3AE8">
            <w:pPr>
              <w:rPr>
                <w:rFonts w:ascii="Garamond" w:hAnsi="Garamond" w:cs="Arial"/>
                <w:sz w:val="22"/>
                <w:szCs w:val="22"/>
              </w:rPr>
            </w:pPr>
            <w:r w:rsidRPr="002C3AE8">
              <w:rPr>
                <w:rFonts w:ascii="Garamond" w:hAnsi="Garamond" w:cs="Arial"/>
                <w:sz w:val="22"/>
                <w:szCs w:val="22"/>
              </w:rPr>
              <w:t>Cada sesión de clase los estudiantes deberán llegar con el material</w:t>
            </w:r>
            <w:r>
              <w:rPr>
                <w:rFonts w:ascii="Garamond" w:hAnsi="Garamond" w:cs="Arial"/>
                <w:sz w:val="22"/>
                <w:szCs w:val="22"/>
              </w:rPr>
              <w:t xml:space="preserve"> </w:t>
            </w:r>
            <w:r w:rsidR="00F225BC">
              <w:rPr>
                <w:rFonts w:ascii="Garamond" w:hAnsi="Garamond" w:cs="Arial"/>
                <w:sz w:val="22"/>
                <w:szCs w:val="22"/>
              </w:rPr>
              <w:t xml:space="preserve">que corresponda, </w:t>
            </w:r>
            <w:r>
              <w:rPr>
                <w:rFonts w:ascii="Garamond" w:hAnsi="Garamond" w:cs="Arial"/>
                <w:sz w:val="22"/>
                <w:szCs w:val="22"/>
              </w:rPr>
              <w:t>leído o trabajado según la indicación de la docente</w:t>
            </w:r>
            <w:r w:rsidR="00F225BC">
              <w:rPr>
                <w:rFonts w:ascii="Garamond" w:hAnsi="Garamond" w:cs="Arial"/>
                <w:sz w:val="22"/>
                <w:szCs w:val="22"/>
              </w:rPr>
              <w:t xml:space="preserve"> en la clase anterior. Se espera que los estudiantes hagan aportes significativos y sustentados en las lecturas. </w:t>
            </w:r>
          </w:p>
          <w:p w14:paraId="1CC48B4E" w14:textId="77777777" w:rsidR="002C3AE8" w:rsidRPr="002C3AE8" w:rsidRDefault="002C3AE8" w:rsidP="002C3AE8">
            <w:pPr>
              <w:rPr>
                <w:rFonts w:ascii="Garamond" w:hAnsi="Garamond" w:cs="Arial"/>
                <w:sz w:val="22"/>
                <w:szCs w:val="22"/>
              </w:rPr>
            </w:pPr>
          </w:p>
          <w:p w14:paraId="7E34280B" w14:textId="5A74200C" w:rsidR="005B4E9C" w:rsidRDefault="00801E38" w:rsidP="00672CC4">
            <w:pPr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Cont</w:t>
            </w:r>
            <w:r w:rsidR="0049339F">
              <w:rPr>
                <w:rFonts w:ascii="Garamond" w:hAnsi="Garamond" w:cs="Arial"/>
                <w:sz w:val="22"/>
                <w:szCs w:val="22"/>
              </w:rPr>
              <w:t>a</w:t>
            </w:r>
            <w:r>
              <w:rPr>
                <w:rFonts w:ascii="Garamond" w:hAnsi="Garamond" w:cs="Arial"/>
                <w:sz w:val="22"/>
                <w:szCs w:val="22"/>
              </w:rPr>
              <w:t>remos con</w:t>
            </w:r>
            <w:r w:rsidR="0049339F">
              <w:rPr>
                <w:rFonts w:ascii="Garamond" w:hAnsi="Garamond" w:cs="Arial"/>
                <w:sz w:val="22"/>
                <w:szCs w:val="22"/>
              </w:rPr>
              <w:t xml:space="preserve"> un A</w:t>
            </w:r>
            <w:r w:rsidR="005B4E9C" w:rsidRPr="005B4E9C">
              <w:rPr>
                <w:rFonts w:ascii="Garamond" w:hAnsi="Garamond" w:cs="Arial"/>
                <w:sz w:val="22"/>
                <w:szCs w:val="22"/>
              </w:rPr>
              <w:t xml:space="preserve">ula </w:t>
            </w:r>
            <w:r w:rsidR="0049339F">
              <w:rPr>
                <w:rFonts w:ascii="Garamond" w:hAnsi="Garamond" w:cs="Arial"/>
                <w:sz w:val="22"/>
                <w:szCs w:val="22"/>
              </w:rPr>
              <w:t>V</w:t>
            </w:r>
            <w:r w:rsidR="005B4E9C" w:rsidRPr="005B4E9C">
              <w:rPr>
                <w:rFonts w:ascii="Garamond" w:hAnsi="Garamond" w:cs="Arial"/>
                <w:sz w:val="22"/>
                <w:szCs w:val="22"/>
              </w:rPr>
              <w:t>irtual</w:t>
            </w:r>
            <w:r w:rsidR="0049339F">
              <w:rPr>
                <w:rFonts w:ascii="Garamond" w:hAnsi="Garamond" w:cs="Arial"/>
                <w:sz w:val="22"/>
                <w:szCs w:val="22"/>
              </w:rPr>
              <w:t xml:space="preserve"> del curso</w:t>
            </w:r>
            <w:r w:rsidR="005B4E9C" w:rsidRPr="005B4E9C">
              <w:rPr>
                <w:rFonts w:ascii="Garamond" w:hAnsi="Garamond" w:cs="Arial"/>
                <w:sz w:val="22"/>
                <w:szCs w:val="22"/>
              </w:rPr>
              <w:t xml:space="preserve"> donde se alojarán los materiales bibliográficos que se utilizarán</w:t>
            </w:r>
            <w:r w:rsidR="0049339F">
              <w:rPr>
                <w:rFonts w:ascii="Garamond" w:hAnsi="Garamond" w:cs="Arial"/>
                <w:sz w:val="22"/>
                <w:szCs w:val="22"/>
              </w:rPr>
              <w:t>, las indicaciones de los talleres individuales y grupales que se desarrollarán en el semestre,</w:t>
            </w:r>
            <w:r w:rsidR="005B4E9C">
              <w:rPr>
                <w:rFonts w:ascii="Garamond" w:hAnsi="Garamond" w:cs="Arial"/>
                <w:sz w:val="22"/>
                <w:szCs w:val="22"/>
              </w:rPr>
              <w:t xml:space="preserve"> </w:t>
            </w:r>
            <w:r w:rsidR="0049339F">
              <w:rPr>
                <w:rFonts w:ascii="Garamond" w:hAnsi="Garamond" w:cs="Arial"/>
                <w:sz w:val="22"/>
                <w:szCs w:val="22"/>
              </w:rPr>
              <w:t xml:space="preserve">los </w:t>
            </w:r>
            <w:r w:rsidR="005B4E9C">
              <w:rPr>
                <w:rFonts w:ascii="Garamond" w:hAnsi="Garamond" w:cs="Arial"/>
                <w:sz w:val="22"/>
                <w:szCs w:val="22"/>
              </w:rPr>
              <w:t xml:space="preserve">videos y documentales </w:t>
            </w:r>
            <w:r w:rsidR="004F51BE">
              <w:rPr>
                <w:rFonts w:ascii="Garamond" w:hAnsi="Garamond" w:cs="Arial"/>
                <w:sz w:val="22"/>
                <w:szCs w:val="22"/>
              </w:rPr>
              <w:t>que s</w:t>
            </w:r>
            <w:r w:rsidR="005B4E9C">
              <w:rPr>
                <w:rFonts w:ascii="Garamond" w:hAnsi="Garamond" w:cs="Arial"/>
                <w:sz w:val="22"/>
                <w:szCs w:val="22"/>
              </w:rPr>
              <w:t xml:space="preserve">ervirán para </w:t>
            </w:r>
            <w:r w:rsidR="00672CC4" w:rsidRPr="00672CC4">
              <w:rPr>
                <w:rFonts w:ascii="Garamond" w:hAnsi="Garamond" w:cs="Arial"/>
                <w:sz w:val="22"/>
                <w:szCs w:val="22"/>
              </w:rPr>
              <w:t>apoyar los procesos de aprendizaje</w:t>
            </w:r>
            <w:r w:rsidR="005B4E9C">
              <w:rPr>
                <w:rFonts w:ascii="Garamond" w:hAnsi="Garamond" w:cs="Arial"/>
                <w:sz w:val="22"/>
                <w:szCs w:val="22"/>
              </w:rPr>
              <w:t>. Se espera que los estudiantes acudan al aula virtual</w:t>
            </w:r>
            <w:r w:rsidR="00F225BC">
              <w:rPr>
                <w:rFonts w:ascii="Garamond" w:hAnsi="Garamond" w:cs="Arial"/>
                <w:sz w:val="22"/>
                <w:szCs w:val="22"/>
              </w:rPr>
              <w:t xml:space="preserve"> </w:t>
            </w:r>
            <w:r w:rsidR="00927C10">
              <w:rPr>
                <w:rFonts w:ascii="Garamond" w:hAnsi="Garamond" w:cs="Arial"/>
                <w:sz w:val="22"/>
                <w:szCs w:val="22"/>
              </w:rPr>
              <w:t>en otros horarios diferentes a los de clase,</w:t>
            </w:r>
            <w:r w:rsidR="005B4E9C">
              <w:rPr>
                <w:rFonts w:ascii="Garamond" w:hAnsi="Garamond" w:cs="Arial"/>
                <w:sz w:val="22"/>
                <w:szCs w:val="22"/>
              </w:rPr>
              <w:t xml:space="preserve"> para consultar todo el material indicado por la docente; también se entregarán los trabajos a través de esta plataforma</w:t>
            </w:r>
            <w:r w:rsidR="00927C10">
              <w:rPr>
                <w:rFonts w:ascii="Garamond" w:hAnsi="Garamond" w:cs="Arial"/>
                <w:sz w:val="22"/>
                <w:szCs w:val="22"/>
              </w:rPr>
              <w:t xml:space="preserve"> o por el correo electrónico institucional según la indicación de la docente</w:t>
            </w:r>
            <w:r w:rsidR="005B4E9C">
              <w:rPr>
                <w:rFonts w:ascii="Garamond" w:hAnsi="Garamond" w:cs="Arial"/>
                <w:sz w:val="22"/>
                <w:szCs w:val="22"/>
              </w:rPr>
              <w:t>.</w:t>
            </w:r>
          </w:p>
          <w:p w14:paraId="0BEAF343" w14:textId="77777777" w:rsidR="005B4E9C" w:rsidRDefault="005B4E9C" w:rsidP="00672CC4">
            <w:pPr>
              <w:rPr>
                <w:rFonts w:ascii="Garamond" w:hAnsi="Garamond" w:cs="Arial"/>
                <w:sz w:val="22"/>
                <w:szCs w:val="22"/>
              </w:rPr>
            </w:pPr>
          </w:p>
          <w:p w14:paraId="2F46F133" w14:textId="74D1C843" w:rsidR="005B4E9C" w:rsidRDefault="0049339F" w:rsidP="00AD068E">
            <w:pPr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L</w:t>
            </w:r>
            <w:r w:rsidR="00AD068E">
              <w:rPr>
                <w:rFonts w:ascii="Garamond" w:hAnsi="Garamond" w:cs="Arial"/>
                <w:sz w:val="22"/>
                <w:szCs w:val="22"/>
              </w:rPr>
              <w:t xml:space="preserve">a duración de la clase </w:t>
            </w:r>
            <w:r>
              <w:rPr>
                <w:rFonts w:ascii="Garamond" w:hAnsi="Garamond" w:cs="Arial"/>
                <w:sz w:val="22"/>
                <w:szCs w:val="22"/>
              </w:rPr>
              <w:t xml:space="preserve">es </w:t>
            </w:r>
            <w:r w:rsidR="00AD068E">
              <w:rPr>
                <w:rFonts w:ascii="Garamond" w:hAnsi="Garamond" w:cs="Arial"/>
                <w:sz w:val="22"/>
                <w:szCs w:val="22"/>
              </w:rPr>
              <w:t>de 3 hora</w:t>
            </w:r>
            <w:r w:rsidR="002C3AE8">
              <w:rPr>
                <w:rFonts w:ascii="Garamond" w:hAnsi="Garamond" w:cs="Arial"/>
                <w:sz w:val="22"/>
                <w:szCs w:val="22"/>
              </w:rPr>
              <w:t>s</w:t>
            </w:r>
            <w:r>
              <w:rPr>
                <w:rFonts w:ascii="Garamond" w:hAnsi="Garamond" w:cs="Arial"/>
                <w:sz w:val="22"/>
                <w:szCs w:val="22"/>
              </w:rPr>
              <w:t xml:space="preserve">, pero se harán algunas pausas para favorecer la ventilación del espacio y el descanso de los estudiantes y la profesora. Las clases tendrán por lo general 3 momentos: </w:t>
            </w:r>
            <w:r w:rsidR="00AD068E">
              <w:rPr>
                <w:rFonts w:ascii="Garamond" w:hAnsi="Garamond" w:cs="Arial"/>
                <w:sz w:val="22"/>
                <w:szCs w:val="22"/>
              </w:rPr>
              <w:t xml:space="preserve">una parte </w:t>
            </w:r>
            <w:r w:rsidR="00AD068E">
              <w:rPr>
                <w:rFonts w:ascii="Garamond" w:hAnsi="Garamond" w:cs="Arial"/>
                <w:sz w:val="22"/>
                <w:szCs w:val="22"/>
              </w:rPr>
              <w:lastRenderedPageBreak/>
              <w:t>conceptual donde habrá protagonismo de la docente</w:t>
            </w:r>
            <w:r w:rsidR="002C3AE8">
              <w:rPr>
                <w:rFonts w:ascii="Garamond" w:hAnsi="Garamond" w:cs="Arial"/>
                <w:sz w:val="22"/>
                <w:szCs w:val="22"/>
              </w:rPr>
              <w:t xml:space="preserve"> (siempre con el aporte de los estudiantes a partir de las lecturas asignadas)</w:t>
            </w:r>
            <w:r w:rsidR="00AD068E">
              <w:rPr>
                <w:rFonts w:ascii="Garamond" w:hAnsi="Garamond" w:cs="Arial"/>
                <w:sz w:val="22"/>
                <w:szCs w:val="22"/>
              </w:rPr>
              <w:t xml:space="preserve">, una parte de taller individual o grupal, y una parte de conclusiones o cierre orientada por la docente. </w:t>
            </w:r>
          </w:p>
          <w:p w14:paraId="2EFC99F8" w14:textId="2BAB7AAA" w:rsidR="009B53B7" w:rsidRDefault="009B53B7" w:rsidP="00AD068E">
            <w:pPr>
              <w:rPr>
                <w:rFonts w:ascii="Garamond" w:hAnsi="Garamond" w:cs="Arial"/>
                <w:sz w:val="22"/>
                <w:szCs w:val="22"/>
              </w:rPr>
            </w:pPr>
          </w:p>
          <w:p w14:paraId="315FE4A8" w14:textId="5048733E" w:rsidR="009B53B7" w:rsidRPr="009B53B7" w:rsidRDefault="009B53B7" w:rsidP="009B53B7">
            <w:pPr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 xml:space="preserve">Se exige a todos/as los/as estudiantes seguir estrictamente las medidas de bioseguridad dispuestas por la universidad por el bienestar de todos/as. </w:t>
            </w:r>
          </w:p>
        </w:tc>
      </w:tr>
    </w:tbl>
    <w:p w14:paraId="06467A56" w14:textId="77777777" w:rsidR="00050C32" w:rsidRDefault="00050C32" w:rsidP="003F40C5">
      <w:pPr>
        <w:pStyle w:val="Cuadrculamedia1-nfasis21"/>
        <w:spacing w:after="0" w:line="240" w:lineRule="auto"/>
        <w:ind w:left="0"/>
        <w:jc w:val="both"/>
        <w:rPr>
          <w:rFonts w:asciiTheme="majorHAnsi" w:hAnsiTheme="majorHAnsi" w:cs="Arial"/>
          <w:sz w:val="24"/>
          <w:szCs w:val="24"/>
        </w:rPr>
      </w:pPr>
    </w:p>
    <w:tbl>
      <w:tblPr>
        <w:tblW w:w="9498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CD101B" w:rsidRPr="00F87925" w14:paraId="117ADFA8" w14:textId="77777777" w:rsidTr="64421356">
        <w:trPr>
          <w:trHeight w:val="340"/>
        </w:trPr>
        <w:tc>
          <w:tcPr>
            <w:tcW w:w="9498" w:type="dxa"/>
          </w:tcPr>
          <w:p w14:paraId="001E6779" w14:textId="572E9BE4" w:rsidR="00CD101B" w:rsidRPr="00132969" w:rsidRDefault="00CD101B" w:rsidP="003B4578">
            <w:pPr>
              <w:shd w:val="clear" w:color="auto" w:fill="BFBFBF"/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  <w:r>
              <w:rPr>
                <w:rFonts w:asciiTheme="majorHAnsi" w:hAnsiTheme="majorHAnsi" w:cs="Arial"/>
                <w:b/>
                <w:sz w:val="28"/>
                <w:szCs w:val="28"/>
              </w:rPr>
              <w:t xml:space="preserve">7.  EVALUACIÓN </w:t>
            </w:r>
          </w:p>
          <w:p w14:paraId="5CF6DE3C" w14:textId="77777777" w:rsidR="00DD6ABC" w:rsidRDefault="00DD6ABC" w:rsidP="00AE5C53">
            <w:pPr>
              <w:pStyle w:val="Textocomentario"/>
              <w:rPr>
                <w:rFonts w:ascii="Garamond" w:hAnsi="Garamond"/>
                <w:sz w:val="22"/>
                <w:szCs w:val="22"/>
              </w:rPr>
            </w:pPr>
          </w:p>
          <w:p w14:paraId="166D11B4" w14:textId="6256CE1B" w:rsidR="00DD6ABC" w:rsidRPr="00514DAB" w:rsidRDefault="0048576B" w:rsidP="00AE5C53">
            <w:pPr>
              <w:pStyle w:val="Textocomentario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Los criterios con los cuales serán evaluados los aprendizajes de los estudiantes</w:t>
            </w:r>
            <w:r w:rsidR="00126E99">
              <w:rPr>
                <w:rFonts w:ascii="Garamond" w:hAnsi="Garamond"/>
                <w:sz w:val="22"/>
                <w:szCs w:val="22"/>
              </w:rPr>
              <w:t xml:space="preserve">, se relacionan con lo actitudinal, lo conceptual y lo procedimental, utilizando los siguientes instrumentos para ello: </w:t>
            </w:r>
          </w:p>
          <w:p w14:paraId="7987D6AF" w14:textId="6B43FF44" w:rsidR="00514DAB" w:rsidRPr="00514DAB" w:rsidRDefault="00514DAB" w:rsidP="00AE5C53">
            <w:pPr>
              <w:pStyle w:val="Textocomentario"/>
              <w:rPr>
                <w:rFonts w:ascii="Garamond" w:hAnsi="Garamond"/>
                <w:sz w:val="22"/>
                <w:szCs w:val="22"/>
              </w:rPr>
            </w:pPr>
          </w:p>
          <w:p w14:paraId="101D4023" w14:textId="1BFE1314" w:rsidR="00514DAB" w:rsidRPr="00514DAB" w:rsidRDefault="05852638" w:rsidP="00514DAB">
            <w:pPr>
              <w:pStyle w:val="Prrafodelista"/>
              <w:numPr>
                <w:ilvl w:val="0"/>
                <w:numId w:val="22"/>
              </w:numPr>
              <w:tabs>
                <w:tab w:val="left" w:pos="6604"/>
                <w:tab w:val="left" w:pos="7596"/>
              </w:tabs>
              <w:spacing w:after="0" w:line="240" w:lineRule="auto"/>
              <w:rPr>
                <w:rFonts w:ascii="Garamond" w:hAnsi="Garamond" w:cs="Arial"/>
              </w:rPr>
            </w:pPr>
            <w:r w:rsidRPr="64421356">
              <w:rPr>
                <w:rFonts w:ascii="Garamond" w:hAnsi="Garamond" w:cs="Arial"/>
              </w:rPr>
              <w:t>Asistencia</w:t>
            </w:r>
            <w:r w:rsidR="53D72111" w:rsidRPr="64421356">
              <w:rPr>
                <w:rFonts w:ascii="Garamond" w:hAnsi="Garamond" w:cs="Arial"/>
              </w:rPr>
              <w:t>........................................................................................................</w:t>
            </w:r>
            <w:r w:rsidR="1E09546E" w:rsidRPr="64421356">
              <w:rPr>
                <w:rFonts w:ascii="Garamond" w:hAnsi="Garamond" w:cs="Arial"/>
              </w:rPr>
              <w:t>25%</w:t>
            </w:r>
            <w:r w:rsidRPr="64421356">
              <w:rPr>
                <w:rFonts w:ascii="Garamond" w:hAnsi="Garamond" w:cs="Arial"/>
              </w:rPr>
              <w:t xml:space="preserve">                                          </w:t>
            </w:r>
          </w:p>
          <w:p w14:paraId="4D322886" w14:textId="7CFE37B6" w:rsidR="00514DAB" w:rsidRPr="00514DAB" w:rsidRDefault="05852638" w:rsidP="6442135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Garamond" w:hAnsi="Garamond" w:cs="Arial"/>
              </w:rPr>
            </w:pPr>
            <w:r w:rsidRPr="64421356">
              <w:rPr>
                <w:rFonts w:ascii="Garamond" w:hAnsi="Garamond" w:cs="Arial"/>
              </w:rPr>
              <w:t>Parcial</w:t>
            </w:r>
            <w:r w:rsidR="1E09546E" w:rsidRPr="64421356">
              <w:rPr>
                <w:rFonts w:ascii="Garamond" w:hAnsi="Garamond" w:cs="Arial"/>
              </w:rPr>
              <w:t xml:space="preserve"> (</w:t>
            </w:r>
            <w:r w:rsidRPr="64421356">
              <w:rPr>
                <w:rFonts w:ascii="Garamond" w:hAnsi="Garamond" w:cs="Arial"/>
              </w:rPr>
              <w:t>revisión de lecturas y contenidos desarrollados en</w:t>
            </w:r>
            <w:r w:rsidR="1D25517D" w:rsidRPr="64421356">
              <w:rPr>
                <w:rFonts w:ascii="Garamond" w:hAnsi="Garamond" w:cs="Arial"/>
              </w:rPr>
              <w:t xml:space="preserve"> </w:t>
            </w:r>
            <w:r w:rsidRPr="64421356">
              <w:rPr>
                <w:rFonts w:ascii="Garamond" w:hAnsi="Garamond" w:cs="Arial"/>
              </w:rPr>
              <w:t>clase</w:t>
            </w:r>
            <w:r w:rsidR="1E09546E" w:rsidRPr="64421356">
              <w:rPr>
                <w:rFonts w:ascii="Garamond" w:hAnsi="Garamond" w:cs="Arial"/>
              </w:rPr>
              <w:t xml:space="preserve">): </w:t>
            </w:r>
            <w:r w:rsidR="002A340C">
              <w:rPr>
                <w:rFonts w:ascii="Garamond" w:hAnsi="Garamond" w:cs="Arial"/>
              </w:rPr>
              <w:t>……25%</w:t>
            </w:r>
            <w:r w:rsidRPr="64421356">
              <w:rPr>
                <w:rFonts w:ascii="Garamond" w:hAnsi="Garamond" w:cs="Arial"/>
              </w:rPr>
              <w:t xml:space="preserve">                                         </w:t>
            </w:r>
          </w:p>
          <w:p w14:paraId="18498429" w14:textId="2350E662" w:rsidR="00514DAB" w:rsidRPr="00514DAB" w:rsidRDefault="05852638" w:rsidP="00514DA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Garamond" w:hAnsi="Garamond" w:cs="Arial"/>
              </w:rPr>
            </w:pPr>
            <w:r w:rsidRPr="64421356">
              <w:rPr>
                <w:rFonts w:ascii="Garamond" w:hAnsi="Garamond" w:cs="Arial"/>
              </w:rPr>
              <w:t>Talleres grupales, controles de lectura, talleres individuales</w:t>
            </w:r>
            <w:r w:rsidR="7D0F0F3D" w:rsidRPr="64421356">
              <w:rPr>
                <w:rFonts w:ascii="Garamond" w:hAnsi="Garamond" w:cs="Arial"/>
              </w:rPr>
              <w:t>....................</w:t>
            </w:r>
            <w:r w:rsidRPr="64421356">
              <w:rPr>
                <w:rFonts w:ascii="Garamond" w:hAnsi="Garamond" w:cs="Arial"/>
              </w:rPr>
              <w:t>25%</w:t>
            </w:r>
          </w:p>
          <w:p w14:paraId="29742E74" w14:textId="108AF29B" w:rsidR="00CD101B" w:rsidRPr="00991EB2" w:rsidRDefault="05852638" w:rsidP="003B4578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Garamond" w:hAnsi="Garamond" w:cs="Arial"/>
              </w:rPr>
            </w:pPr>
            <w:r w:rsidRPr="64421356">
              <w:rPr>
                <w:rFonts w:ascii="Garamond" w:hAnsi="Garamond" w:cs="Arial"/>
              </w:rPr>
              <w:t>Examen final</w:t>
            </w:r>
            <w:r w:rsidR="2C7C14E2" w:rsidRPr="64421356">
              <w:rPr>
                <w:rFonts w:ascii="Garamond" w:hAnsi="Garamond" w:cs="Arial"/>
              </w:rPr>
              <w:t>....................................................................................................</w:t>
            </w:r>
            <w:r w:rsidRPr="64421356">
              <w:rPr>
                <w:rFonts w:ascii="Garamond" w:hAnsi="Garamond" w:cs="Arial"/>
              </w:rPr>
              <w:t>25%</w:t>
            </w:r>
          </w:p>
          <w:p w14:paraId="6926D309" w14:textId="77777777" w:rsidR="00CD101B" w:rsidRPr="00F87925" w:rsidRDefault="00CD101B" w:rsidP="003B4578">
            <w:pPr>
              <w:rPr>
                <w:rFonts w:ascii="Garamond" w:hAnsi="Garamond" w:cs="Arial"/>
                <w:sz w:val="22"/>
                <w:szCs w:val="22"/>
              </w:rPr>
            </w:pPr>
          </w:p>
        </w:tc>
      </w:tr>
    </w:tbl>
    <w:p w14:paraId="62D65EDA" w14:textId="77777777" w:rsidR="00AD44FA" w:rsidRPr="00550738" w:rsidRDefault="00AD44FA" w:rsidP="0051782F">
      <w:pPr>
        <w:pStyle w:val="Cuadrculamedia1-nfasis21"/>
        <w:spacing w:after="0" w:line="240" w:lineRule="auto"/>
        <w:ind w:left="0"/>
        <w:jc w:val="both"/>
        <w:rPr>
          <w:rFonts w:asciiTheme="majorHAnsi" w:hAnsiTheme="majorHAnsi" w:cs="Arial"/>
          <w:sz w:val="24"/>
          <w:szCs w:val="24"/>
        </w:rPr>
      </w:pPr>
    </w:p>
    <w:p w14:paraId="5FCBEB32" w14:textId="66A5C950" w:rsidR="001631BB" w:rsidRDefault="001631BB" w:rsidP="00132969">
      <w:pPr>
        <w:jc w:val="both"/>
        <w:rPr>
          <w:rFonts w:asciiTheme="majorHAnsi" w:hAnsiTheme="majorHAnsi" w:cs="Arial"/>
          <w:lang w:val="es-CO" w:eastAsia="en-US"/>
        </w:rPr>
      </w:pPr>
    </w:p>
    <w:p w14:paraId="7BEC26BE" w14:textId="77777777" w:rsidR="00B2151A" w:rsidRPr="00132969" w:rsidRDefault="00B2151A" w:rsidP="00B2151A">
      <w:pPr>
        <w:shd w:val="clear" w:color="auto" w:fill="BFBFBF"/>
        <w:jc w:val="center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  8.  REFERENCIAS BIBLIOGRÁFICAS </w:t>
      </w:r>
    </w:p>
    <w:tbl>
      <w:tblPr>
        <w:tblW w:w="935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13"/>
        <w:gridCol w:w="992"/>
        <w:gridCol w:w="851"/>
      </w:tblGrid>
      <w:tr w:rsidR="00B2151A" w:rsidRPr="001E4344" w14:paraId="2E6A656C" w14:textId="77777777" w:rsidTr="001E4344">
        <w:tc>
          <w:tcPr>
            <w:tcW w:w="7513" w:type="dxa"/>
            <w:shd w:val="clear" w:color="auto" w:fill="auto"/>
            <w:vAlign w:val="center"/>
          </w:tcPr>
          <w:p w14:paraId="0BB1DB0B" w14:textId="7E9A89FB" w:rsidR="00B2151A" w:rsidRPr="001E4344" w:rsidRDefault="00FB17E4" w:rsidP="00FB17E4">
            <w:pPr>
              <w:jc w:val="center"/>
              <w:rPr>
                <w:rFonts w:ascii="Garamond" w:hAnsi="Garamond" w:cs="Arial"/>
                <w:b/>
                <w:sz w:val="18"/>
                <w:szCs w:val="22"/>
              </w:rPr>
            </w:pPr>
            <w:r>
              <w:rPr>
                <w:rFonts w:ascii="Garamond" w:hAnsi="Garamond" w:cs="Arial"/>
                <w:b/>
                <w:sz w:val="18"/>
                <w:szCs w:val="22"/>
              </w:rPr>
              <w:t>BIBLIOGRAFÍ</w:t>
            </w:r>
            <w:r w:rsidR="00B2151A" w:rsidRPr="001E4344">
              <w:rPr>
                <w:rFonts w:ascii="Garamond" w:hAnsi="Garamond" w:cs="Arial"/>
                <w:b/>
                <w:sz w:val="18"/>
                <w:szCs w:val="22"/>
              </w:rPr>
              <w:t>A B</w:t>
            </w:r>
            <w:r>
              <w:rPr>
                <w:rFonts w:ascii="Garamond" w:hAnsi="Garamond" w:cs="Arial"/>
                <w:b/>
                <w:sz w:val="18"/>
                <w:szCs w:val="22"/>
              </w:rPr>
              <w:t>Á</w:t>
            </w:r>
            <w:r w:rsidR="00B2151A" w:rsidRPr="001E4344">
              <w:rPr>
                <w:rFonts w:ascii="Garamond" w:hAnsi="Garamond" w:cs="Arial"/>
                <w:b/>
                <w:sz w:val="18"/>
                <w:szCs w:val="22"/>
              </w:rPr>
              <w:t>SICA UTILIZADA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412CDE82" w14:textId="77777777" w:rsidR="00B2151A" w:rsidRPr="001E4344" w:rsidRDefault="00B2151A" w:rsidP="003B4578">
            <w:pPr>
              <w:jc w:val="center"/>
              <w:rPr>
                <w:rFonts w:ascii="Garamond" w:hAnsi="Garamond" w:cs="Arial"/>
                <w:b/>
                <w:sz w:val="18"/>
                <w:szCs w:val="22"/>
              </w:rPr>
            </w:pPr>
            <w:r w:rsidRPr="001E4344">
              <w:rPr>
                <w:rFonts w:ascii="Garamond" w:hAnsi="Garamond" w:cs="Arial"/>
                <w:b/>
                <w:sz w:val="18"/>
                <w:szCs w:val="22"/>
              </w:rPr>
              <w:t>EXISTE EN LA BIBLIOTECA</w:t>
            </w:r>
          </w:p>
          <w:p w14:paraId="7160ECD4" w14:textId="77777777" w:rsidR="00B2151A" w:rsidRPr="001E4344" w:rsidRDefault="00B2151A" w:rsidP="003B4578">
            <w:pPr>
              <w:jc w:val="center"/>
              <w:rPr>
                <w:rFonts w:ascii="Garamond" w:hAnsi="Garamond" w:cs="Arial"/>
                <w:b/>
                <w:sz w:val="18"/>
                <w:szCs w:val="22"/>
              </w:rPr>
            </w:pPr>
            <w:r w:rsidRPr="001E4344">
              <w:rPr>
                <w:rFonts w:ascii="Garamond" w:hAnsi="Garamond" w:cs="Arial"/>
                <w:b/>
                <w:sz w:val="18"/>
                <w:szCs w:val="22"/>
              </w:rPr>
              <w:t xml:space="preserve">    SI        NO                                    </w:t>
            </w:r>
          </w:p>
        </w:tc>
      </w:tr>
      <w:tr w:rsidR="00796A7D" w:rsidRPr="00F87925" w14:paraId="70BFA2DF" w14:textId="77777777" w:rsidTr="001E4344">
        <w:tc>
          <w:tcPr>
            <w:tcW w:w="7513" w:type="dxa"/>
            <w:shd w:val="clear" w:color="auto" w:fill="auto"/>
          </w:tcPr>
          <w:p w14:paraId="7CA91CF9" w14:textId="5C2E8811" w:rsidR="00796A7D" w:rsidRPr="007957D8" w:rsidRDefault="00796A7D" w:rsidP="003B4578">
            <w:pPr>
              <w:snapToGrid w:val="0"/>
              <w:jc w:val="both"/>
              <w:rPr>
                <w:rStyle w:val="Hipervnculo"/>
                <w:rFonts w:ascii="Garamond" w:hAnsi="Garamond" w:cs="Arial"/>
                <w:color w:val="auto"/>
                <w:sz w:val="22"/>
                <w:szCs w:val="22"/>
                <w:u w:val="none"/>
              </w:rPr>
            </w:pPr>
            <w:r w:rsidRPr="007957D8">
              <w:rPr>
                <w:rFonts w:ascii="Garamond" w:hAnsi="Garamond" w:cs="Arial"/>
                <w:sz w:val="22"/>
                <w:szCs w:val="22"/>
                <w:lang w:val="es-CO"/>
              </w:rPr>
              <w:t>CEPAL, 2012. Altas sociodemográfico de los pueblos indígenas y afrodescendientes en Colombia.</w:t>
            </w:r>
            <w:r w:rsidR="007957D8">
              <w:rPr>
                <w:rFonts w:ascii="Garamond" w:hAnsi="Garamond" w:cs="Arial"/>
                <w:sz w:val="22"/>
                <w:szCs w:val="22"/>
                <w:lang w:val="es-CO"/>
              </w:rPr>
              <w:t xml:space="preserve"> Santiago de Chile: CEPAL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C9667A" w14:textId="0E2C5C18" w:rsidR="00796A7D" w:rsidRPr="00460B5A" w:rsidRDefault="00796A7D" w:rsidP="003B4578">
            <w:pPr>
              <w:snapToGrid w:val="0"/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X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6D576D" w14:textId="77777777" w:rsidR="00796A7D" w:rsidRPr="00460B5A" w:rsidRDefault="00796A7D" w:rsidP="003B4578">
            <w:pPr>
              <w:snapToGrid w:val="0"/>
              <w:jc w:val="center"/>
              <w:rPr>
                <w:rFonts w:ascii="Garamond" w:hAnsi="Garamond" w:cs="Arial"/>
                <w:sz w:val="22"/>
                <w:szCs w:val="22"/>
              </w:rPr>
            </w:pPr>
          </w:p>
        </w:tc>
      </w:tr>
      <w:tr w:rsidR="00B2151A" w:rsidRPr="00F87925" w14:paraId="472D3785" w14:textId="77777777" w:rsidTr="001E4344">
        <w:tc>
          <w:tcPr>
            <w:tcW w:w="7513" w:type="dxa"/>
            <w:shd w:val="clear" w:color="auto" w:fill="auto"/>
          </w:tcPr>
          <w:p w14:paraId="42C1A2FF" w14:textId="2147160C" w:rsidR="00B2151A" w:rsidRPr="007957D8" w:rsidRDefault="0054137A" w:rsidP="003B4578">
            <w:pPr>
              <w:snapToGrid w:val="0"/>
              <w:jc w:val="both"/>
              <w:rPr>
                <w:rFonts w:ascii="Garamond" w:hAnsi="Garamond" w:cs="Arial"/>
                <w:sz w:val="22"/>
                <w:szCs w:val="22"/>
              </w:rPr>
            </w:pPr>
            <w:r w:rsidRPr="007957D8">
              <w:rPr>
                <w:rStyle w:val="Hipervnculo"/>
                <w:rFonts w:ascii="Garamond" w:hAnsi="Garamond" w:cs="Arial"/>
                <w:color w:val="auto"/>
                <w:sz w:val="22"/>
                <w:szCs w:val="22"/>
                <w:u w:val="none"/>
              </w:rPr>
              <w:t>Colectivo de geografía crítica, Ecuador</w:t>
            </w:r>
            <w:r w:rsidR="007957D8" w:rsidRPr="007957D8">
              <w:rPr>
                <w:rStyle w:val="Hipervnculo"/>
                <w:rFonts w:ascii="Garamond" w:hAnsi="Garamond" w:cs="Arial"/>
                <w:color w:val="auto"/>
                <w:sz w:val="22"/>
                <w:szCs w:val="22"/>
                <w:u w:val="none"/>
              </w:rPr>
              <w:t xml:space="preserve">. </w:t>
            </w:r>
            <w:r w:rsidRPr="007957D8">
              <w:rPr>
                <w:rStyle w:val="Hipervnculo"/>
                <w:rFonts w:ascii="Garamond" w:hAnsi="Garamond" w:cs="Arial"/>
                <w:color w:val="auto"/>
                <w:sz w:val="22"/>
                <w:szCs w:val="22"/>
                <w:u w:val="none"/>
              </w:rPr>
              <w:t xml:space="preserve">2016. </w:t>
            </w:r>
            <w:proofErr w:type="spellStart"/>
            <w:r w:rsidRPr="007957D8">
              <w:rPr>
                <w:rStyle w:val="Hipervnculo"/>
                <w:rFonts w:ascii="Garamond" w:hAnsi="Garamond" w:cs="Arial"/>
                <w:color w:val="auto"/>
                <w:sz w:val="22"/>
                <w:szCs w:val="22"/>
                <w:u w:val="none"/>
              </w:rPr>
              <w:t>Geografiando</w:t>
            </w:r>
            <w:proofErr w:type="spellEnd"/>
            <w:r w:rsidRPr="007957D8">
              <w:rPr>
                <w:rStyle w:val="Hipervnculo"/>
                <w:rFonts w:ascii="Garamond" w:hAnsi="Garamond" w:cs="Arial"/>
                <w:color w:val="auto"/>
                <w:sz w:val="22"/>
                <w:szCs w:val="22"/>
                <w:u w:val="none"/>
              </w:rPr>
              <w:t xml:space="preserve"> para la resistencia. Cartilla para la defensa del territorio.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96E469" w14:textId="19D0FD03" w:rsidR="00B2151A" w:rsidRPr="00460B5A" w:rsidRDefault="00B2151A" w:rsidP="003B4578">
            <w:pPr>
              <w:snapToGrid w:val="0"/>
              <w:jc w:val="center"/>
              <w:rPr>
                <w:rFonts w:ascii="Garamond" w:hAnsi="Garamond" w:cs="Arial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CC54678" w14:textId="01872812" w:rsidR="00B2151A" w:rsidRPr="00460B5A" w:rsidRDefault="00FC3183" w:rsidP="003B4578">
            <w:pPr>
              <w:snapToGrid w:val="0"/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X</w:t>
            </w:r>
          </w:p>
        </w:tc>
      </w:tr>
      <w:tr w:rsidR="00B2151A" w:rsidRPr="00F87925" w14:paraId="61E441A6" w14:textId="77777777" w:rsidTr="001E4344">
        <w:tc>
          <w:tcPr>
            <w:tcW w:w="7513" w:type="dxa"/>
            <w:shd w:val="clear" w:color="auto" w:fill="auto"/>
          </w:tcPr>
          <w:p w14:paraId="2CB7BF8F" w14:textId="1F29A8E8" w:rsidR="00B2151A" w:rsidRPr="007957D8" w:rsidRDefault="0054137A" w:rsidP="003B4578">
            <w:pPr>
              <w:tabs>
                <w:tab w:val="left" w:pos="960"/>
              </w:tabs>
              <w:snapToGrid w:val="0"/>
              <w:jc w:val="both"/>
              <w:rPr>
                <w:rFonts w:ascii="Garamond" w:hAnsi="Garamond" w:cs="Arial"/>
                <w:sz w:val="22"/>
                <w:szCs w:val="22"/>
              </w:rPr>
            </w:pPr>
            <w:r w:rsidRPr="007957D8">
              <w:rPr>
                <w:rFonts w:ascii="Garamond" w:hAnsi="Garamond" w:cs="Arial"/>
                <w:sz w:val="22"/>
                <w:szCs w:val="22"/>
              </w:rPr>
              <w:t>Escobar, Arturo. 2010. Territorios de diferencia. Lugar, movimientos, vida, redes. Popayán: Envión Editores.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3CAD6A" w14:textId="655C5DC5" w:rsidR="00B2151A" w:rsidRPr="00460B5A" w:rsidRDefault="0054137A" w:rsidP="003B4578">
            <w:pPr>
              <w:tabs>
                <w:tab w:val="left" w:pos="960"/>
              </w:tabs>
              <w:snapToGrid w:val="0"/>
              <w:jc w:val="center"/>
              <w:rPr>
                <w:rFonts w:ascii="Garamond" w:hAnsi="Garamond" w:cs="Arial"/>
                <w:sz w:val="22"/>
                <w:szCs w:val="22"/>
              </w:rPr>
            </w:pPr>
            <w:r w:rsidRPr="00460B5A">
              <w:rPr>
                <w:rFonts w:ascii="Garamond" w:hAnsi="Garamond" w:cs="Arial"/>
                <w:sz w:val="22"/>
                <w:szCs w:val="22"/>
              </w:rPr>
              <w:t>X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D57487" w14:textId="77777777" w:rsidR="00B2151A" w:rsidRPr="00460B5A" w:rsidRDefault="00B2151A" w:rsidP="003B4578">
            <w:pPr>
              <w:tabs>
                <w:tab w:val="left" w:pos="960"/>
              </w:tabs>
              <w:snapToGrid w:val="0"/>
              <w:jc w:val="center"/>
              <w:rPr>
                <w:rFonts w:ascii="Garamond" w:hAnsi="Garamond" w:cs="Arial"/>
                <w:sz w:val="22"/>
                <w:szCs w:val="22"/>
              </w:rPr>
            </w:pPr>
          </w:p>
        </w:tc>
      </w:tr>
      <w:tr w:rsidR="00B2151A" w:rsidRPr="00F87925" w14:paraId="234C1B75" w14:textId="77777777" w:rsidTr="001E4344">
        <w:tc>
          <w:tcPr>
            <w:tcW w:w="7513" w:type="dxa"/>
            <w:shd w:val="clear" w:color="auto" w:fill="auto"/>
          </w:tcPr>
          <w:p w14:paraId="0CB758A5" w14:textId="664E4387" w:rsidR="00B2151A" w:rsidRPr="007957D8" w:rsidRDefault="0054137A" w:rsidP="003B4578">
            <w:pPr>
              <w:snapToGrid w:val="0"/>
              <w:jc w:val="both"/>
              <w:rPr>
                <w:rFonts w:ascii="Garamond" w:hAnsi="Garamond" w:cs="Arial"/>
                <w:sz w:val="22"/>
                <w:szCs w:val="22"/>
                <w:lang w:val="es-ES"/>
              </w:rPr>
            </w:pP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Grimson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>, Alejandro. 2011. Los límites de la cultura. Crítica de las teorías de la identidad. Buenos Aires: Siglo XXI editores. pp.53-89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D07586" w14:textId="77777777" w:rsidR="00B2151A" w:rsidRPr="00460B5A" w:rsidRDefault="00B2151A" w:rsidP="003B4578">
            <w:pPr>
              <w:snapToGrid w:val="0"/>
              <w:jc w:val="center"/>
              <w:rPr>
                <w:rFonts w:ascii="Garamond" w:hAnsi="Garamond" w:cs="Arial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8398FBE" w14:textId="3C1AA5EE" w:rsidR="00B2151A" w:rsidRPr="00460B5A" w:rsidRDefault="0054137A" w:rsidP="003B4578">
            <w:pPr>
              <w:snapToGrid w:val="0"/>
              <w:jc w:val="center"/>
              <w:rPr>
                <w:rFonts w:ascii="Garamond" w:hAnsi="Garamond" w:cs="Arial"/>
                <w:bCs/>
                <w:sz w:val="22"/>
                <w:szCs w:val="22"/>
                <w:lang w:val="es-ES"/>
              </w:rPr>
            </w:pPr>
            <w:r w:rsidRPr="00460B5A">
              <w:rPr>
                <w:rFonts w:ascii="Garamond" w:hAnsi="Garamond" w:cs="Arial"/>
                <w:bCs/>
                <w:sz w:val="22"/>
                <w:szCs w:val="22"/>
                <w:lang w:val="es-ES"/>
              </w:rPr>
              <w:t>X</w:t>
            </w:r>
          </w:p>
        </w:tc>
      </w:tr>
      <w:tr w:rsidR="00B2151A" w:rsidRPr="00F87925" w14:paraId="38A7C995" w14:textId="77777777" w:rsidTr="001E4344">
        <w:tc>
          <w:tcPr>
            <w:tcW w:w="7513" w:type="dxa"/>
            <w:shd w:val="clear" w:color="auto" w:fill="auto"/>
          </w:tcPr>
          <w:p w14:paraId="156AC14D" w14:textId="4A55DF43" w:rsidR="00B2151A" w:rsidRPr="007957D8" w:rsidRDefault="0054137A" w:rsidP="003B4578">
            <w:pPr>
              <w:tabs>
                <w:tab w:val="left" w:pos="-720"/>
              </w:tabs>
              <w:rPr>
                <w:rFonts w:ascii="Garamond" w:hAnsi="Garamond" w:cs="Arial"/>
                <w:sz w:val="22"/>
                <w:szCs w:val="22"/>
                <w:lang w:val="es-CO"/>
              </w:rPr>
            </w:pP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Hoffmann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,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Odile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, “Identidad-espacio: relaciones ambiguas”, en Margarita Estrada y Pascal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Labazée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 (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coords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>.), Globalización y localidad: espacios, actores, movilidades e identidades, México, CIESAS-IRD, 2007, pp. 431-450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866730" w14:textId="614B1E29" w:rsidR="00B2151A" w:rsidRPr="00460B5A" w:rsidRDefault="00B2151A" w:rsidP="003B4578">
            <w:pPr>
              <w:snapToGrid w:val="0"/>
              <w:ind w:left="34"/>
              <w:jc w:val="center"/>
              <w:rPr>
                <w:rFonts w:ascii="Garamond" w:hAnsi="Garamond" w:cs="Arial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E316977" w14:textId="3DD1E32E" w:rsidR="00B2151A" w:rsidRPr="00460B5A" w:rsidRDefault="0054137A" w:rsidP="003B4578">
            <w:pPr>
              <w:snapToGrid w:val="0"/>
              <w:ind w:left="360"/>
              <w:jc w:val="center"/>
              <w:rPr>
                <w:rFonts w:ascii="Garamond" w:hAnsi="Garamond" w:cs="Arial"/>
                <w:bCs/>
                <w:sz w:val="22"/>
                <w:szCs w:val="22"/>
              </w:rPr>
            </w:pPr>
            <w:r w:rsidRPr="00460B5A">
              <w:rPr>
                <w:rFonts w:ascii="Garamond" w:hAnsi="Garamond" w:cs="Arial"/>
                <w:bCs/>
                <w:sz w:val="22"/>
                <w:szCs w:val="22"/>
              </w:rPr>
              <w:t>X</w:t>
            </w:r>
          </w:p>
        </w:tc>
      </w:tr>
      <w:tr w:rsidR="0054137A" w:rsidRPr="00F87925" w14:paraId="2EC7EAC5" w14:textId="77777777" w:rsidTr="001E4344">
        <w:tc>
          <w:tcPr>
            <w:tcW w:w="7513" w:type="dxa"/>
            <w:shd w:val="clear" w:color="auto" w:fill="auto"/>
          </w:tcPr>
          <w:p w14:paraId="7E17704F" w14:textId="207801D2" w:rsidR="0054137A" w:rsidRPr="007957D8" w:rsidRDefault="0054137A" w:rsidP="0054137A">
            <w:pPr>
              <w:autoSpaceDE w:val="0"/>
              <w:autoSpaceDN w:val="0"/>
              <w:adjustRightInd w:val="0"/>
              <w:ind w:right="-2902"/>
              <w:rPr>
                <w:rFonts w:ascii="Garamond" w:hAnsi="Garamond" w:cs="Arial"/>
                <w:iCs/>
                <w:sz w:val="22"/>
                <w:szCs w:val="22"/>
                <w:lang w:val="es-CO"/>
              </w:rPr>
            </w:pP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Iconoclasistas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. 2013. Manual de Mapeo Colectivo. Buenos Aires: Tinta Limón Editores.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3C9390" w14:textId="5AED2345" w:rsidR="0054137A" w:rsidRPr="00460B5A" w:rsidRDefault="0054137A" w:rsidP="0054137A">
            <w:pPr>
              <w:snapToGrid w:val="0"/>
              <w:ind w:left="34"/>
              <w:jc w:val="center"/>
              <w:rPr>
                <w:rFonts w:ascii="Garamond" w:hAnsi="Garamond" w:cs="Arial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2F5E7BD" w14:textId="757C54E6" w:rsidR="0054137A" w:rsidRPr="00460B5A" w:rsidRDefault="0054137A" w:rsidP="0054137A">
            <w:pPr>
              <w:snapToGrid w:val="0"/>
              <w:ind w:left="35"/>
              <w:jc w:val="center"/>
              <w:rPr>
                <w:rFonts w:ascii="Garamond" w:hAnsi="Garamond" w:cs="Arial"/>
                <w:bCs/>
                <w:sz w:val="22"/>
                <w:szCs w:val="22"/>
              </w:rPr>
            </w:pPr>
            <w:r w:rsidRPr="00460B5A">
              <w:rPr>
                <w:rFonts w:ascii="Garamond" w:hAnsi="Garamond" w:cs="Arial"/>
                <w:bCs/>
                <w:sz w:val="22"/>
                <w:szCs w:val="22"/>
              </w:rPr>
              <w:t>X</w:t>
            </w:r>
          </w:p>
        </w:tc>
      </w:tr>
      <w:tr w:rsidR="0054137A" w:rsidRPr="00F87925" w14:paraId="71737DD0" w14:textId="77777777" w:rsidTr="001E4344">
        <w:tc>
          <w:tcPr>
            <w:tcW w:w="7513" w:type="dxa"/>
            <w:shd w:val="clear" w:color="auto" w:fill="auto"/>
          </w:tcPr>
          <w:p w14:paraId="436D2058" w14:textId="1A1CADB4" w:rsidR="0054137A" w:rsidRPr="007957D8" w:rsidRDefault="0054137A" w:rsidP="00AA50D1">
            <w:pPr>
              <w:rPr>
                <w:rFonts w:ascii="Garamond" w:hAnsi="Garamond" w:cs="Arial"/>
                <w:sz w:val="22"/>
                <w:szCs w:val="22"/>
              </w:rPr>
            </w:pPr>
            <w:r w:rsidRPr="007957D8">
              <w:rPr>
                <w:rFonts w:ascii="Garamond" w:hAnsi="Garamond" w:cs="Arial"/>
                <w:sz w:val="22"/>
                <w:szCs w:val="22"/>
              </w:rPr>
              <w:t xml:space="preserve">Instituto Geográfico Agustín Codazzi –IGAC. 2011. Geografía de Colombia. Bogotá: </w:t>
            </w:r>
            <w:r w:rsidRPr="007957D8">
              <w:rPr>
                <w:rFonts w:ascii="Garamond" w:hAnsi="Garamond"/>
                <w:sz w:val="22"/>
                <w:szCs w:val="22"/>
                <w:shd w:val="clear" w:color="auto" w:fill="FFFFFF"/>
                <w:lang w:val="es-CO" w:eastAsia="es-ES"/>
              </w:rPr>
              <w:t>IGAC</w:t>
            </w:r>
            <w:r w:rsidRPr="007957D8">
              <w:rPr>
                <w:rFonts w:ascii="Garamond" w:hAnsi="Garamond" w:cs="Arial"/>
                <w:sz w:val="22"/>
                <w:szCs w:val="22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7EBB57" w14:textId="6AF288F0" w:rsidR="0054137A" w:rsidRPr="00460B5A" w:rsidRDefault="0054137A" w:rsidP="0054137A">
            <w:pPr>
              <w:snapToGrid w:val="0"/>
              <w:ind w:left="34"/>
              <w:jc w:val="center"/>
              <w:rPr>
                <w:rFonts w:ascii="Garamond" w:hAnsi="Garamond" w:cs="Arial"/>
                <w:sz w:val="22"/>
                <w:szCs w:val="22"/>
              </w:rPr>
            </w:pPr>
            <w:r w:rsidRPr="00460B5A">
              <w:rPr>
                <w:rFonts w:ascii="Garamond" w:hAnsi="Garamond" w:cs="Arial"/>
                <w:sz w:val="22"/>
                <w:szCs w:val="22"/>
              </w:rPr>
              <w:t>X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E5DD9C" w14:textId="566EE73B" w:rsidR="0054137A" w:rsidRPr="00460B5A" w:rsidRDefault="0054137A" w:rsidP="0054137A">
            <w:pPr>
              <w:snapToGrid w:val="0"/>
              <w:ind w:left="35"/>
              <w:jc w:val="center"/>
              <w:rPr>
                <w:rFonts w:ascii="Garamond" w:hAnsi="Garamond" w:cs="Arial"/>
                <w:bCs/>
                <w:sz w:val="22"/>
                <w:szCs w:val="22"/>
              </w:rPr>
            </w:pPr>
          </w:p>
        </w:tc>
      </w:tr>
      <w:tr w:rsidR="0054137A" w:rsidRPr="00F87925" w14:paraId="183C2542" w14:textId="77777777" w:rsidTr="001E4344">
        <w:tc>
          <w:tcPr>
            <w:tcW w:w="7513" w:type="dxa"/>
            <w:shd w:val="clear" w:color="auto" w:fill="auto"/>
          </w:tcPr>
          <w:p w14:paraId="76AE9416" w14:textId="1EFBD5AE" w:rsidR="0054137A" w:rsidRPr="007957D8" w:rsidRDefault="0054137A" w:rsidP="0054137A">
            <w:pPr>
              <w:tabs>
                <w:tab w:val="left" w:pos="1080"/>
                <w:tab w:val="left" w:pos="1440"/>
              </w:tabs>
              <w:rPr>
                <w:rFonts w:ascii="Garamond" w:hAnsi="Garamond" w:cs="Arial"/>
                <w:sz w:val="22"/>
                <w:szCs w:val="22"/>
                <w:lang w:val="es-CO"/>
              </w:rPr>
            </w:pPr>
            <w:r w:rsidRPr="007957D8">
              <w:rPr>
                <w:rFonts w:ascii="Garamond" w:hAnsi="Garamond" w:cs="Arial"/>
                <w:sz w:val="22"/>
                <w:szCs w:val="22"/>
              </w:rPr>
              <w:t xml:space="preserve">Instituto Geográfico Agustín Codazzi –IGAC. </w:t>
            </w:r>
            <w:r w:rsidR="00623C5A" w:rsidRPr="007957D8">
              <w:rPr>
                <w:rFonts w:ascii="Garamond" w:hAnsi="Garamond" w:cs="Arial"/>
                <w:sz w:val="22"/>
                <w:szCs w:val="22"/>
              </w:rPr>
              <w:t>2014.</w:t>
            </w:r>
            <w:r w:rsidRPr="007957D8">
              <w:rPr>
                <w:rFonts w:ascii="Garamond" w:hAnsi="Garamond" w:cs="Arial"/>
                <w:sz w:val="22"/>
                <w:szCs w:val="22"/>
              </w:rPr>
              <w:t xml:space="preserve"> </w:t>
            </w:r>
            <w:r w:rsidR="00623C5A" w:rsidRPr="007957D8">
              <w:rPr>
                <w:rFonts w:ascii="Garamond" w:hAnsi="Garamond" w:cs="Arial"/>
                <w:sz w:val="22"/>
                <w:szCs w:val="22"/>
              </w:rPr>
              <w:t xml:space="preserve">Geografía de la población de Colombia. </w:t>
            </w:r>
            <w:r w:rsidRPr="007957D8">
              <w:rPr>
                <w:rFonts w:ascii="Garamond" w:hAnsi="Garamond" w:cs="Arial"/>
                <w:sz w:val="22"/>
                <w:szCs w:val="22"/>
              </w:rPr>
              <w:t xml:space="preserve">Bogotá: IGAC.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741631" w14:textId="3E412C08" w:rsidR="0054137A" w:rsidRPr="00460B5A" w:rsidRDefault="00623C5A" w:rsidP="0054137A">
            <w:pPr>
              <w:snapToGrid w:val="0"/>
              <w:ind w:left="34"/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X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841590" w14:textId="6543151B" w:rsidR="0054137A" w:rsidRPr="00460B5A" w:rsidRDefault="0054137A" w:rsidP="0054137A">
            <w:pPr>
              <w:snapToGrid w:val="0"/>
              <w:ind w:left="35"/>
              <w:jc w:val="center"/>
              <w:rPr>
                <w:rFonts w:ascii="Garamond" w:hAnsi="Garamond" w:cs="Arial"/>
                <w:bCs/>
                <w:sz w:val="22"/>
                <w:szCs w:val="22"/>
              </w:rPr>
            </w:pPr>
          </w:p>
        </w:tc>
      </w:tr>
      <w:tr w:rsidR="0054137A" w:rsidRPr="00F87925" w14:paraId="096FB984" w14:textId="77777777" w:rsidTr="001E4344">
        <w:tc>
          <w:tcPr>
            <w:tcW w:w="7513" w:type="dxa"/>
            <w:shd w:val="clear" w:color="auto" w:fill="auto"/>
          </w:tcPr>
          <w:p w14:paraId="5869433D" w14:textId="11640596" w:rsidR="0054137A" w:rsidRPr="007957D8" w:rsidRDefault="0054137A" w:rsidP="0054137A">
            <w:pPr>
              <w:snapToGrid w:val="0"/>
              <w:jc w:val="both"/>
              <w:rPr>
                <w:rFonts w:ascii="Garamond" w:hAnsi="Garamond" w:cs="Arial"/>
                <w:sz w:val="22"/>
                <w:szCs w:val="22"/>
              </w:rPr>
            </w:pPr>
            <w:r w:rsidRPr="007957D8">
              <w:rPr>
                <w:rFonts w:ascii="Garamond" w:hAnsi="Garamond" w:cs="Arial"/>
                <w:bCs/>
                <w:sz w:val="22"/>
                <w:szCs w:val="22"/>
                <w:lang w:val="es-CO" w:eastAsia="en-US"/>
              </w:rPr>
              <w:t>Montañez, Gustavo y Delgado, Ovidio. 1998</w:t>
            </w:r>
            <w:r w:rsidR="007957D8" w:rsidRPr="007957D8">
              <w:rPr>
                <w:rFonts w:ascii="Garamond" w:hAnsi="Garamond" w:cs="Arial"/>
                <w:bCs/>
                <w:sz w:val="22"/>
                <w:szCs w:val="22"/>
                <w:lang w:val="es-CO" w:eastAsia="en-US"/>
              </w:rPr>
              <w:t>.</w:t>
            </w:r>
            <w:r w:rsidRPr="007957D8">
              <w:rPr>
                <w:rFonts w:ascii="Garamond" w:hAnsi="Garamond" w:cs="Arial"/>
                <w:bCs/>
                <w:sz w:val="22"/>
                <w:szCs w:val="22"/>
                <w:lang w:val="es-CO" w:eastAsia="en-US"/>
              </w:rPr>
              <w:t xml:space="preserve"> “Espacio, territorio y región: conceptos básicos para un proyecto nacional”, en Revista Cuadernos de Geografía,  vol 7, No. 1-2, Bogotá: Universidad Nacional de Colombia.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456B2D" w14:textId="41BD3104" w:rsidR="0054137A" w:rsidRPr="00460B5A" w:rsidRDefault="0054137A" w:rsidP="0054137A">
            <w:pPr>
              <w:snapToGrid w:val="0"/>
              <w:ind w:left="34"/>
              <w:jc w:val="center"/>
              <w:rPr>
                <w:rFonts w:ascii="Garamond" w:hAnsi="Garamond" w:cs="Arial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72D8C64" w14:textId="5E1B19F6" w:rsidR="0054137A" w:rsidRPr="00460B5A" w:rsidRDefault="0054137A" w:rsidP="0054137A">
            <w:pPr>
              <w:snapToGrid w:val="0"/>
              <w:ind w:left="34"/>
              <w:jc w:val="center"/>
              <w:rPr>
                <w:rFonts w:ascii="Garamond" w:hAnsi="Garamond" w:cs="Arial"/>
                <w:sz w:val="22"/>
                <w:szCs w:val="22"/>
              </w:rPr>
            </w:pPr>
            <w:r w:rsidRPr="00460B5A">
              <w:rPr>
                <w:rFonts w:ascii="Garamond" w:hAnsi="Garamond" w:cs="Arial"/>
                <w:sz w:val="22"/>
                <w:szCs w:val="22"/>
              </w:rPr>
              <w:t>X</w:t>
            </w:r>
          </w:p>
        </w:tc>
      </w:tr>
      <w:tr w:rsidR="0054137A" w:rsidRPr="00F87925" w14:paraId="31A682F7" w14:textId="77777777" w:rsidTr="001E4344">
        <w:tc>
          <w:tcPr>
            <w:tcW w:w="7513" w:type="dxa"/>
            <w:shd w:val="clear" w:color="auto" w:fill="auto"/>
          </w:tcPr>
          <w:p w14:paraId="1E2CA09F" w14:textId="74D6F667" w:rsidR="0054137A" w:rsidRPr="007957D8" w:rsidRDefault="0054137A" w:rsidP="0054137A">
            <w:pPr>
              <w:tabs>
                <w:tab w:val="left" w:pos="1080"/>
              </w:tabs>
              <w:snapToGrid w:val="0"/>
              <w:rPr>
                <w:rFonts w:ascii="Garamond" w:hAnsi="Garamond" w:cs="Arial"/>
                <w:sz w:val="22"/>
                <w:szCs w:val="22"/>
              </w:rPr>
            </w:pPr>
            <w:r w:rsidRPr="007957D8">
              <w:rPr>
                <w:rFonts w:ascii="Garamond" w:hAnsi="Garamond" w:cs="Arial"/>
                <w:sz w:val="22"/>
                <w:szCs w:val="22"/>
                <w:lang w:val="es-CO"/>
              </w:rPr>
              <w:t>Quijano, Anibal. 2005. Colonialidad del poder, eurocentrismo y América Latina. En La colonialidad del saber: eurocentrismo y ciencias sociales. Perspectivas latinoamericanas, comp. Edgardo Lander, pp. 201-222. Buenos Aires: Clacso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1AB8EC" w14:textId="02A640F5" w:rsidR="0054137A" w:rsidRPr="00460B5A" w:rsidRDefault="0054137A" w:rsidP="0054137A">
            <w:pPr>
              <w:ind w:left="34"/>
              <w:jc w:val="center"/>
              <w:rPr>
                <w:rFonts w:ascii="Garamond" w:hAnsi="Garamond" w:cs="Arial"/>
                <w:sz w:val="22"/>
                <w:szCs w:val="22"/>
                <w:lang w:val="es-CO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935024F" w14:textId="38F74F34" w:rsidR="0054137A" w:rsidRPr="00460B5A" w:rsidRDefault="00FC3183" w:rsidP="0054137A">
            <w:pPr>
              <w:ind w:left="34"/>
              <w:jc w:val="center"/>
              <w:rPr>
                <w:rFonts w:ascii="Garamond" w:hAnsi="Garamond" w:cs="Arial"/>
                <w:sz w:val="22"/>
                <w:szCs w:val="22"/>
                <w:lang w:val="es-CO"/>
              </w:rPr>
            </w:pPr>
            <w:r>
              <w:rPr>
                <w:rFonts w:ascii="Garamond" w:hAnsi="Garamond" w:cs="Arial"/>
                <w:sz w:val="22"/>
                <w:szCs w:val="22"/>
                <w:lang w:val="es-CO"/>
              </w:rPr>
              <w:t>X</w:t>
            </w:r>
          </w:p>
        </w:tc>
      </w:tr>
      <w:tr w:rsidR="0054137A" w:rsidRPr="00F87925" w14:paraId="152111A8" w14:textId="77777777" w:rsidTr="001E4344">
        <w:tc>
          <w:tcPr>
            <w:tcW w:w="7513" w:type="dxa"/>
            <w:shd w:val="clear" w:color="auto" w:fill="auto"/>
          </w:tcPr>
          <w:p w14:paraId="5BFB17A5" w14:textId="24F5E6B3" w:rsidR="0054137A" w:rsidRPr="007957D8" w:rsidRDefault="00796A7D" w:rsidP="0054137A">
            <w:pPr>
              <w:autoSpaceDE w:val="0"/>
              <w:autoSpaceDN w:val="0"/>
              <w:adjustRightInd w:val="0"/>
              <w:rPr>
                <w:rFonts w:ascii="Garamond" w:hAnsi="Garamond" w:cs="Arial"/>
                <w:sz w:val="22"/>
                <w:szCs w:val="22"/>
                <w:lang w:val="es-CO" w:eastAsia="es-CO"/>
              </w:rPr>
            </w:pPr>
            <w:r w:rsidRPr="007957D8">
              <w:rPr>
                <w:rStyle w:val="normaltextrun"/>
                <w:rFonts w:ascii="Garamond" w:hAnsi="Garamond" w:cs="Calibri"/>
                <w:color w:val="000000"/>
                <w:sz w:val="22"/>
                <w:szCs w:val="22"/>
                <w:shd w:val="clear" w:color="auto" w:fill="FFFFFF"/>
                <w:lang w:val="es-ES"/>
              </w:rPr>
              <w:t>Rodríguez F. y Rincón L. 2021.</w:t>
            </w:r>
            <w:r w:rsidRPr="007957D8">
              <w:rPr>
                <w:rStyle w:val="normaltextrun"/>
                <w:rFonts w:ascii="Garamond" w:hAnsi="Garamond" w:cs="Calibri"/>
                <w:iCs/>
                <w:color w:val="000000"/>
                <w:sz w:val="22"/>
                <w:szCs w:val="22"/>
                <w:shd w:val="clear" w:color="auto" w:fill="FFFFFF"/>
                <w:lang w:val="es-ES"/>
              </w:rPr>
              <w:t xml:space="preserve"> “Análisis” geográfico de conflictos territoriales y </w:t>
            </w:r>
            <w:r w:rsidRPr="007957D8">
              <w:rPr>
                <w:rStyle w:val="normaltextrun"/>
                <w:rFonts w:ascii="Garamond" w:hAnsi="Garamond" w:cs="Calibri"/>
                <w:iCs/>
                <w:color w:val="000000"/>
                <w:sz w:val="22"/>
                <w:szCs w:val="22"/>
                <w:shd w:val="clear" w:color="auto" w:fill="FFFFFF"/>
                <w:lang w:val="es-ES"/>
              </w:rPr>
              <w:lastRenderedPageBreak/>
              <w:t>construcción de paz social y ambiental. </w:t>
            </w:r>
            <w:r w:rsidRPr="007957D8">
              <w:rPr>
                <w:rStyle w:val="normaltextrun"/>
                <w:rFonts w:ascii="Garamond" w:hAnsi="Garamond" w:cs="Calibri"/>
                <w:color w:val="000000"/>
                <w:sz w:val="22"/>
                <w:szCs w:val="22"/>
                <w:shd w:val="clear" w:color="auto" w:fill="FFFFFF"/>
                <w:lang w:val="es-ES"/>
              </w:rPr>
              <w:t>Documento de trabajo Programa de geografía. Universidad Externado de Colombia.</w:t>
            </w:r>
            <w:r w:rsidRPr="007957D8">
              <w:rPr>
                <w:rStyle w:val="eop"/>
                <w:rFonts w:ascii="Garamond" w:hAnsi="Garamond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C6ED95" w14:textId="5CB7A029" w:rsidR="0054137A" w:rsidRPr="00460B5A" w:rsidRDefault="0054137A" w:rsidP="0054137A">
            <w:pPr>
              <w:ind w:left="34"/>
              <w:jc w:val="center"/>
              <w:rPr>
                <w:rFonts w:ascii="Garamond" w:hAnsi="Garamond" w:cs="Arial"/>
                <w:sz w:val="22"/>
                <w:szCs w:val="22"/>
                <w:lang w:val="es-CO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C954266" w14:textId="7D8C0679" w:rsidR="0054137A" w:rsidRPr="00460B5A" w:rsidRDefault="00796A7D" w:rsidP="0054137A">
            <w:pPr>
              <w:ind w:left="34"/>
              <w:jc w:val="center"/>
              <w:rPr>
                <w:rFonts w:ascii="Garamond" w:hAnsi="Garamond" w:cs="Arial"/>
                <w:sz w:val="22"/>
                <w:szCs w:val="22"/>
                <w:lang w:val="es-CO"/>
              </w:rPr>
            </w:pPr>
            <w:r>
              <w:rPr>
                <w:rFonts w:ascii="Garamond" w:hAnsi="Garamond" w:cs="Arial"/>
                <w:sz w:val="22"/>
                <w:szCs w:val="22"/>
                <w:lang w:val="es-CO"/>
              </w:rPr>
              <w:t>X</w:t>
            </w:r>
          </w:p>
        </w:tc>
      </w:tr>
      <w:tr w:rsidR="0054137A" w:rsidRPr="00F87925" w14:paraId="57DED74E" w14:textId="77777777" w:rsidTr="001E4344">
        <w:tc>
          <w:tcPr>
            <w:tcW w:w="7513" w:type="dxa"/>
            <w:shd w:val="clear" w:color="auto" w:fill="auto"/>
          </w:tcPr>
          <w:p w14:paraId="30AF2243" w14:textId="049AB85C" w:rsidR="0054137A" w:rsidRPr="007957D8" w:rsidRDefault="0054137A" w:rsidP="0054137A">
            <w:pPr>
              <w:snapToGrid w:val="0"/>
              <w:jc w:val="both"/>
              <w:rPr>
                <w:rFonts w:ascii="Garamond" w:hAnsi="Garamond" w:cs="Arial"/>
                <w:sz w:val="22"/>
                <w:szCs w:val="22"/>
                <w:lang w:val="es-ES"/>
              </w:rPr>
            </w:pPr>
            <w:r w:rsidRPr="007957D8">
              <w:rPr>
                <w:rFonts w:ascii="Garamond" w:hAnsi="Garamond" w:cs="Arial"/>
                <w:sz w:val="22"/>
                <w:szCs w:val="22"/>
              </w:rPr>
              <w:t>Vargas Sarmiento, Patricia.</w:t>
            </w:r>
            <w:r w:rsidR="00663E0D" w:rsidRPr="007957D8">
              <w:rPr>
                <w:rFonts w:ascii="Garamond" w:hAnsi="Garamond" w:cs="Arial"/>
                <w:sz w:val="22"/>
                <w:szCs w:val="22"/>
              </w:rPr>
              <w:t xml:space="preserve"> </w:t>
            </w:r>
            <w:r w:rsidRPr="007957D8">
              <w:rPr>
                <w:rFonts w:ascii="Garamond" w:hAnsi="Garamond" w:cs="Arial"/>
                <w:sz w:val="22"/>
                <w:szCs w:val="22"/>
              </w:rPr>
              <w:t xml:space="preserve">2016. Historias de territorialidades en Colombia.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Biocentrismo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 y Antropocentrismo.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Cap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 2.</w:t>
            </w:r>
            <w:r w:rsidR="003A6B86" w:rsidRPr="007957D8">
              <w:rPr>
                <w:rFonts w:ascii="Garamond" w:hAnsi="Garamond" w:cs="Arial"/>
                <w:sz w:val="22"/>
                <w:szCs w:val="22"/>
              </w:rPr>
              <w:t xml:space="preserve"> </w:t>
            </w:r>
            <w:r w:rsidRPr="007957D8">
              <w:rPr>
                <w:rFonts w:ascii="Garamond" w:hAnsi="Garamond" w:cs="Arial"/>
                <w:sz w:val="22"/>
                <w:szCs w:val="22"/>
              </w:rPr>
              <w:t>Cartografía propia, cartografía moderna y cartografía social, pp. 126-151. Bogotá: Banco de la República.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C24213" w14:textId="40632871" w:rsidR="0054137A" w:rsidRPr="00460B5A" w:rsidRDefault="0054137A" w:rsidP="0054137A">
            <w:pPr>
              <w:snapToGrid w:val="0"/>
              <w:ind w:left="34"/>
              <w:jc w:val="center"/>
              <w:rPr>
                <w:rFonts w:ascii="Garamond" w:hAnsi="Garamond" w:cs="Arial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C6DB5A9" w14:textId="18177C48" w:rsidR="0054137A" w:rsidRPr="00460B5A" w:rsidRDefault="0054137A" w:rsidP="0054137A">
            <w:pPr>
              <w:snapToGrid w:val="0"/>
              <w:ind w:left="34"/>
              <w:jc w:val="center"/>
              <w:rPr>
                <w:rFonts w:ascii="Garamond" w:hAnsi="Garamond" w:cs="Arial"/>
                <w:sz w:val="22"/>
                <w:szCs w:val="22"/>
                <w:lang w:val="es-ES"/>
              </w:rPr>
            </w:pPr>
            <w:r w:rsidRPr="00460B5A">
              <w:rPr>
                <w:rFonts w:ascii="Garamond" w:hAnsi="Garamond" w:cs="Arial"/>
                <w:sz w:val="22"/>
                <w:szCs w:val="22"/>
                <w:lang w:val="es-ES"/>
              </w:rPr>
              <w:t>X</w:t>
            </w:r>
          </w:p>
        </w:tc>
      </w:tr>
    </w:tbl>
    <w:p w14:paraId="1488A0EB" w14:textId="77777777" w:rsidR="00D728C9" w:rsidRPr="00F87925" w:rsidRDefault="00D728C9" w:rsidP="00B2151A">
      <w:pPr>
        <w:rPr>
          <w:rFonts w:ascii="Garamond" w:hAnsi="Garamond" w:cs="Arial"/>
          <w:sz w:val="22"/>
          <w:szCs w:val="22"/>
        </w:rPr>
      </w:pPr>
    </w:p>
    <w:tbl>
      <w:tblPr>
        <w:tblW w:w="935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2151A" w:rsidRPr="00F87925" w14:paraId="4A47F3C0" w14:textId="77777777" w:rsidTr="001E4344">
        <w:tc>
          <w:tcPr>
            <w:tcW w:w="9356" w:type="dxa"/>
            <w:tcBorders>
              <w:bottom w:val="single" w:sz="4" w:space="0" w:color="auto"/>
            </w:tcBorders>
            <w:shd w:val="clear" w:color="auto" w:fill="F2F2F2"/>
          </w:tcPr>
          <w:p w14:paraId="588A3CB6" w14:textId="23853E24" w:rsidR="00B2151A" w:rsidRPr="00F87925" w:rsidRDefault="00FB17E4" w:rsidP="003B4578">
            <w:pPr>
              <w:pStyle w:val="Ttulo2"/>
              <w:snapToGrid w:val="0"/>
              <w:jc w:val="center"/>
              <w:rPr>
                <w:rFonts w:ascii="Garamond" w:hAnsi="Garamond"/>
                <w:sz w:val="22"/>
                <w:szCs w:val="22"/>
                <w:lang w:val="es-ES"/>
              </w:rPr>
            </w:pPr>
            <w:r>
              <w:rPr>
                <w:rFonts w:ascii="Garamond" w:hAnsi="Garamond"/>
                <w:sz w:val="22"/>
                <w:szCs w:val="22"/>
                <w:lang w:val="es-ES"/>
              </w:rPr>
              <w:t>BIBLIOGRAFÍ</w:t>
            </w:r>
            <w:r w:rsidR="00B2151A" w:rsidRPr="00F87925">
              <w:rPr>
                <w:rFonts w:ascii="Garamond" w:hAnsi="Garamond"/>
                <w:sz w:val="22"/>
                <w:szCs w:val="22"/>
                <w:lang w:val="es-ES"/>
              </w:rPr>
              <w:t>A</w:t>
            </w:r>
            <w:r w:rsidR="00B2151A" w:rsidRPr="00F87925">
              <w:rPr>
                <w:rFonts w:ascii="Garamond" w:hAnsi="Garamond"/>
                <w:b w:val="0"/>
                <w:sz w:val="22"/>
                <w:szCs w:val="22"/>
                <w:lang w:val="es-ES"/>
              </w:rPr>
              <w:t xml:space="preserve"> </w:t>
            </w:r>
            <w:r w:rsidR="00B2151A" w:rsidRPr="00F87925">
              <w:rPr>
                <w:rFonts w:ascii="Garamond" w:hAnsi="Garamond"/>
                <w:sz w:val="22"/>
                <w:szCs w:val="22"/>
                <w:lang w:val="es-ES"/>
              </w:rPr>
              <w:t>COMPLEMENTARIA</w:t>
            </w:r>
          </w:p>
        </w:tc>
      </w:tr>
      <w:tr w:rsidR="00CA1C84" w:rsidRPr="00F87925" w14:paraId="62E6B5DD" w14:textId="77777777" w:rsidTr="001E4344">
        <w:trPr>
          <w:trHeight w:val="292"/>
        </w:trPr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5EDA3A" w14:textId="21431B07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  <w:lang w:val="es-ES"/>
              </w:rPr>
            </w:pPr>
            <w:r w:rsidRPr="007957D8">
              <w:rPr>
                <w:rFonts w:ascii="Garamond" w:hAnsi="Garamond" w:cs="Arial"/>
                <w:sz w:val="22"/>
                <w:szCs w:val="22"/>
              </w:rPr>
              <w:t>Alcaldía Mayor de Bogotá, Secretaría de Integración Social. 2007. Cartografía participativa y Sistematización de información espacial. Cap. 2 “Cartografía participativa”, pp. 22-29</w:t>
            </w:r>
          </w:p>
        </w:tc>
      </w:tr>
      <w:tr w:rsidR="00CA1C84" w:rsidRPr="00F87925" w14:paraId="57730317" w14:textId="77777777" w:rsidTr="001E4344">
        <w:tc>
          <w:tcPr>
            <w:tcW w:w="9356" w:type="dxa"/>
            <w:tcBorders>
              <w:top w:val="single" w:sz="4" w:space="0" w:color="auto"/>
            </w:tcBorders>
            <w:shd w:val="clear" w:color="auto" w:fill="auto"/>
          </w:tcPr>
          <w:p w14:paraId="47DBD479" w14:textId="6DAA7AE1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  <w:lang w:val="es-ES"/>
              </w:rPr>
            </w:pPr>
            <w:r w:rsidRPr="007957D8">
              <w:rPr>
                <w:rFonts w:ascii="Garamond" w:hAnsi="Garamond" w:cs="Arial"/>
                <w:sz w:val="22"/>
                <w:szCs w:val="22"/>
              </w:rPr>
              <w:t xml:space="preserve">Alonso, L. E. (1999). Trabajo y ciudadanía. Estudios sobre la crisis de la sociedad salarial. Madrid: Editorial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Trotta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>.</w:t>
            </w:r>
          </w:p>
        </w:tc>
      </w:tr>
      <w:tr w:rsidR="00796A7D" w:rsidRPr="00F87925" w14:paraId="06328879" w14:textId="77777777" w:rsidTr="001E4344">
        <w:tc>
          <w:tcPr>
            <w:tcW w:w="9356" w:type="dxa"/>
            <w:shd w:val="clear" w:color="auto" w:fill="auto"/>
          </w:tcPr>
          <w:p w14:paraId="43D96633" w14:textId="407F7E2D" w:rsidR="00796A7D" w:rsidRPr="007957D8" w:rsidRDefault="00796A7D" w:rsidP="00796A7D">
            <w:pPr>
              <w:rPr>
                <w:rFonts w:ascii="Garamond" w:hAnsi="Garamond"/>
                <w:sz w:val="22"/>
                <w:szCs w:val="22"/>
              </w:rPr>
            </w:pPr>
            <w:r w:rsidRPr="007957D8">
              <w:rPr>
                <w:rFonts w:ascii="Garamond" w:eastAsia="Helvetica Neue" w:hAnsi="Garamond" w:cs="Helvetica Neue"/>
                <w:color w:val="454545"/>
                <w:sz w:val="22"/>
                <w:szCs w:val="22"/>
                <w:lang w:val="es-CO"/>
              </w:rPr>
              <w:t>Barragán-León, Andrea Natalia. Cartografía social: lenguaje creativo para la investigación cualitativa. En Revista Sociedad y Economía No. 36, 2019. pp. 139-159.</w:t>
            </w:r>
          </w:p>
        </w:tc>
      </w:tr>
      <w:tr w:rsidR="00796A7D" w:rsidRPr="00F87925" w14:paraId="385107F7" w14:textId="77777777" w:rsidTr="001E4344">
        <w:tc>
          <w:tcPr>
            <w:tcW w:w="9356" w:type="dxa"/>
            <w:shd w:val="clear" w:color="auto" w:fill="auto"/>
          </w:tcPr>
          <w:p w14:paraId="20C81EC4" w14:textId="3368F607" w:rsidR="00796A7D" w:rsidRPr="007957D8" w:rsidRDefault="00796A7D" w:rsidP="00796A7D">
            <w:pPr>
              <w:pStyle w:val="NormalWeb"/>
              <w:rPr>
                <w:rFonts w:ascii="Garamond" w:hAnsi="Garamond" w:cs="Arial"/>
                <w:sz w:val="22"/>
                <w:szCs w:val="22"/>
                <w:lang w:eastAsia="es-ES_tradnl"/>
              </w:rPr>
            </w:pPr>
            <w:r w:rsidRPr="007957D8">
              <w:rPr>
                <w:rFonts w:ascii="Garamond" w:hAnsi="Garamond" w:cs="Arial"/>
                <w:sz w:val="22"/>
                <w:szCs w:val="22"/>
                <w:lang w:eastAsia="es-ES_tradnl"/>
              </w:rPr>
              <w:t>Bustamante, C. (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  <w:lang w:eastAsia="es-ES_tradnl"/>
              </w:rPr>
              <w:t>ed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  <w:lang w:eastAsia="es-ES_tradnl"/>
              </w:rPr>
              <w:t xml:space="preserve">). 2019. Gran Libro de la Orinoquia Colombiana. Instituto de Investigación de Recursos Biológicos Alexander von Humboldt - Deutsche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  <w:lang w:eastAsia="es-ES_tradnl"/>
              </w:rPr>
              <w:t>Gesellschaft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  <w:lang w:eastAsia="es-ES_tradnl"/>
              </w:rPr>
              <w:t>fu</w:t>
            </w:r>
            <w:r w:rsidRPr="007957D8">
              <w:rPr>
                <w:rFonts w:ascii="Times New Roman" w:hAnsi="Times New Roman"/>
                <w:sz w:val="22"/>
                <w:szCs w:val="22"/>
                <w:lang w:eastAsia="es-ES_tradnl"/>
              </w:rPr>
              <w:t>̈</w:t>
            </w:r>
            <w:r w:rsidRPr="007957D8">
              <w:rPr>
                <w:rFonts w:ascii="Garamond" w:hAnsi="Garamond" w:cs="Arial"/>
                <w:sz w:val="22"/>
                <w:szCs w:val="22"/>
                <w:lang w:eastAsia="es-ES_tradnl"/>
              </w:rPr>
              <w:t>r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  <w:lang w:eastAsia="es-ES_tradnl"/>
              </w:rPr>
              <w:t>Internationale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  <w:lang w:eastAsia="es-ES_tradnl"/>
              </w:rPr>
              <w:t>Zusammenarbeit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  <w:lang w:eastAsia="es-ES_tradnl"/>
              </w:rPr>
              <w:t xml:space="preserve"> (GIZ). PP. 14 -183</w:t>
            </w:r>
          </w:p>
        </w:tc>
      </w:tr>
      <w:tr w:rsidR="00CA1C84" w:rsidRPr="00F87925" w14:paraId="2F47333C" w14:textId="77777777" w:rsidTr="001E4344">
        <w:tc>
          <w:tcPr>
            <w:tcW w:w="9356" w:type="dxa"/>
            <w:shd w:val="clear" w:color="auto" w:fill="auto"/>
          </w:tcPr>
          <w:p w14:paraId="724A8117" w14:textId="40390512" w:rsidR="00CA1C84" w:rsidRPr="007957D8" w:rsidRDefault="00CA1C84" w:rsidP="00CA1C84">
            <w:pPr>
              <w:snapToGrid w:val="0"/>
              <w:jc w:val="both"/>
              <w:rPr>
                <w:rFonts w:ascii="Garamond" w:hAnsi="Garamond" w:cs="Arial"/>
                <w:sz w:val="22"/>
                <w:szCs w:val="22"/>
              </w:rPr>
            </w:pPr>
            <w:r w:rsidRPr="007957D8">
              <w:rPr>
                <w:rFonts w:ascii="Garamond" w:hAnsi="Garamond" w:cs="Arial"/>
                <w:sz w:val="22"/>
                <w:szCs w:val="22"/>
              </w:rPr>
              <w:t xml:space="preserve">Anderson,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Benedict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>. Comunidades Imaginadas. Reflexiones sobre el origen y la difusión del nacionalismo. México: Fondo de Cultura Económica, 2011. Cap. I "Introducción – Conceptos y definiciones” (pg. 22 -62).</w:t>
            </w:r>
          </w:p>
        </w:tc>
      </w:tr>
      <w:tr w:rsidR="00CA1C84" w:rsidRPr="00F87925" w14:paraId="6D4A1C59" w14:textId="77777777" w:rsidTr="001E4344">
        <w:tc>
          <w:tcPr>
            <w:tcW w:w="9356" w:type="dxa"/>
            <w:shd w:val="clear" w:color="auto" w:fill="auto"/>
          </w:tcPr>
          <w:p w14:paraId="59856394" w14:textId="66845CC7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  <w:lang w:val="es-CO"/>
              </w:rPr>
            </w:pP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Agnew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, John, Geopolítica: una revisión de la política mundial. </w:t>
            </w:r>
            <w:proofErr w:type="gramStart"/>
            <w:r w:rsidRPr="007957D8">
              <w:rPr>
                <w:rFonts w:ascii="Garamond" w:hAnsi="Garamond" w:cs="Arial"/>
                <w:sz w:val="22"/>
                <w:szCs w:val="22"/>
              </w:rPr>
              <w:t>Madrid :</w:t>
            </w:r>
            <w:proofErr w:type="gram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 Trama Editorial, 2005.</w:t>
            </w:r>
          </w:p>
        </w:tc>
      </w:tr>
      <w:tr w:rsidR="00CA1C84" w:rsidRPr="00F87925" w14:paraId="45BD1A3E" w14:textId="77777777" w:rsidTr="001E4344">
        <w:tc>
          <w:tcPr>
            <w:tcW w:w="9356" w:type="dxa"/>
            <w:shd w:val="clear" w:color="auto" w:fill="auto"/>
          </w:tcPr>
          <w:p w14:paraId="7EE824F1" w14:textId="77777777" w:rsidR="00CA1C84" w:rsidRPr="007957D8" w:rsidRDefault="00CA1C84" w:rsidP="00CA1C84">
            <w:pPr>
              <w:autoSpaceDE w:val="0"/>
              <w:autoSpaceDN w:val="0"/>
              <w:adjustRightInd w:val="0"/>
              <w:rPr>
                <w:rFonts w:ascii="Garamond" w:hAnsi="Garamond" w:cs="Arial"/>
                <w:i/>
                <w:iCs/>
                <w:sz w:val="22"/>
                <w:szCs w:val="22"/>
                <w:lang w:val="es-CO" w:eastAsia="en-US"/>
              </w:rPr>
            </w:pPr>
            <w:r w:rsidRPr="007957D8">
              <w:rPr>
                <w:rFonts w:ascii="Garamond" w:hAnsi="Garamond" w:cs="Arial"/>
                <w:sz w:val="22"/>
                <w:szCs w:val="22"/>
                <w:lang w:val="en-US" w:eastAsia="en-US"/>
              </w:rPr>
              <w:t xml:space="preserve">Agnew, John y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  <w:lang w:val="en-US" w:eastAsia="en-US"/>
              </w:rPr>
              <w:t>Oslender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  <w:lang w:val="en-US" w:eastAsia="en-US"/>
              </w:rPr>
              <w:t xml:space="preserve">, Ulrich. </w:t>
            </w:r>
            <w:r w:rsidRPr="007957D8">
              <w:rPr>
                <w:rFonts w:ascii="Garamond" w:hAnsi="Garamond" w:cs="Arial"/>
                <w:bCs/>
                <w:sz w:val="22"/>
                <w:szCs w:val="22"/>
                <w:lang w:val="es-CO" w:eastAsia="en-US"/>
              </w:rPr>
              <w:t xml:space="preserve">Territorialidades superpuestas, soberanía en disputa: lecciones empíricas desde América Latina. En </w:t>
            </w:r>
            <w:r w:rsidRPr="007957D8">
              <w:rPr>
                <w:rFonts w:ascii="Garamond" w:hAnsi="Garamond" w:cs="Arial"/>
                <w:i/>
                <w:iCs/>
                <w:sz w:val="22"/>
                <w:szCs w:val="22"/>
                <w:lang w:val="es-CO" w:eastAsia="en-US"/>
              </w:rPr>
              <w:t>Tabula Rasa. Bogotá - Colombia, No.13: 191-213, julio-diciembre 2010</w:t>
            </w:r>
          </w:p>
          <w:p w14:paraId="4F2E7EA3" w14:textId="2ADE2BE9" w:rsidR="00CA1C84" w:rsidRPr="007957D8" w:rsidRDefault="00293504" w:rsidP="00CA1C84">
            <w:pPr>
              <w:rPr>
                <w:rFonts w:ascii="Garamond" w:hAnsi="Garamond" w:cs="Arial"/>
                <w:sz w:val="22"/>
                <w:szCs w:val="22"/>
                <w:lang w:val="es-CO"/>
              </w:rPr>
            </w:pPr>
            <w:hyperlink r:id="rId38" w:history="1">
              <w:r w:rsidR="00CA1C84" w:rsidRPr="007957D8">
                <w:rPr>
                  <w:rStyle w:val="Hipervnculo"/>
                  <w:rFonts w:ascii="Garamond" w:hAnsi="Garamond" w:cs="Arial"/>
                  <w:bCs/>
                  <w:sz w:val="22"/>
                  <w:szCs w:val="22"/>
                </w:rPr>
                <w:t>http://www.revistatabularasa.org/numero_trece/07Agnew-Oslender.pdf</w:t>
              </w:r>
            </w:hyperlink>
          </w:p>
        </w:tc>
      </w:tr>
      <w:tr w:rsidR="00CA1C84" w:rsidRPr="00F87925" w14:paraId="7DC1EF9F" w14:textId="77777777" w:rsidTr="001E4344">
        <w:tc>
          <w:tcPr>
            <w:tcW w:w="9356" w:type="dxa"/>
            <w:shd w:val="clear" w:color="auto" w:fill="auto"/>
          </w:tcPr>
          <w:p w14:paraId="02A48D00" w14:textId="284754F3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</w:rPr>
            </w:pP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Appadurai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,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Arjun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>, “Soberanía sin territorialidad. Notas para una geografía posnacional</w:t>
            </w:r>
            <w:proofErr w:type="gramStart"/>
            <w:r w:rsidRPr="007957D8">
              <w:rPr>
                <w:rFonts w:ascii="Garamond" w:hAnsi="Garamond" w:cs="Arial"/>
                <w:sz w:val="22"/>
                <w:szCs w:val="22"/>
              </w:rPr>
              <w:t>”,  en</w:t>
            </w:r>
            <w:proofErr w:type="gram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 Revista Nueva Sociedad, No. 163, 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sep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>-oct, 1999, pp. 109-124 (versión digital)</w:t>
            </w:r>
          </w:p>
        </w:tc>
      </w:tr>
      <w:tr w:rsidR="00CA1C84" w:rsidRPr="00F87925" w14:paraId="7A3EAAAA" w14:textId="77777777" w:rsidTr="001E4344">
        <w:tc>
          <w:tcPr>
            <w:tcW w:w="9356" w:type="dxa"/>
            <w:shd w:val="clear" w:color="auto" w:fill="auto"/>
          </w:tcPr>
          <w:p w14:paraId="2740C127" w14:textId="5392B6CF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  <w:lang w:val="es-CO"/>
              </w:rPr>
            </w:pP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Augué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, Marc, Los no lugares. Espacios del anonimato, Barcelona,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Gedisa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>, 2004</w:t>
            </w:r>
          </w:p>
        </w:tc>
      </w:tr>
      <w:tr w:rsidR="00CA1C84" w:rsidRPr="00F87925" w14:paraId="0340355A" w14:textId="77777777" w:rsidTr="001E4344">
        <w:tc>
          <w:tcPr>
            <w:tcW w:w="9356" w:type="dxa"/>
            <w:shd w:val="clear" w:color="auto" w:fill="auto"/>
          </w:tcPr>
          <w:p w14:paraId="34AA45B0" w14:textId="514B6AF4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</w:rPr>
            </w:pP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Bhabha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,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Homi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>, El lugar de la cultura. Buenos Aires, Manantial, 2002.</w:t>
            </w:r>
          </w:p>
        </w:tc>
      </w:tr>
      <w:tr w:rsidR="00CA1C84" w:rsidRPr="00F87925" w14:paraId="260948EE" w14:textId="77777777" w:rsidTr="001E4344">
        <w:tc>
          <w:tcPr>
            <w:tcW w:w="9356" w:type="dxa"/>
            <w:shd w:val="clear" w:color="auto" w:fill="auto"/>
          </w:tcPr>
          <w:p w14:paraId="679DA67F" w14:textId="4D3F906D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</w:rPr>
            </w:pP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Besserer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, Federico, Topografías transnacionales: hacia una geografía de la vida transnacional, México, UNAM, 2004. </w:t>
            </w:r>
          </w:p>
        </w:tc>
      </w:tr>
      <w:tr w:rsidR="00CA1C84" w:rsidRPr="00F87925" w14:paraId="6B9A35AC" w14:textId="77777777" w:rsidTr="001E4344">
        <w:tc>
          <w:tcPr>
            <w:tcW w:w="9356" w:type="dxa"/>
            <w:shd w:val="clear" w:color="auto" w:fill="auto"/>
          </w:tcPr>
          <w:p w14:paraId="4F28CF01" w14:textId="1609FF4C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</w:rPr>
            </w:pPr>
            <w:r w:rsidRPr="007957D8">
              <w:rPr>
                <w:rFonts w:ascii="Garamond" w:hAnsi="Garamond" w:cs="Arial"/>
                <w:sz w:val="22"/>
                <w:szCs w:val="22"/>
                <w:lang w:val="es-CO"/>
              </w:rPr>
              <w:t>Castro-Gómez, Santiago. 2005. La Hybris del punto Cero. Ciencia, Raza e Ilustración en la Nueva Granada (1750-1816). Bogotá: Pontificia Universidad Javeriana.</w:t>
            </w:r>
          </w:p>
        </w:tc>
      </w:tr>
      <w:tr w:rsidR="00CA1C84" w:rsidRPr="00F87925" w14:paraId="2D543538" w14:textId="77777777" w:rsidTr="001E4344">
        <w:tc>
          <w:tcPr>
            <w:tcW w:w="9356" w:type="dxa"/>
            <w:shd w:val="clear" w:color="auto" w:fill="auto"/>
          </w:tcPr>
          <w:p w14:paraId="78E6122D" w14:textId="128A7C57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  <w:lang w:val="es-CO"/>
              </w:rPr>
            </w:pP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Clifford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, James, Itinerarios transculturales, Barcelona,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Gedisa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, 1999, pp.23-63 (cap.1, Culturas viajeras) </w:t>
            </w:r>
          </w:p>
        </w:tc>
      </w:tr>
      <w:tr w:rsidR="00CA1C84" w:rsidRPr="00F87925" w14:paraId="70A787CF" w14:textId="77777777" w:rsidTr="001E4344">
        <w:tc>
          <w:tcPr>
            <w:tcW w:w="9356" w:type="dxa"/>
            <w:shd w:val="clear" w:color="auto" w:fill="auto"/>
          </w:tcPr>
          <w:p w14:paraId="151563EF" w14:textId="6612150C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</w:rPr>
            </w:pPr>
            <w:r w:rsidRPr="007957D8">
              <w:rPr>
                <w:rFonts w:ascii="Garamond" w:hAnsi="Garamond" w:cs="Arial"/>
                <w:sz w:val="22"/>
                <w:szCs w:val="22"/>
              </w:rPr>
              <w:t>Chaves, Margarita (Comp.). La multiculturalidad estatalizada. Indígenas, afrodescendientes y configuraciones de estado. Bogotá: ICANH, 2011.</w:t>
            </w:r>
          </w:p>
        </w:tc>
      </w:tr>
      <w:tr w:rsidR="00CA1C84" w:rsidRPr="00F87925" w14:paraId="04FEDC14" w14:textId="77777777" w:rsidTr="001E4344">
        <w:tc>
          <w:tcPr>
            <w:tcW w:w="9356" w:type="dxa"/>
            <w:shd w:val="clear" w:color="auto" w:fill="auto"/>
          </w:tcPr>
          <w:p w14:paraId="4508FDD6" w14:textId="404D9CDE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</w:rPr>
            </w:pPr>
            <w:r w:rsidRPr="007957D8">
              <w:rPr>
                <w:rFonts w:ascii="Garamond" w:hAnsi="Garamond" w:cs="Arial"/>
                <w:sz w:val="22"/>
                <w:szCs w:val="22"/>
              </w:rPr>
              <w:t>Escobar, Arturo, “La cultura habita en lugares: reflexiones sobre el globalismo y las estrategias subalternas de localización”, en Escobar, Arturo, Más allá del Tercer Mundo. Globalización y Diferencia, Bogotá, Instituto Colombiano de Antropología e Historia y Universidad del Cauca, 2005, pp. 157 – 193</w:t>
            </w:r>
          </w:p>
        </w:tc>
      </w:tr>
      <w:tr w:rsidR="00CA1C84" w:rsidRPr="00F87925" w14:paraId="27DBF03E" w14:textId="77777777" w:rsidTr="001E4344">
        <w:tc>
          <w:tcPr>
            <w:tcW w:w="9356" w:type="dxa"/>
            <w:shd w:val="clear" w:color="auto" w:fill="auto"/>
          </w:tcPr>
          <w:p w14:paraId="01DA1ECB" w14:textId="3B9C5198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</w:rPr>
            </w:pP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Fals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 Borda, Orlando (1996). Región e historia. Elementos sobre ordenamiento y equilibrio regional en Colombia. Bogotá: Universidad Nacional de Colombia.</w:t>
            </w:r>
          </w:p>
        </w:tc>
      </w:tr>
      <w:tr w:rsidR="00CA1C84" w:rsidRPr="00F87925" w14:paraId="4B33EE6C" w14:textId="77777777" w:rsidTr="001E4344">
        <w:tc>
          <w:tcPr>
            <w:tcW w:w="9356" w:type="dxa"/>
            <w:shd w:val="clear" w:color="auto" w:fill="auto"/>
          </w:tcPr>
          <w:p w14:paraId="224E8718" w14:textId="77777777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  <w:lang w:val="es-ES"/>
              </w:rPr>
            </w:pPr>
            <w:proofErr w:type="spellStart"/>
            <w:r w:rsidRPr="007957D8">
              <w:rPr>
                <w:rFonts w:ascii="Garamond" w:hAnsi="Garamond" w:cs="Arial"/>
                <w:sz w:val="22"/>
                <w:szCs w:val="22"/>
                <w:lang w:val="es-ES"/>
              </w:rPr>
              <w:t>Fernandes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  <w:lang w:val="es-ES"/>
              </w:rPr>
              <w:t xml:space="preserve">, Bernardo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  <w:lang w:val="es-ES"/>
              </w:rPr>
              <w:t>Mançano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  <w:lang w:val="es-ES"/>
              </w:rPr>
              <w:t xml:space="preserve">. </w:t>
            </w:r>
            <w:r w:rsidRPr="007957D8">
              <w:rPr>
                <w:rFonts w:ascii="Garamond" w:hAnsi="Garamond" w:cs="Arial"/>
                <w:i/>
                <w:sz w:val="22"/>
                <w:szCs w:val="22"/>
                <w:lang w:val="es-ES"/>
              </w:rPr>
              <w:t>Territorio, teoría y política</w:t>
            </w:r>
            <w:r w:rsidRPr="007957D8">
              <w:rPr>
                <w:rFonts w:ascii="Garamond" w:hAnsi="Garamond" w:cs="Arial"/>
                <w:sz w:val="22"/>
                <w:szCs w:val="22"/>
                <w:lang w:val="es-ES"/>
              </w:rPr>
              <w:t>. Inédito, 2006.</w:t>
            </w:r>
          </w:p>
          <w:p w14:paraId="63839D3C" w14:textId="39A15FBD" w:rsidR="00CA1C84" w:rsidRPr="007957D8" w:rsidRDefault="00293504" w:rsidP="00CA1C84">
            <w:pPr>
              <w:rPr>
                <w:rFonts w:ascii="Garamond" w:hAnsi="Garamond" w:cs="Arial"/>
                <w:sz w:val="22"/>
                <w:szCs w:val="22"/>
              </w:rPr>
            </w:pPr>
            <w:hyperlink r:id="rId39" w:history="1">
              <w:r w:rsidR="00CA1C84" w:rsidRPr="007957D8">
                <w:rPr>
                  <w:rStyle w:val="Hipervnculo"/>
                  <w:rFonts w:ascii="Garamond" w:hAnsi="Garamond" w:cs="Arial"/>
                  <w:sz w:val="22"/>
                  <w:szCs w:val="22"/>
                  <w:lang w:eastAsia="es-CO"/>
                </w:rPr>
                <w:t>http://www.modulosocioterritorial.files.wordpress.com/2009/08/1bernardo.pdf</w:t>
              </w:r>
            </w:hyperlink>
          </w:p>
        </w:tc>
      </w:tr>
      <w:tr w:rsidR="00CA1C84" w:rsidRPr="00F87925" w14:paraId="30A4B6C5" w14:textId="77777777" w:rsidTr="001E4344">
        <w:tc>
          <w:tcPr>
            <w:tcW w:w="9356" w:type="dxa"/>
            <w:shd w:val="clear" w:color="auto" w:fill="auto"/>
          </w:tcPr>
          <w:p w14:paraId="3A046474" w14:textId="77777777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</w:rPr>
            </w:pPr>
            <w:proofErr w:type="spellStart"/>
            <w:r w:rsidRPr="007957D8">
              <w:rPr>
                <w:rFonts w:ascii="Garamond" w:hAnsi="Garamond" w:cs="Arial"/>
                <w:sz w:val="22"/>
                <w:szCs w:val="22"/>
                <w:lang w:val="es-ES"/>
              </w:rPr>
              <w:t>Fernandes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  <w:lang w:val="es-ES"/>
              </w:rPr>
              <w:t xml:space="preserve">, Bernardo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  <w:lang w:val="es-ES"/>
              </w:rPr>
              <w:t>Mançano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  <w:lang w:val="es-ES"/>
              </w:rPr>
              <w:t xml:space="preserve">. </w:t>
            </w:r>
            <w:r w:rsidRPr="007957D8">
              <w:rPr>
                <w:rFonts w:ascii="Garamond" w:hAnsi="Garamond" w:cs="Arial"/>
                <w:i/>
                <w:sz w:val="22"/>
                <w:szCs w:val="22"/>
              </w:rPr>
              <w:t>Sobre la tipología de los territorios</w:t>
            </w:r>
            <w:r w:rsidRPr="007957D8">
              <w:rPr>
                <w:rFonts w:ascii="Garamond" w:hAnsi="Garamond" w:cs="Arial"/>
                <w:sz w:val="22"/>
                <w:szCs w:val="22"/>
              </w:rPr>
              <w:t>, 2009(?)</w:t>
            </w:r>
          </w:p>
          <w:p w14:paraId="568B14AB" w14:textId="558E9B85" w:rsidR="00CA1C84" w:rsidRPr="007957D8" w:rsidRDefault="00293504" w:rsidP="00CA1C84">
            <w:pPr>
              <w:rPr>
                <w:rFonts w:ascii="Garamond" w:hAnsi="Garamond" w:cs="Arial"/>
                <w:sz w:val="22"/>
                <w:szCs w:val="22"/>
                <w:lang w:val="es-ES"/>
              </w:rPr>
            </w:pPr>
            <w:hyperlink r:id="rId40" w:history="1">
              <w:r w:rsidR="00CA1C84" w:rsidRPr="007957D8">
                <w:rPr>
                  <w:rStyle w:val="Hipervnculo"/>
                  <w:rFonts w:ascii="Garamond" w:hAnsi="Garamond" w:cs="Arial"/>
                  <w:sz w:val="22"/>
                  <w:szCs w:val="22"/>
                  <w:lang w:val="es-ES"/>
                </w:rPr>
                <w:t>http://web.ua.es/es/giecryal/documentos/documentos839/docs/bernardo-tipologia-de-territorios-espanol.pdf</w:t>
              </w:r>
            </w:hyperlink>
          </w:p>
        </w:tc>
      </w:tr>
      <w:tr w:rsidR="00CA1C84" w:rsidRPr="00F87925" w14:paraId="4E3B62BA" w14:textId="77777777" w:rsidTr="001E4344">
        <w:tc>
          <w:tcPr>
            <w:tcW w:w="9356" w:type="dxa"/>
            <w:shd w:val="clear" w:color="auto" w:fill="auto"/>
          </w:tcPr>
          <w:p w14:paraId="6CB09B1C" w14:textId="57476697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  <w:lang w:val="es-ES"/>
              </w:rPr>
            </w:pPr>
            <w:r w:rsidRPr="007957D8">
              <w:rPr>
                <w:rFonts w:ascii="Garamond" w:hAnsi="Garamond" w:cs="Arial"/>
                <w:sz w:val="22"/>
                <w:szCs w:val="22"/>
              </w:rPr>
              <w:t>García, Clara Inés (Comp.). 2003. Fronteras. Territorios y Metáforas. Medellín: Nuevo Mundo Editores. INER, Universidad de Antioquia.</w:t>
            </w:r>
          </w:p>
        </w:tc>
      </w:tr>
      <w:tr w:rsidR="00CA1C84" w:rsidRPr="00F87925" w14:paraId="3B97188F" w14:textId="77777777" w:rsidTr="001E4344">
        <w:tc>
          <w:tcPr>
            <w:tcW w:w="9356" w:type="dxa"/>
            <w:shd w:val="clear" w:color="auto" w:fill="auto"/>
          </w:tcPr>
          <w:p w14:paraId="142A7354" w14:textId="2E9604E2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</w:rPr>
            </w:pPr>
            <w:r w:rsidRPr="007957D8">
              <w:rPr>
                <w:rFonts w:ascii="Garamond" w:hAnsi="Garamond" w:cs="Arial"/>
                <w:sz w:val="22"/>
                <w:szCs w:val="22"/>
              </w:rPr>
              <w:t xml:space="preserve">García, José Luis, Antropología del territorio. Madrid, Taller de Ediciones Josefina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Betancor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, 1976. </w:t>
            </w:r>
          </w:p>
        </w:tc>
      </w:tr>
      <w:tr w:rsidR="00CA1C84" w:rsidRPr="00F87925" w14:paraId="1AB45856" w14:textId="77777777" w:rsidTr="001E4344">
        <w:tc>
          <w:tcPr>
            <w:tcW w:w="9356" w:type="dxa"/>
            <w:shd w:val="clear" w:color="auto" w:fill="auto"/>
          </w:tcPr>
          <w:p w14:paraId="3BDCA50B" w14:textId="13AD9DB5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</w:rPr>
            </w:pPr>
            <w:r w:rsidRPr="007957D8">
              <w:rPr>
                <w:rFonts w:ascii="Garamond" w:hAnsi="Garamond" w:cs="Arial"/>
                <w:sz w:val="22"/>
                <w:szCs w:val="22"/>
              </w:rPr>
              <w:lastRenderedPageBreak/>
              <w:t xml:space="preserve">Giménez, Gilberto. </w:t>
            </w:r>
            <w:proofErr w:type="gramStart"/>
            <w:r w:rsidRPr="007957D8">
              <w:rPr>
                <w:rFonts w:ascii="Garamond" w:hAnsi="Garamond" w:cs="Arial"/>
                <w:sz w:val="22"/>
                <w:szCs w:val="22"/>
              </w:rPr>
              <w:t>1996.  “</w:t>
            </w:r>
            <w:proofErr w:type="gram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Territorio y cultura”, En Estudios sobre las cultural contemporáneas, Año, volumen II, número 004. Universidad de Colima, </w:t>
            </w:r>
            <w:proofErr w:type="gramStart"/>
            <w:r w:rsidRPr="007957D8">
              <w:rPr>
                <w:rFonts w:ascii="Garamond" w:hAnsi="Garamond" w:cs="Arial"/>
                <w:sz w:val="22"/>
                <w:szCs w:val="22"/>
              </w:rPr>
              <w:t>México,  pp.</w:t>
            </w:r>
            <w:proofErr w:type="gram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 9 -30 </w:t>
            </w:r>
          </w:p>
        </w:tc>
      </w:tr>
      <w:tr w:rsidR="00CA1C84" w:rsidRPr="00F87925" w14:paraId="25576DC0" w14:textId="77777777" w:rsidTr="001E4344">
        <w:tc>
          <w:tcPr>
            <w:tcW w:w="9356" w:type="dxa"/>
            <w:shd w:val="clear" w:color="auto" w:fill="auto"/>
          </w:tcPr>
          <w:p w14:paraId="25C22D7A" w14:textId="261A1CB8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</w:rPr>
            </w:pP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Grimson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, Alejandro. Relatos de la diferencia y la igualdad. Los bolivianos en Buenos Aires. Buenos Aires: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Eudeba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>- Editorial Universitaria de Buenos Aires, 2005, pp. 66 – 106 (Cap. 3 “La nueva Bolivia y las disputas por la integración. La fiesta de Nuestra Señora de Copacabana)</w:t>
            </w:r>
          </w:p>
        </w:tc>
      </w:tr>
      <w:tr w:rsidR="00CA1C84" w:rsidRPr="00F87925" w14:paraId="7E76C31E" w14:textId="77777777" w:rsidTr="001E4344">
        <w:tc>
          <w:tcPr>
            <w:tcW w:w="9356" w:type="dxa"/>
            <w:shd w:val="clear" w:color="auto" w:fill="auto"/>
          </w:tcPr>
          <w:p w14:paraId="0989971C" w14:textId="2D284DB6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</w:rPr>
            </w:pP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Gupta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,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Akhil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 y James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Ferguson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 (1992), “Más allá de la cultura. Espacio, identidad y la política de la diferencia”.  En </w:t>
            </w:r>
            <w:r w:rsidRPr="007957D8">
              <w:rPr>
                <w:rFonts w:ascii="Garamond" w:hAnsi="Garamond" w:cs="Arial"/>
                <w:iCs/>
                <w:sz w:val="22"/>
                <w:szCs w:val="22"/>
              </w:rPr>
              <w:t xml:space="preserve">Biblioteca Virtual de Ciencias Sociales: </w:t>
            </w:r>
            <w:hyperlink r:id="rId41" w:history="1">
              <w:r w:rsidRPr="007957D8">
                <w:rPr>
                  <w:rStyle w:val="Hipervnculo"/>
                  <w:rFonts w:ascii="Garamond" w:hAnsi="Garamond" w:cs="Arial"/>
                  <w:iCs/>
                  <w:sz w:val="22"/>
                  <w:szCs w:val="22"/>
                </w:rPr>
                <w:t>www.cholonautas.edu.pe</w:t>
              </w:r>
            </w:hyperlink>
            <w:r w:rsidRPr="007957D8">
              <w:rPr>
                <w:rFonts w:ascii="Garamond" w:hAnsi="Garamond" w:cs="Arial"/>
                <w:iCs/>
                <w:sz w:val="22"/>
                <w:szCs w:val="22"/>
              </w:rPr>
              <w:t xml:space="preserve"> (versión digital)</w:t>
            </w:r>
          </w:p>
        </w:tc>
      </w:tr>
      <w:tr w:rsidR="00CA1C84" w:rsidRPr="00F87925" w14:paraId="678C8D70" w14:textId="77777777" w:rsidTr="001E4344">
        <w:tc>
          <w:tcPr>
            <w:tcW w:w="9356" w:type="dxa"/>
            <w:shd w:val="clear" w:color="auto" w:fill="auto"/>
          </w:tcPr>
          <w:p w14:paraId="12ABE568" w14:textId="161AE68B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</w:rPr>
            </w:pPr>
            <w:r w:rsidRPr="007957D8">
              <w:rPr>
                <w:rFonts w:ascii="Garamond" w:hAnsi="Garamond" w:cs="Arial"/>
                <w:sz w:val="22"/>
                <w:szCs w:val="22"/>
              </w:rPr>
              <w:t>Hall, Stuart, "Quién necesita identidad", en Hall Stuart y Du Gay, Paul (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comps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), Cuestiones de identidad cultural, Bs As, Madrid,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Amorrurtu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 Editores, pp. 13-39</w:t>
            </w:r>
          </w:p>
        </w:tc>
      </w:tr>
      <w:tr w:rsidR="00CA1C84" w:rsidRPr="00F87925" w14:paraId="694C0B0B" w14:textId="77777777" w:rsidTr="001E4344">
        <w:tc>
          <w:tcPr>
            <w:tcW w:w="9356" w:type="dxa"/>
            <w:shd w:val="clear" w:color="auto" w:fill="auto"/>
          </w:tcPr>
          <w:p w14:paraId="442562CC" w14:textId="25508428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</w:rPr>
            </w:pPr>
            <w:r w:rsidRPr="007957D8">
              <w:rPr>
                <w:rFonts w:ascii="Garamond" w:hAnsi="Garamond" w:cs="Arial"/>
                <w:sz w:val="22"/>
                <w:szCs w:val="22"/>
                <w:lang w:val="es-ES"/>
              </w:rPr>
              <w:t xml:space="preserve">Harvey, D. 2003. Espacios de esperanza. Madrid: Ediciones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  <w:lang w:val="es-ES"/>
              </w:rPr>
              <w:t>Akal</w:t>
            </w:r>
            <w:proofErr w:type="spellEnd"/>
          </w:p>
        </w:tc>
      </w:tr>
      <w:tr w:rsidR="00623C5A" w:rsidRPr="00F87925" w14:paraId="78DA0820" w14:textId="77777777" w:rsidTr="001E4344">
        <w:tc>
          <w:tcPr>
            <w:tcW w:w="9356" w:type="dxa"/>
            <w:shd w:val="clear" w:color="auto" w:fill="auto"/>
          </w:tcPr>
          <w:p w14:paraId="1A3B87EB" w14:textId="5F76B7F2" w:rsidR="00623C5A" w:rsidRPr="007957D8" w:rsidRDefault="00623C5A" w:rsidP="00CA1C84">
            <w:pPr>
              <w:rPr>
                <w:rFonts w:ascii="Garamond" w:hAnsi="Garamond" w:cs="Arial"/>
                <w:sz w:val="22"/>
                <w:szCs w:val="22"/>
              </w:rPr>
            </w:pP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Hobsbawm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, Eric. “Identidad”, en Silveira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Gorski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Hector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 (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ed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), Identidades comunitarias y democracia. Madrid: Editorial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Trotta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>, 2000</w:t>
            </w:r>
          </w:p>
        </w:tc>
      </w:tr>
      <w:tr w:rsidR="00CA1C84" w:rsidRPr="00F87925" w14:paraId="7063242C" w14:textId="77777777" w:rsidTr="001E4344">
        <w:tc>
          <w:tcPr>
            <w:tcW w:w="9356" w:type="dxa"/>
            <w:shd w:val="clear" w:color="auto" w:fill="auto"/>
          </w:tcPr>
          <w:p w14:paraId="74DD7F22" w14:textId="266FB0AF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  <w:lang w:val="es-ES"/>
              </w:rPr>
            </w:pP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Hobsbawm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>, Eric. Nación y nacionalismos desde 1780, Barcelona, Editorial Crítica, 2000, pp. 23 -53 (cap.2: La nación como novedad. De la revolución al liberalismo)</w:t>
            </w:r>
          </w:p>
        </w:tc>
      </w:tr>
      <w:tr w:rsidR="00CA1C84" w:rsidRPr="00F87925" w14:paraId="349A4E98" w14:textId="77777777" w:rsidTr="001E4344">
        <w:tc>
          <w:tcPr>
            <w:tcW w:w="9356" w:type="dxa"/>
            <w:shd w:val="clear" w:color="auto" w:fill="auto"/>
          </w:tcPr>
          <w:p w14:paraId="35F5DFDF" w14:textId="1EC5FC3B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</w:rPr>
            </w:pP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Hoffmann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,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Odile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. Comunidades Negras del Pacífico colombiano. Innovaciones y dinámicas étnicas. Quito: Ediciones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Abya-Yala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>, IFEA, IRD, CIESAS, CEMCA, 2007, pp. 145 - 166 (Tercera parte: Tierra, territorios e identidades)</w:t>
            </w:r>
          </w:p>
        </w:tc>
      </w:tr>
      <w:tr w:rsidR="00CA1C84" w:rsidRPr="00F87925" w14:paraId="51FD64E2" w14:textId="77777777" w:rsidTr="001E4344">
        <w:tc>
          <w:tcPr>
            <w:tcW w:w="9356" w:type="dxa"/>
            <w:shd w:val="clear" w:color="auto" w:fill="auto"/>
          </w:tcPr>
          <w:p w14:paraId="7ED5251A" w14:textId="0114177C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</w:rPr>
            </w:pPr>
            <w:r w:rsidRPr="007957D8">
              <w:rPr>
                <w:rFonts w:ascii="Garamond" w:hAnsi="Garamond" w:cs="Arial"/>
                <w:bCs/>
                <w:sz w:val="22"/>
                <w:szCs w:val="22"/>
                <w:lang w:val="es-CO" w:eastAsia="es-CO"/>
              </w:rPr>
              <w:t>Instituto Geográfico Agustín Codazzi –IGAC.</w:t>
            </w:r>
            <w:r w:rsidRPr="007957D8">
              <w:rPr>
                <w:rFonts w:ascii="Garamond" w:hAnsi="Garamond" w:cs="Arial"/>
                <w:sz w:val="22"/>
                <w:szCs w:val="22"/>
              </w:rPr>
              <w:t xml:space="preserve"> 2014. Geografía para niños. Bogotá: </w:t>
            </w:r>
            <w:r w:rsidRPr="007957D8">
              <w:rPr>
                <w:rFonts w:ascii="Garamond" w:hAnsi="Garamond"/>
                <w:color w:val="000000"/>
                <w:sz w:val="22"/>
                <w:szCs w:val="22"/>
                <w:shd w:val="clear" w:color="auto" w:fill="FFFFFF"/>
                <w:lang w:val="es-CO" w:eastAsia="es-ES"/>
              </w:rPr>
              <w:t>IGAC</w:t>
            </w:r>
            <w:r w:rsidRPr="007957D8">
              <w:rPr>
                <w:rFonts w:ascii="Garamond" w:hAnsi="Garamond" w:cs="Arial"/>
                <w:sz w:val="22"/>
                <w:szCs w:val="22"/>
              </w:rPr>
              <w:t>.</w:t>
            </w:r>
          </w:p>
        </w:tc>
      </w:tr>
      <w:tr w:rsidR="00623C5A" w:rsidRPr="00F87925" w14:paraId="17290DC7" w14:textId="77777777" w:rsidTr="001E4344">
        <w:tc>
          <w:tcPr>
            <w:tcW w:w="9356" w:type="dxa"/>
            <w:shd w:val="clear" w:color="auto" w:fill="auto"/>
          </w:tcPr>
          <w:p w14:paraId="77085EC8" w14:textId="1D024D28" w:rsidR="00623C5A" w:rsidRPr="007957D8" w:rsidRDefault="00623C5A" w:rsidP="00CA1C84">
            <w:pPr>
              <w:rPr>
                <w:rFonts w:ascii="Garamond" w:hAnsi="Garamond" w:cs="Arial"/>
                <w:bCs/>
                <w:sz w:val="22"/>
                <w:szCs w:val="22"/>
                <w:lang w:val="es-CO" w:eastAsia="es-CO"/>
              </w:rPr>
            </w:pPr>
            <w:r w:rsidRPr="007957D8">
              <w:rPr>
                <w:rFonts w:ascii="Garamond" w:hAnsi="Garamond" w:cs="Arial"/>
                <w:sz w:val="22"/>
                <w:szCs w:val="22"/>
              </w:rPr>
              <w:t>Instituto Geográfico Agustín Codazzi –IGAC. 2008. Atlas básico de Colombia. Tomo 1. Bogotá: IGAC.</w:t>
            </w:r>
          </w:p>
        </w:tc>
      </w:tr>
      <w:tr w:rsidR="00CA1C84" w:rsidRPr="00F87925" w14:paraId="24710A26" w14:textId="77777777" w:rsidTr="001E4344">
        <w:tc>
          <w:tcPr>
            <w:tcW w:w="9356" w:type="dxa"/>
            <w:shd w:val="clear" w:color="auto" w:fill="auto"/>
          </w:tcPr>
          <w:p w14:paraId="6F8D8D42" w14:textId="1F9F204F" w:rsidR="00CA1C84" w:rsidRPr="007957D8" w:rsidRDefault="00CA1C84" w:rsidP="00CA1C84">
            <w:pPr>
              <w:rPr>
                <w:rFonts w:ascii="Garamond" w:hAnsi="Garamond" w:cs="Arial"/>
                <w:bCs/>
                <w:sz w:val="22"/>
                <w:szCs w:val="22"/>
                <w:lang w:val="es-CO" w:eastAsia="es-CO"/>
              </w:rPr>
            </w:pPr>
            <w:r w:rsidRPr="007957D8">
              <w:rPr>
                <w:rFonts w:ascii="Garamond" w:hAnsi="Garamond" w:cs="Arial"/>
                <w:sz w:val="22"/>
                <w:szCs w:val="22"/>
              </w:rPr>
              <w:t xml:space="preserve">Isla, Alejandro, Los usos políticos de la identidad. Buenos Aires, </w:t>
            </w: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Flacso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>, 2009, pp. 127 -145 (cap. 4. Los dilemas de la identidad)</w:t>
            </w:r>
          </w:p>
        </w:tc>
      </w:tr>
      <w:tr w:rsidR="00CA1C84" w:rsidRPr="00F87925" w14:paraId="5FE143BB" w14:textId="77777777" w:rsidTr="001E4344">
        <w:tc>
          <w:tcPr>
            <w:tcW w:w="9356" w:type="dxa"/>
            <w:shd w:val="clear" w:color="auto" w:fill="auto"/>
          </w:tcPr>
          <w:p w14:paraId="48A793E3" w14:textId="5FF035B9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</w:rPr>
            </w:pP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Laclau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>, Ernesto, Emancipación y diferencia, Buenos Aires, Ariel, 1996, pp. 43 – 68 (cap. 2. Universalismo, particularismo y la cuestión de la identidad)</w:t>
            </w:r>
          </w:p>
        </w:tc>
      </w:tr>
      <w:tr w:rsidR="00CA1C84" w:rsidRPr="00F87925" w14:paraId="1FAE9AA2" w14:textId="77777777" w:rsidTr="001E4344">
        <w:tc>
          <w:tcPr>
            <w:tcW w:w="9356" w:type="dxa"/>
            <w:shd w:val="clear" w:color="auto" w:fill="auto"/>
          </w:tcPr>
          <w:p w14:paraId="35BFF1DE" w14:textId="086EE92F" w:rsidR="00CA1C84" w:rsidRPr="007957D8" w:rsidRDefault="00CA1C84" w:rsidP="00CA1C84">
            <w:pPr>
              <w:rPr>
                <w:rFonts w:ascii="Garamond" w:hAnsi="Garamond" w:cs="Arial"/>
                <w:sz w:val="22"/>
                <w:szCs w:val="22"/>
              </w:rPr>
            </w:pP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Lefebvre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>, Henri, La producción social del espacio</w:t>
            </w:r>
          </w:p>
        </w:tc>
      </w:tr>
      <w:tr w:rsidR="00CA1C84" w:rsidRPr="00F87925" w14:paraId="57B050B9" w14:textId="77777777" w:rsidTr="001E4344">
        <w:tc>
          <w:tcPr>
            <w:tcW w:w="9356" w:type="dxa"/>
            <w:shd w:val="clear" w:color="auto" w:fill="auto"/>
          </w:tcPr>
          <w:p w14:paraId="2215B5C8" w14:textId="77777777" w:rsidR="00CA1C84" w:rsidRPr="007957D8" w:rsidRDefault="00CA1C84" w:rsidP="00CA1C84">
            <w:pPr>
              <w:autoSpaceDE w:val="0"/>
              <w:autoSpaceDN w:val="0"/>
              <w:adjustRightInd w:val="0"/>
              <w:rPr>
                <w:rFonts w:ascii="Garamond" w:hAnsi="Garamond" w:cs="Arial"/>
                <w:sz w:val="22"/>
                <w:szCs w:val="22"/>
                <w:lang w:val="es-CO" w:eastAsia="en-US"/>
              </w:rPr>
            </w:pPr>
            <w:r w:rsidRPr="007957D8">
              <w:rPr>
                <w:rFonts w:ascii="Garamond" w:hAnsi="Garamond" w:cs="Arial"/>
                <w:sz w:val="22"/>
                <w:szCs w:val="22"/>
                <w:lang w:val="es-CO" w:eastAsia="en-US"/>
              </w:rPr>
              <w:t>Montoya Arango, Vladimir y García Sánchez,</w:t>
            </w:r>
            <w:r w:rsidRPr="007957D8">
              <w:rPr>
                <w:rFonts w:ascii="Garamond" w:hAnsi="Garamond" w:cs="Arial"/>
                <w:bCs/>
                <w:sz w:val="22"/>
                <w:szCs w:val="22"/>
                <w:lang w:val="es-CO" w:eastAsia="en-US"/>
              </w:rPr>
              <w:t xml:space="preserve"> </w:t>
            </w:r>
            <w:r w:rsidRPr="007957D8">
              <w:rPr>
                <w:rFonts w:ascii="Garamond" w:hAnsi="Garamond" w:cs="Arial"/>
                <w:sz w:val="22"/>
                <w:szCs w:val="22"/>
                <w:lang w:val="es-CO" w:eastAsia="en-US"/>
              </w:rPr>
              <w:t xml:space="preserve">Andrés. </w:t>
            </w:r>
            <w:r w:rsidRPr="007957D8">
              <w:rPr>
                <w:rFonts w:ascii="Garamond" w:hAnsi="Garamond" w:cs="Arial"/>
                <w:bCs/>
                <w:sz w:val="22"/>
                <w:szCs w:val="22"/>
                <w:lang w:val="es-CO" w:eastAsia="en-US"/>
              </w:rPr>
              <w:t>Memorias desterradas y saberes otros. Re-existencias afrodescendientes en Medellín (Colombia). En</w:t>
            </w:r>
            <w:r w:rsidRPr="007957D8">
              <w:rPr>
                <w:rFonts w:ascii="Garamond" w:hAnsi="Garamond" w:cs="Arial"/>
                <w:i/>
                <w:iCs/>
                <w:sz w:val="22"/>
                <w:szCs w:val="22"/>
                <w:lang w:val="es-CO" w:eastAsia="en-US"/>
              </w:rPr>
              <w:t xml:space="preserve"> Geopolítica(s) </w:t>
            </w:r>
            <w:r w:rsidRPr="007957D8">
              <w:rPr>
                <w:rFonts w:ascii="Garamond" w:hAnsi="Garamond" w:cs="Arial"/>
                <w:sz w:val="22"/>
                <w:szCs w:val="22"/>
                <w:lang w:val="es-CO" w:eastAsia="en-US"/>
              </w:rPr>
              <w:t>2010, vol. 1, núm. 1, 137-156</w:t>
            </w:r>
          </w:p>
          <w:p w14:paraId="3884BF6B" w14:textId="35EB74B3" w:rsidR="00CA1C84" w:rsidRPr="007957D8" w:rsidRDefault="00293504" w:rsidP="00CA1C84">
            <w:pPr>
              <w:rPr>
                <w:rFonts w:ascii="Garamond" w:hAnsi="Garamond" w:cs="Arial"/>
                <w:sz w:val="22"/>
                <w:szCs w:val="22"/>
              </w:rPr>
            </w:pPr>
            <w:hyperlink r:id="rId42" w:history="1">
              <w:r w:rsidR="00CA1C84" w:rsidRPr="007957D8">
                <w:rPr>
                  <w:rStyle w:val="Hipervnculo"/>
                  <w:rFonts w:ascii="Garamond" w:hAnsi="Garamond" w:cs="Arial"/>
                  <w:sz w:val="22"/>
                  <w:szCs w:val="22"/>
                </w:rPr>
                <w:t>http://revistas.ucm.es/index.php/GEOP/article/view/GEOP1010120137A/13438</w:t>
              </w:r>
            </w:hyperlink>
          </w:p>
        </w:tc>
      </w:tr>
      <w:tr w:rsidR="00623C5A" w:rsidRPr="00F87925" w14:paraId="1A14EC63" w14:textId="77777777" w:rsidTr="001E4344">
        <w:tc>
          <w:tcPr>
            <w:tcW w:w="9356" w:type="dxa"/>
            <w:shd w:val="clear" w:color="auto" w:fill="auto"/>
          </w:tcPr>
          <w:p w14:paraId="71927164" w14:textId="0BE148EF" w:rsidR="00623C5A" w:rsidRPr="007957D8" w:rsidRDefault="00623C5A" w:rsidP="00CA1C84">
            <w:pPr>
              <w:autoSpaceDE w:val="0"/>
              <w:autoSpaceDN w:val="0"/>
              <w:adjustRightInd w:val="0"/>
              <w:rPr>
                <w:rFonts w:ascii="Garamond" w:hAnsi="Garamond" w:cs="Arial"/>
                <w:sz w:val="22"/>
                <w:szCs w:val="22"/>
                <w:lang w:val="es-CO" w:eastAsia="en-US"/>
              </w:rPr>
            </w:pPr>
            <w:proofErr w:type="spellStart"/>
            <w:r w:rsidRPr="007957D8">
              <w:rPr>
                <w:rFonts w:ascii="Garamond" w:hAnsi="Garamond" w:cs="Arial"/>
                <w:sz w:val="22"/>
                <w:szCs w:val="22"/>
              </w:rPr>
              <w:t>Serje</w:t>
            </w:r>
            <w:proofErr w:type="spellEnd"/>
            <w:r w:rsidRPr="007957D8">
              <w:rPr>
                <w:rFonts w:ascii="Garamond" w:hAnsi="Garamond" w:cs="Arial"/>
                <w:sz w:val="22"/>
                <w:szCs w:val="22"/>
              </w:rPr>
              <w:t xml:space="preserve">, Margarita (2011), El revés de la nación. Territorios salvajes, fronteras y tierras de nadie. Bogotá: Universidad de los Andes. </w:t>
            </w:r>
          </w:p>
        </w:tc>
      </w:tr>
    </w:tbl>
    <w:p w14:paraId="5126301F" w14:textId="77777777" w:rsidR="00B2151A" w:rsidRPr="009C720E" w:rsidRDefault="00B2151A" w:rsidP="00B2151A">
      <w:pPr>
        <w:rPr>
          <w:rFonts w:ascii="Garamond" w:hAnsi="Garamond" w:cs="Arial"/>
          <w:sz w:val="22"/>
          <w:szCs w:val="22"/>
          <w:lang w:val="es-CO"/>
        </w:rPr>
      </w:pPr>
    </w:p>
    <w:p w14:paraId="5F41AEAF" w14:textId="77777777" w:rsidR="00B2151A" w:rsidRDefault="00B2151A" w:rsidP="00132969">
      <w:pPr>
        <w:jc w:val="both"/>
        <w:rPr>
          <w:rFonts w:asciiTheme="majorHAnsi" w:hAnsiTheme="majorHAnsi" w:cs="Arial"/>
          <w:lang w:val="es-CO" w:eastAsia="en-US"/>
        </w:rPr>
      </w:pPr>
    </w:p>
    <w:sectPr w:rsidR="00B2151A" w:rsidSect="002501A9">
      <w:headerReference w:type="default" r:id="rId43"/>
      <w:pgSz w:w="12240" w:h="15840" w:code="1"/>
      <w:pgMar w:top="1701" w:right="1134" w:bottom="1134" w:left="1701" w:header="56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D0461" w14:textId="77777777" w:rsidR="00293504" w:rsidRDefault="00293504" w:rsidP="00A622CB">
      <w:r>
        <w:separator/>
      </w:r>
    </w:p>
  </w:endnote>
  <w:endnote w:type="continuationSeparator" w:id="0">
    <w:p w14:paraId="132CBC4B" w14:textId="77777777" w:rsidR="00293504" w:rsidRDefault="00293504" w:rsidP="00A62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BCFD5" w14:textId="77777777" w:rsidR="00293504" w:rsidRDefault="00293504" w:rsidP="00A622CB">
      <w:r>
        <w:separator/>
      </w:r>
    </w:p>
  </w:footnote>
  <w:footnote w:type="continuationSeparator" w:id="0">
    <w:p w14:paraId="2039EB73" w14:textId="77777777" w:rsidR="00293504" w:rsidRDefault="00293504" w:rsidP="00A62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C3488" w14:textId="741E00BE" w:rsidR="00BB5B65" w:rsidRDefault="00BB5B65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43D1A819" wp14:editId="7642BAC2">
          <wp:simplePos x="0" y="0"/>
          <wp:positionH relativeFrom="page">
            <wp:posOffset>-63062</wp:posOffset>
          </wp:positionH>
          <wp:positionV relativeFrom="page">
            <wp:posOffset>1</wp:posOffset>
          </wp:positionV>
          <wp:extent cx="7882890" cy="1717040"/>
          <wp:effectExtent l="0" t="0" r="0" b="10160"/>
          <wp:wrapThrough wrapText="bothSides">
            <wp:wrapPolygon edited="0">
              <wp:start x="0" y="0"/>
              <wp:lineTo x="0" y="21408"/>
              <wp:lineTo x="21506" y="21408"/>
              <wp:lineTo x="21506" y="0"/>
              <wp:lineTo x="0" y="0"/>
            </wp:wrapPolygon>
          </wp:wrapThrough>
          <wp:docPr id="5" name="3 Imagen" descr="Descripción: head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 Imagen" descr="Descripción: head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2890" cy="1717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067D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253F9B"/>
    <w:multiLevelType w:val="hybridMultilevel"/>
    <w:tmpl w:val="1B1EC26E"/>
    <w:lvl w:ilvl="0" w:tplc="3A80D20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5D7656"/>
    <w:multiLevelType w:val="hybridMultilevel"/>
    <w:tmpl w:val="39B4F656"/>
    <w:lvl w:ilvl="0" w:tplc="C694AE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6F206A"/>
    <w:multiLevelType w:val="hybridMultilevel"/>
    <w:tmpl w:val="D41007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99140F"/>
    <w:multiLevelType w:val="hybridMultilevel"/>
    <w:tmpl w:val="39B4F656"/>
    <w:lvl w:ilvl="0" w:tplc="C694AE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F0887"/>
    <w:multiLevelType w:val="hybridMultilevel"/>
    <w:tmpl w:val="D2AA42A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A23765"/>
    <w:multiLevelType w:val="hybridMultilevel"/>
    <w:tmpl w:val="DD6874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A02217"/>
    <w:multiLevelType w:val="multilevel"/>
    <w:tmpl w:val="6658A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0F6B3D0A"/>
    <w:multiLevelType w:val="hybridMultilevel"/>
    <w:tmpl w:val="01F09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F161F"/>
    <w:multiLevelType w:val="hybridMultilevel"/>
    <w:tmpl w:val="0388DC84"/>
    <w:lvl w:ilvl="0" w:tplc="D9041F02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6D4891"/>
    <w:multiLevelType w:val="hybridMultilevel"/>
    <w:tmpl w:val="DFE8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852283"/>
    <w:multiLevelType w:val="hybridMultilevel"/>
    <w:tmpl w:val="435C7756"/>
    <w:lvl w:ilvl="0" w:tplc="9EC46208">
      <w:start w:val="4"/>
      <w:numFmt w:val="bullet"/>
      <w:lvlText w:val="-"/>
      <w:lvlJc w:val="left"/>
      <w:pPr>
        <w:ind w:left="720" w:hanging="360"/>
      </w:pPr>
      <w:rPr>
        <w:rFonts w:ascii="Garamond" w:eastAsia="Calibri" w:hAnsi="Garamond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3277D5"/>
    <w:multiLevelType w:val="hybridMultilevel"/>
    <w:tmpl w:val="39B4F656"/>
    <w:lvl w:ilvl="0" w:tplc="C694AE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A4899"/>
    <w:multiLevelType w:val="hybridMultilevel"/>
    <w:tmpl w:val="89F28A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32191"/>
    <w:multiLevelType w:val="hybridMultilevel"/>
    <w:tmpl w:val="9392F6F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F2387"/>
    <w:multiLevelType w:val="hybridMultilevel"/>
    <w:tmpl w:val="A9F21944"/>
    <w:lvl w:ilvl="0" w:tplc="A4BC6FE2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62686"/>
    <w:multiLevelType w:val="hybridMultilevel"/>
    <w:tmpl w:val="39B4F656"/>
    <w:lvl w:ilvl="0" w:tplc="C694AE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11A8C"/>
    <w:multiLevelType w:val="hybridMultilevel"/>
    <w:tmpl w:val="68783F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2871BC"/>
    <w:multiLevelType w:val="hybridMultilevel"/>
    <w:tmpl w:val="26422D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8D48F6"/>
    <w:multiLevelType w:val="hybridMultilevel"/>
    <w:tmpl w:val="973A0D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D77B8"/>
    <w:multiLevelType w:val="hybridMultilevel"/>
    <w:tmpl w:val="1ABCE162"/>
    <w:lvl w:ilvl="0" w:tplc="7DA80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56FDB"/>
    <w:multiLevelType w:val="hybridMultilevel"/>
    <w:tmpl w:val="C8E0EA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95BC6"/>
    <w:multiLevelType w:val="hybridMultilevel"/>
    <w:tmpl w:val="12CC7530"/>
    <w:lvl w:ilvl="0" w:tplc="5FE079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2829EC"/>
    <w:multiLevelType w:val="hybridMultilevel"/>
    <w:tmpl w:val="758CF522"/>
    <w:lvl w:ilvl="0" w:tplc="BFBC277E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40C17"/>
    <w:multiLevelType w:val="hybridMultilevel"/>
    <w:tmpl w:val="C12427E4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3110F"/>
    <w:multiLevelType w:val="hybridMultilevel"/>
    <w:tmpl w:val="40AA0B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F33DB"/>
    <w:multiLevelType w:val="hybridMultilevel"/>
    <w:tmpl w:val="1E08A4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91EC3"/>
    <w:multiLevelType w:val="hybridMultilevel"/>
    <w:tmpl w:val="89F28A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C34EB"/>
    <w:multiLevelType w:val="hybridMultilevel"/>
    <w:tmpl w:val="9CCA75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602CF"/>
    <w:multiLevelType w:val="hybridMultilevel"/>
    <w:tmpl w:val="F1389D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206A4"/>
    <w:multiLevelType w:val="hybridMultilevel"/>
    <w:tmpl w:val="F0BAC562"/>
    <w:lvl w:ilvl="0" w:tplc="040A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32" w15:restartNumberingAfterBreak="0">
    <w:nsid w:val="5F354B15"/>
    <w:multiLevelType w:val="hybridMultilevel"/>
    <w:tmpl w:val="9CCA75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3A0D54"/>
    <w:multiLevelType w:val="hybridMultilevel"/>
    <w:tmpl w:val="7AFC89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D10F93"/>
    <w:multiLevelType w:val="multilevel"/>
    <w:tmpl w:val="15F80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E2D4D10"/>
    <w:multiLevelType w:val="hybridMultilevel"/>
    <w:tmpl w:val="4E48AA44"/>
    <w:lvl w:ilvl="0" w:tplc="4F8AE2B0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20"/>
  </w:num>
  <w:num w:numId="4">
    <w:abstractNumId w:val="27"/>
  </w:num>
  <w:num w:numId="5">
    <w:abstractNumId w:val="19"/>
  </w:num>
  <w:num w:numId="6">
    <w:abstractNumId w:val="30"/>
  </w:num>
  <w:num w:numId="7">
    <w:abstractNumId w:val="7"/>
  </w:num>
  <w:num w:numId="8">
    <w:abstractNumId w:val="22"/>
  </w:num>
  <w:num w:numId="9">
    <w:abstractNumId w:val="0"/>
  </w:num>
  <w:num w:numId="10">
    <w:abstractNumId w:val="1"/>
  </w:num>
  <w:num w:numId="11">
    <w:abstractNumId w:val="26"/>
  </w:num>
  <w:num w:numId="12">
    <w:abstractNumId w:val="9"/>
  </w:num>
  <w:num w:numId="13">
    <w:abstractNumId w:val="13"/>
  </w:num>
  <w:num w:numId="14">
    <w:abstractNumId w:val="32"/>
  </w:num>
  <w:num w:numId="15">
    <w:abstractNumId w:val="21"/>
  </w:num>
  <w:num w:numId="16">
    <w:abstractNumId w:val="29"/>
  </w:num>
  <w:num w:numId="17">
    <w:abstractNumId w:val="16"/>
  </w:num>
  <w:num w:numId="18">
    <w:abstractNumId w:val="10"/>
  </w:num>
  <w:num w:numId="19">
    <w:abstractNumId w:val="31"/>
  </w:num>
  <w:num w:numId="20">
    <w:abstractNumId w:val="2"/>
  </w:num>
  <w:num w:numId="21">
    <w:abstractNumId w:val="25"/>
  </w:num>
  <w:num w:numId="22">
    <w:abstractNumId w:val="33"/>
  </w:num>
  <w:num w:numId="23">
    <w:abstractNumId w:val="15"/>
  </w:num>
  <w:num w:numId="24">
    <w:abstractNumId w:val="8"/>
  </w:num>
  <w:num w:numId="25">
    <w:abstractNumId w:val="11"/>
  </w:num>
  <w:num w:numId="26">
    <w:abstractNumId w:val="14"/>
  </w:num>
  <w:num w:numId="27">
    <w:abstractNumId w:val="28"/>
  </w:num>
  <w:num w:numId="28">
    <w:abstractNumId w:val="34"/>
  </w:num>
  <w:num w:numId="29">
    <w:abstractNumId w:val="12"/>
  </w:num>
  <w:num w:numId="30">
    <w:abstractNumId w:val="5"/>
  </w:num>
  <w:num w:numId="31">
    <w:abstractNumId w:val="23"/>
  </w:num>
  <w:num w:numId="32">
    <w:abstractNumId w:val="35"/>
  </w:num>
  <w:num w:numId="33">
    <w:abstractNumId w:val="24"/>
  </w:num>
  <w:num w:numId="34">
    <w:abstractNumId w:val="17"/>
  </w:num>
  <w:num w:numId="35">
    <w:abstractNumId w:val="3"/>
  </w:num>
  <w:num w:numId="3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fr-FR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718"/>
    <w:rsid w:val="000020A0"/>
    <w:rsid w:val="000116F2"/>
    <w:rsid w:val="00016F44"/>
    <w:rsid w:val="0002051D"/>
    <w:rsid w:val="0002391F"/>
    <w:rsid w:val="000322D7"/>
    <w:rsid w:val="0003385A"/>
    <w:rsid w:val="000354A4"/>
    <w:rsid w:val="00035CB1"/>
    <w:rsid w:val="0004133A"/>
    <w:rsid w:val="000427BA"/>
    <w:rsid w:val="00044755"/>
    <w:rsid w:val="00044BD2"/>
    <w:rsid w:val="00050C32"/>
    <w:rsid w:val="0005302C"/>
    <w:rsid w:val="0005758A"/>
    <w:rsid w:val="000612B3"/>
    <w:rsid w:val="00070AEA"/>
    <w:rsid w:val="0007259F"/>
    <w:rsid w:val="00073799"/>
    <w:rsid w:val="00074A2E"/>
    <w:rsid w:val="000755B6"/>
    <w:rsid w:val="000801E6"/>
    <w:rsid w:val="00081242"/>
    <w:rsid w:val="00086FD8"/>
    <w:rsid w:val="00090BA1"/>
    <w:rsid w:val="000925DB"/>
    <w:rsid w:val="00096E2F"/>
    <w:rsid w:val="000A0118"/>
    <w:rsid w:val="000A2E61"/>
    <w:rsid w:val="000B5C7D"/>
    <w:rsid w:val="000B5D2C"/>
    <w:rsid w:val="000C78C1"/>
    <w:rsid w:val="000D2509"/>
    <w:rsid w:val="000D35B7"/>
    <w:rsid w:val="000D77CD"/>
    <w:rsid w:val="000E2B02"/>
    <w:rsid w:val="000E3903"/>
    <w:rsid w:val="00106744"/>
    <w:rsid w:val="00114EB2"/>
    <w:rsid w:val="00115476"/>
    <w:rsid w:val="00116588"/>
    <w:rsid w:val="001262DD"/>
    <w:rsid w:val="00126E99"/>
    <w:rsid w:val="00131382"/>
    <w:rsid w:val="00132969"/>
    <w:rsid w:val="00142009"/>
    <w:rsid w:val="001451D2"/>
    <w:rsid w:val="00145EE9"/>
    <w:rsid w:val="001525D6"/>
    <w:rsid w:val="00155645"/>
    <w:rsid w:val="001561A6"/>
    <w:rsid w:val="00156C93"/>
    <w:rsid w:val="00161EE4"/>
    <w:rsid w:val="001631BB"/>
    <w:rsid w:val="00167608"/>
    <w:rsid w:val="00172A9E"/>
    <w:rsid w:val="00191233"/>
    <w:rsid w:val="00191C48"/>
    <w:rsid w:val="001A2DFE"/>
    <w:rsid w:val="001B12E9"/>
    <w:rsid w:val="001B2701"/>
    <w:rsid w:val="001D0A4A"/>
    <w:rsid w:val="001E15E7"/>
    <w:rsid w:val="001E4344"/>
    <w:rsid w:val="001E5638"/>
    <w:rsid w:val="001E5A8E"/>
    <w:rsid w:val="001F18E5"/>
    <w:rsid w:val="001F1C2E"/>
    <w:rsid w:val="001F29A7"/>
    <w:rsid w:val="001F6DF1"/>
    <w:rsid w:val="00201C31"/>
    <w:rsid w:val="00202828"/>
    <w:rsid w:val="00206801"/>
    <w:rsid w:val="00207BA3"/>
    <w:rsid w:val="00231184"/>
    <w:rsid w:val="00241DBF"/>
    <w:rsid w:val="002455E5"/>
    <w:rsid w:val="002463FF"/>
    <w:rsid w:val="002501A9"/>
    <w:rsid w:val="002502EF"/>
    <w:rsid w:val="002513D3"/>
    <w:rsid w:val="00252EDC"/>
    <w:rsid w:val="002554BD"/>
    <w:rsid w:val="002603B0"/>
    <w:rsid w:val="002606DA"/>
    <w:rsid w:val="00260EFD"/>
    <w:rsid w:val="00263075"/>
    <w:rsid w:val="00283359"/>
    <w:rsid w:val="00284225"/>
    <w:rsid w:val="00287D5F"/>
    <w:rsid w:val="00293504"/>
    <w:rsid w:val="002940E2"/>
    <w:rsid w:val="002A210B"/>
    <w:rsid w:val="002A3134"/>
    <w:rsid w:val="002A340C"/>
    <w:rsid w:val="002B2D5D"/>
    <w:rsid w:val="002B712E"/>
    <w:rsid w:val="002B7EED"/>
    <w:rsid w:val="002C003B"/>
    <w:rsid w:val="002C3582"/>
    <w:rsid w:val="002C3AE8"/>
    <w:rsid w:val="002C46BA"/>
    <w:rsid w:val="002D4F56"/>
    <w:rsid w:val="002D7FF8"/>
    <w:rsid w:val="002E0A0B"/>
    <w:rsid w:val="002E492C"/>
    <w:rsid w:val="002E71EB"/>
    <w:rsid w:val="002F0919"/>
    <w:rsid w:val="002F0FCA"/>
    <w:rsid w:val="002F1880"/>
    <w:rsid w:val="002F7520"/>
    <w:rsid w:val="002F76B6"/>
    <w:rsid w:val="00301425"/>
    <w:rsid w:val="00301533"/>
    <w:rsid w:val="00306FEA"/>
    <w:rsid w:val="00312FCC"/>
    <w:rsid w:val="003158A5"/>
    <w:rsid w:val="00323A20"/>
    <w:rsid w:val="00323ACB"/>
    <w:rsid w:val="00332A5D"/>
    <w:rsid w:val="00336C0F"/>
    <w:rsid w:val="00341E50"/>
    <w:rsid w:val="0034525A"/>
    <w:rsid w:val="00346D89"/>
    <w:rsid w:val="00350544"/>
    <w:rsid w:val="00363982"/>
    <w:rsid w:val="00363F4C"/>
    <w:rsid w:val="00367863"/>
    <w:rsid w:val="003702A7"/>
    <w:rsid w:val="003758A4"/>
    <w:rsid w:val="00380284"/>
    <w:rsid w:val="00381AD4"/>
    <w:rsid w:val="0038459B"/>
    <w:rsid w:val="003949AA"/>
    <w:rsid w:val="00395C38"/>
    <w:rsid w:val="003A13F2"/>
    <w:rsid w:val="003A2B50"/>
    <w:rsid w:val="003A4CA6"/>
    <w:rsid w:val="003A6802"/>
    <w:rsid w:val="003A6B86"/>
    <w:rsid w:val="003B0BEC"/>
    <w:rsid w:val="003B1A25"/>
    <w:rsid w:val="003B33C8"/>
    <w:rsid w:val="003B4578"/>
    <w:rsid w:val="003C1663"/>
    <w:rsid w:val="003C2B0F"/>
    <w:rsid w:val="003C4E22"/>
    <w:rsid w:val="003D1DF0"/>
    <w:rsid w:val="003D1F6A"/>
    <w:rsid w:val="003F40C5"/>
    <w:rsid w:val="00403AEE"/>
    <w:rsid w:val="004040F8"/>
    <w:rsid w:val="00405EFC"/>
    <w:rsid w:val="00406700"/>
    <w:rsid w:val="0040780E"/>
    <w:rsid w:val="00410111"/>
    <w:rsid w:val="00410129"/>
    <w:rsid w:val="00412302"/>
    <w:rsid w:val="004123C6"/>
    <w:rsid w:val="004152D5"/>
    <w:rsid w:val="00415B28"/>
    <w:rsid w:val="00421497"/>
    <w:rsid w:val="0042185B"/>
    <w:rsid w:val="00422621"/>
    <w:rsid w:val="00425081"/>
    <w:rsid w:val="00427BC3"/>
    <w:rsid w:val="00434E66"/>
    <w:rsid w:val="00441E4D"/>
    <w:rsid w:val="00451B8F"/>
    <w:rsid w:val="00455FCE"/>
    <w:rsid w:val="00460B5A"/>
    <w:rsid w:val="004702F4"/>
    <w:rsid w:val="00476860"/>
    <w:rsid w:val="0048233B"/>
    <w:rsid w:val="0048576B"/>
    <w:rsid w:val="00485C20"/>
    <w:rsid w:val="00492619"/>
    <w:rsid w:val="004929C7"/>
    <w:rsid w:val="0049339F"/>
    <w:rsid w:val="00495E00"/>
    <w:rsid w:val="004A433C"/>
    <w:rsid w:val="004B1186"/>
    <w:rsid w:val="004B16C6"/>
    <w:rsid w:val="004B180F"/>
    <w:rsid w:val="004C180A"/>
    <w:rsid w:val="004C71D4"/>
    <w:rsid w:val="004D367E"/>
    <w:rsid w:val="004D3D67"/>
    <w:rsid w:val="004D732E"/>
    <w:rsid w:val="004E0DEE"/>
    <w:rsid w:val="004E769B"/>
    <w:rsid w:val="004F0E92"/>
    <w:rsid w:val="004F4593"/>
    <w:rsid w:val="004F51BE"/>
    <w:rsid w:val="00514661"/>
    <w:rsid w:val="00514DAB"/>
    <w:rsid w:val="0051782F"/>
    <w:rsid w:val="00520156"/>
    <w:rsid w:val="00521AD5"/>
    <w:rsid w:val="00523D0D"/>
    <w:rsid w:val="005260FA"/>
    <w:rsid w:val="00533A5C"/>
    <w:rsid w:val="00533F7F"/>
    <w:rsid w:val="00534694"/>
    <w:rsid w:val="005357E3"/>
    <w:rsid w:val="00537B19"/>
    <w:rsid w:val="0054137A"/>
    <w:rsid w:val="005415DC"/>
    <w:rsid w:val="005440D1"/>
    <w:rsid w:val="00550738"/>
    <w:rsid w:val="005541AC"/>
    <w:rsid w:val="00554FCC"/>
    <w:rsid w:val="0057023A"/>
    <w:rsid w:val="005731BB"/>
    <w:rsid w:val="00576145"/>
    <w:rsid w:val="005861DF"/>
    <w:rsid w:val="00594175"/>
    <w:rsid w:val="00597A10"/>
    <w:rsid w:val="00597D99"/>
    <w:rsid w:val="005A21A0"/>
    <w:rsid w:val="005A3734"/>
    <w:rsid w:val="005B0354"/>
    <w:rsid w:val="005B0457"/>
    <w:rsid w:val="005B17BD"/>
    <w:rsid w:val="005B360F"/>
    <w:rsid w:val="005B4E9C"/>
    <w:rsid w:val="005B5CA2"/>
    <w:rsid w:val="005C21EC"/>
    <w:rsid w:val="005C6225"/>
    <w:rsid w:val="005D38D7"/>
    <w:rsid w:val="005E0791"/>
    <w:rsid w:val="005E2BBC"/>
    <w:rsid w:val="005E7C9E"/>
    <w:rsid w:val="005F1B5B"/>
    <w:rsid w:val="005F34F2"/>
    <w:rsid w:val="00605259"/>
    <w:rsid w:val="0062158F"/>
    <w:rsid w:val="00623C5A"/>
    <w:rsid w:val="00625372"/>
    <w:rsid w:val="00634362"/>
    <w:rsid w:val="0064552F"/>
    <w:rsid w:val="00646F1C"/>
    <w:rsid w:val="00655E8A"/>
    <w:rsid w:val="00657435"/>
    <w:rsid w:val="00663E0D"/>
    <w:rsid w:val="006721FC"/>
    <w:rsid w:val="00672CC4"/>
    <w:rsid w:val="00675F43"/>
    <w:rsid w:val="006802EA"/>
    <w:rsid w:val="00682440"/>
    <w:rsid w:val="0068354F"/>
    <w:rsid w:val="00684960"/>
    <w:rsid w:val="00684AF1"/>
    <w:rsid w:val="0069140E"/>
    <w:rsid w:val="00692499"/>
    <w:rsid w:val="006B2BAB"/>
    <w:rsid w:val="006B5E9B"/>
    <w:rsid w:val="006D041E"/>
    <w:rsid w:val="006D2CF2"/>
    <w:rsid w:val="006D31C5"/>
    <w:rsid w:val="006D6078"/>
    <w:rsid w:val="006D63E5"/>
    <w:rsid w:val="006E1399"/>
    <w:rsid w:val="006E1717"/>
    <w:rsid w:val="006E6A5B"/>
    <w:rsid w:val="006F0D75"/>
    <w:rsid w:val="006F55D7"/>
    <w:rsid w:val="0070282E"/>
    <w:rsid w:val="00702FC0"/>
    <w:rsid w:val="0070743C"/>
    <w:rsid w:val="007204A8"/>
    <w:rsid w:val="007310F6"/>
    <w:rsid w:val="00742CE5"/>
    <w:rsid w:val="00750552"/>
    <w:rsid w:val="00760879"/>
    <w:rsid w:val="00776034"/>
    <w:rsid w:val="0078643E"/>
    <w:rsid w:val="0079081D"/>
    <w:rsid w:val="007957D8"/>
    <w:rsid w:val="00796A7D"/>
    <w:rsid w:val="007C556F"/>
    <w:rsid w:val="007C5C48"/>
    <w:rsid w:val="007D07B5"/>
    <w:rsid w:val="007D30F9"/>
    <w:rsid w:val="007E2524"/>
    <w:rsid w:val="007F19C6"/>
    <w:rsid w:val="007F2B54"/>
    <w:rsid w:val="007F56EE"/>
    <w:rsid w:val="00801E38"/>
    <w:rsid w:val="00801FE6"/>
    <w:rsid w:val="0080586E"/>
    <w:rsid w:val="00805BEF"/>
    <w:rsid w:val="00807807"/>
    <w:rsid w:val="00810362"/>
    <w:rsid w:val="00820169"/>
    <w:rsid w:val="00821F26"/>
    <w:rsid w:val="00822C05"/>
    <w:rsid w:val="00825EF3"/>
    <w:rsid w:val="00830F48"/>
    <w:rsid w:val="00832728"/>
    <w:rsid w:val="00832DCC"/>
    <w:rsid w:val="00833A0B"/>
    <w:rsid w:val="008407A1"/>
    <w:rsid w:val="00841187"/>
    <w:rsid w:val="00854916"/>
    <w:rsid w:val="008578F7"/>
    <w:rsid w:val="00860A54"/>
    <w:rsid w:val="00862202"/>
    <w:rsid w:val="00862826"/>
    <w:rsid w:val="008630CE"/>
    <w:rsid w:val="00864AB0"/>
    <w:rsid w:val="00870A37"/>
    <w:rsid w:val="00871A0C"/>
    <w:rsid w:val="00872027"/>
    <w:rsid w:val="00876BD3"/>
    <w:rsid w:val="0088233E"/>
    <w:rsid w:val="008878AF"/>
    <w:rsid w:val="00894C98"/>
    <w:rsid w:val="008959F6"/>
    <w:rsid w:val="008972CC"/>
    <w:rsid w:val="008A0EEF"/>
    <w:rsid w:val="008A0F6C"/>
    <w:rsid w:val="008A17DC"/>
    <w:rsid w:val="008A4362"/>
    <w:rsid w:val="008B5143"/>
    <w:rsid w:val="008B5F05"/>
    <w:rsid w:val="008C1920"/>
    <w:rsid w:val="008C2DAA"/>
    <w:rsid w:val="008C749C"/>
    <w:rsid w:val="008D2785"/>
    <w:rsid w:val="008E2B2B"/>
    <w:rsid w:val="008F76C9"/>
    <w:rsid w:val="00910130"/>
    <w:rsid w:val="009155E1"/>
    <w:rsid w:val="009178BB"/>
    <w:rsid w:val="009222FE"/>
    <w:rsid w:val="009228CA"/>
    <w:rsid w:val="009257BB"/>
    <w:rsid w:val="00927C10"/>
    <w:rsid w:val="00931600"/>
    <w:rsid w:val="0093267F"/>
    <w:rsid w:val="00933597"/>
    <w:rsid w:val="00936B4A"/>
    <w:rsid w:val="00937518"/>
    <w:rsid w:val="009404CE"/>
    <w:rsid w:val="009408E4"/>
    <w:rsid w:val="009411D4"/>
    <w:rsid w:val="00945448"/>
    <w:rsid w:val="009550B3"/>
    <w:rsid w:val="00956F12"/>
    <w:rsid w:val="0096060A"/>
    <w:rsid w:val="00962A5A"/>
    <w:rsid w:val="00963AEA"/>
    <w:rsid w:val="00964BBC"/>
    <w:rsid w:val="00972B70"/>
    <w:rsid w:val="00980D69"/>
    <w:rsid w:val="00981752"/>
    <w:rsid w:val="009833A1"/>
    <w:rsid w:val="00983AFC"/>
    <w:rsid w:val="0099142F"/>
    <w:rsid w:val="009915A2"/>
    <w:rsid w:val="00991EB2"/>
    <w:rsid w:val="00992718"/>
    <w:rsid w:val="0099633D"/>
    <w:rsid w:val="009A7BA8"/>
    <w:rsid w:val="009B53B7"/>
    <w:rsid w:val="009C0342"/>
    <w:rsid w:val="009C2A60"/>
    <w:rsid w:val="009C720E"/>
    <w:rsid w:val="009C7DA6"/>
    <w:rsid w:val="009D2942"/>
    <w:rsid w:val="009D66D5"/>
    <w:rsid w:val="009D6EAD"/>
    <w:rsid w:val="009D7C37"/>
    <w:rsid w:val="009E3345"/>
    <w:rsid w:val="009E6F97"/>
    <w:rsid w:val="009E75B7"/>
    <w:rsid w:val="009E7AA2"/>
    <w:rsid w:val="009F465B"/>
    <w:rsid w:val="009F70FF"/>
    <w:rsid w:val="00A018C1"/>
    <w:rsid w:val="00A03807"/>
    <w:rsid w:val="00A13654"/>
    <w:rsid w:val="00A2200C"/>
    <w:rsid w:val="00A24721"/>
    <w:rsid w:val="00A255EE"/>
    <w:rsid w:val="00A2734C"/>
    <w:rsid w:val="00A31448"/>
    <w:rsid w:val="00A32B01"/>
    <w:rsid w:val="00A32CF6"/>
    <w:rsid w:val="00A3305E"/>
    <w:rsid w:val="00A34FA2"/>
    <w:rsid w:val="00A42562"/>
    <w:rsid w:val="00A472D3"/>
    <w:rsid w:val="00A473F5"/>
    <w:rsid w:val="00A52487"/>
    <w:rsid w:val="00A54E88"/>
    <w:rsid w:val="00A57451"/>
    <w:rsid w:val="00A622CB"/>
    <w:rsid w:val="00A67A07"/>
    <w:rsid w:val="00A70E0C"/>
    <w:rsid w:val="00A721BF"/>
    <w:rsid w:val="00A81A52"/>
    <w:rsid w:val="00A8766E"/>
    <w:rsid w:val="00A90451"/>
    <w:rsid w:val="00A92CDA"/>
    <w:rsid w:val="00A944E7"/>
    <w:rsid w:val="00A96E23"/>
    <w:rsid w:val="00AA0C9A"/>
    <w:rsid w:val="00AA0E20"/>
    <w:rsid w:val="00AA50D1"/>
    <w:rsid w:val="00AA7058"/>
    <w:rsid w:val="00AB2081"/>
    <w:rsid w:val="00AC2730"/>
    <w:rsid w:val="00AC2F00"/>
    <w:rsid w:val="00AC402E"/>
    <w:rsid w:val="00AC65E1"/>
    <w:rsid w:val="00AD003A"/>
    <w:rsid w:val="00AD068E"/>
    <w:rsid w:val="00AD2FD1"/>
    <w:rsid w:val="00AD44FA"/>
    <w:rsid w:val="00AD456B"/>
    <w:rsid w:val="00AE5C53"/>
    <w:rsid w:val="00AF4E61"/>
    <w:rsid w:val="00B01492"/>
    <w:rsid w:val="00B01E3A"/>
    <w:rsid w:val="00B15752"/>
    <w:rsid w:val="00B17447"/>
    <w:rsid w:val="00B2151A"/>
    <w:rsid w:val="00B21DC4"/>
    <w:rsid w:val="00B2684B"/>
    <w:rsid w:val="00B330AC"/>
    <w:rsid w:val="00B345F5"/>
    <w:rsid w:val="00B43CA3"/>
    <w:rsid w:val="00B45838"/>
    <w:rsid w:val="00B45CD7"/>
    <w:rsid w:val="00B51839"/>
    <w:rsid w:val="00B51ADA"/>
    <w:rsid w:val="00B52078"/>
    <w:rsid w:val="00B526C7"/>
    <w:rsid w:val="00B54777"/>
    <w:rsid w:val="00B619AB"/>
    <w:rsid w:val="00B63C5E"/>
    <w:rsid w:val="00B63F0D"/>
    <w:rsid w:val="00B71694"/>
    <w:rsid w:val="00B93587"/>
    <w:rsid w:val="00BA2FB7"/>
    <w:rsid w:val="00BA35E0"/>
    <w:rsid w:val="00BA414C"/>
    <w:rsid w:val="00BA45DC"/>
    <w:rsid w:val="00BA54CA"/>
    <w:rsid w:val="00BB2A28"/>
    <w:rsid w:val="00BB3E7A"/>
    <w:rsid w:val="00BB5B65"/>
    <w:rsid w:val="00BB5D26"/>
    <w:rsid w:val="00BB5FA3"/>
    <w:rsid w:val="00BB6A93"/>
    <w:rsid w:val="00BC0EF8"/>
    <w:rsid w:val="00BC5042"/>
    <w:rsid w:val="00BD234E"/>
    <w:rsid w:val="00BE453B"/>
    <w:rsid w:val="00BF654B"/>
    <w:rsid w:val="00C01773"/>
    <w:rsid w:val="00C121EA"/>
    <w:rsid w:val="00C1299A"/>
    <w:rsid w:val="00C157EF"/>
    <w:rsid w:val="00C20064"/>
    <w:rsid w:val="00C215A3"/>
    <w:rsid w:val="00C24242"/>
    <w:rsid w:val="00C261CC"/>
    <w:rsid w:val="00C30EBA"/>
    <w:rsid w:val="00C343AE"/>
    <w:rsid w:val="00C36CC8"/>
    <w:rsid w:val="00C47970"/>
    <w:rsid w:val="00C5233C"/>
    <w:rsid w:val="00C5302E"/>
    <w:rsid w:val="00C603EA"/>
    <w:rsid w:val="00C60C05"/>
    <w:rsid w:val="00C64D70"/>
    <w:rsid w:val="00C72B2A"/>
    <w:rsid w:val="00C75F0E"/>
    <w:rsid w:val="00C77027"/>
    <w:rsid w:val="00C900FD"/>
    <w:rsid w:val="00C93E85"/>
    <w:rsid w:val="00C94610"/>
    <w:rsid w:val="00CA1C84"/>
    <w:rsid w:val="00CB222F"/>
    <w:rsid w:val="00CB5834"/>
    <w:rsid w:val="00CC1108"/>
    <w:rsid w:val="00CC5B68"/>
    <w:rsid w:val="00CC78B7"/>
    <w:rsid w:val="00CD101B"/>
    <w:rsid w:val="00CF0748"/>
    <w:rsid w:val="00CF3FE5"/>
    <w:rsid w:val="00CF62ED"/>
    <w:rsid w:val="00CF6583"/>
    <w:rsid w:val="00CF7A75"/>
    <w:rsid w:val="00D02F95"/>
    <w:rsid w:val="00D03BF5"/>
    <w:rsid w:val="00D03FD5"/>
    <w:rsid w:val="00D04898"/>
    <w:rsid w:val="00D04D7E"/>
    <w:rsid w:val="00D177A7"/>
    <w:rsid w:val="00D20EB6"/>
    <w:rsid w:val="00D23605"/>
    <w:rsid w:val="00D32FBA"/>
    <w:rsid w:val="00D36BC6"/>
    <w:rsid w:val="00D36D66"/>
    <w:rsid w:val="00D45AC4"/>
    <w:rsid w:val="00D56969"/>
    <w:rsid w:val="00D57EFB"/>
    <w:rsid w:val="00D62F4C"/>
    <w:rsid w:val="00D728C9"/>
    <w:rsid w:val="00D736CE"/>
    <w:rsid w:val="00D83280"/>
    <w:rsid w:val="00D91FCA"/>
    <w:rsid w:val="00D9252E"/>
    <w:rsid w:val="00D94094"/>
    <w:rsid w:val="00D94CC3"/>
    <w:rsid w:val="00DA0496"/>
    <w:rsid w:val="00DA0870"/>
    <w:rsid w:val="00DA3183"/>
    <w:rsid w:val="00DC3FA8"/>
    <w:rsid w:val="00DD6ABC"/>
    <w:rsid w:val="00DE7143"/>
    <w:rsid w:val="00DF156B"/>
    <w:rsid w:val="00DF6175"/>
    <w:rsid w:val="00E00395"/>
    <w:rsid w:val="00E10486"/>
    <w:rsid w:val="00E126F9"/>
    <w:rsid w:val="00E20170"/>
    <w:rsid w:val="00E2342E"/>
    <w:rsid w:val="00E24B55"/>
    <w:rsid w:val="00E3068D"/>
    <w:rsid w:val="00E30D32"/>
    <w:rsid w:val="00E32E68"/>
    <w:rsid w:val="00E36A33"/>
    <w:rsid w:val="00E3795F"/>
    <w:rsid w:val="00E43FEF"/>
    <w:rsid w:val="00E46E54"/>
    <w:rsid w:val="00E53457"/>
    <w:rsid w:val="00E5367C"/>
    <w:rsid w:val="00E53F46"/>
    <w:rsid w:val="00E5414D"/>
    <w:rsid w:val="00E55E32"/>
    <w:rsid w:val="00E64129"/>
    <w:rsid w:val="00E650FB"/>
    <w:rsid w:val="00E672A3"/>
    <w:rsid w:val="00E72AC4"/>
    <w:rsid w:val="00E76619"/>
    <w:rsid w:val="00E87FA9"/>
    <w:rsid w:val="00E900F7"/>
    <w:rsid w:val="00E92EAE"/>
    <w:rsid w:val="00E96678"/>
    <w:rsid w:val="00EA58E7"/>
    <w:rsid w:val="00EA7F2E"/>
    <w:rsid w:val="00EB403B"/>
    <w:rsid w:val="00ED1748"/>
    <w:rsid w:val="00ED3AC5"/>
    <w:rsid w:val="00ED3C15"/>
    <w:rsid w:val="00ED5106"/>
    <w:rsid w:val="00EE2E47"/>
    <w:rsid w:val="00EE392F"/>
    <w:rsid w:val="00EE43A1"/>
    <w:rsid w:val="00EE49AC"/>
    <w:rsid w:val="00EF5E52"/>
    <w:rsid w:val="00F00FCA"/>
    <w:rsid w:val="00F02468"/>
    <w:rsid w:val="00F03AC7"/>
    <w:rsid w:val="00F040B4"/>
    <w:rsid w:val="00F07501"/>
    <w:rsid w:val="00F12AA6"/>
    <w:rsid w:val="00F16A57"/>
    <w:rsid w:val="00F21277"/>
    <w:rsid w:val="00F225BC"/>
    <w:rsid w:val="00F23116"/>
    <w:rsid w:val="00F233AB"/>
    <w:rsid w:val="00F339A0"/>
    <w:rsid w:val="00F345F6"/>
    <w:rsid w:val="00F35319"/>
    <w:rsid w:val="00F41A54"/>
    <w:rsid w:val="00F43E0A"/>
    <w:rsid w:val="00F4487A"/>
    <w:rsid w:val="00F47E08"/>
    <w:rsid w:val="00F47F76"/>
    <w:rsid w:val="00F51959"/>
    <w:rsid w:val="00F54D64"/>
    <w:rsid w:val="00F713B8"/>
    <w:rsid w:val="00F8587F"/>
    <w:rsid w:val="00F93C60"/>
    <w:rsid w:val="00F96112"/>
    <w:rsid w:val="00FA0FFB"/>
    <w:rsid w:val="00FA3AC7"/>
    <w:rsid w:val="00FA4590"/>
    <w:rsid w:val="00FA6B29"/>
    <w:rsid w:val="00FB17E4"/>
    <w:rsid w:val="00FB186D"/>
    <w:rsid w:val="00FB610B"/>
    <w:rsid w:val="00FB7F2A"/>
    <w:rsid w:val="00FC3183"/>
    <w:rsid w:val="00FD08D7"/>
    <w:rsid w:val="00FD4622"/>
    <w:rsid w:val="00FD6678"/>
    <w:rsid w:val="00FE1299"/>
    <w:rsid w:val="00FE725B"/>
    <w:rsid w:val="011295C4"/>
    <w:rsid w:val="015B143B"/>
    <w:rsid w:val="04CFE2BE"/>
    <w:rsid w:val="05852638"/>
    <w:rsid w:val="070944F1"/>
    <w:rsid w:val="08E9413A"/>
    <w:rsid w:val="0BF9C77B"/>
    <w:rsid w:val="0ECA6E6D"/>
    <w:rsid w:val="102F65F7"/>
    <w:rsid w:val="106A6515"/>
    <w:rsid w:val="10FCCEDB"/>
    <w:rsid w:val="1114DB2A"/>
    <w:rsid w:val="12664471"/>
    <w:rsid w:val="1D25517D"/>
    <w:rsid w:val="1E09546E"/>
    <w:rsid w:val="2122A8E1"/>
    <w:rsid w:val="23804691"/>
    <w:rsid w:val="2437AB2F"/>
    <w:rsid w:val="26911F61"/>
    <w:rsid w:val="29CF3B31"/>
    <w:rsid w:val="29E55EF1"/>
    <w:rsid w:val="2C79B155"/>
    <w:rsid w:val="2C7C14E2"/>
    <w:rsid w:val="2EDD7A32"/>
    <w:rsid w:val="2F378CCC"/>
    <w:rsid w:val="325F8553"/>
    <w:rsid w:val="3581D894"/>
    <w:rsid w:val="3586C529"/>
    <w:rsid w:val="35DFC947"/>
    <w:rsid w:val="36F4E0CE"/>
    <w:rsid w:val="397E4BAE"/>
    <w:rsid w:val="3A522034"/>
    <w:rsid w:val="3AC551B2"/>
    <w:rsid w:val="3F23BBFD"/>
    <w:rsid w:val="43DDC5A4"/>
    <w:rsid w:val="43E7E6BB"/>
    <w:rsid w:val="446447D7"/>
    <w:rsid w:val="46E37A86"/>
    <w:rsid w:val="47199440"/>
    <w:rsid w:val="4789893B"/>
    <w:rsid w:val="48325185"/>
    <w:rsid w:val="48D35917"/>
    <w:rsid w:val="49A2EACC"/>
    <w:rsid w:val="4A4F8E7D"/>
    <w:rsid w:val="4BDA2B68"/>
    <w:rsid w:val="4DF33B19"/>
    <w:rsid w:val="4E919C0F"/>
    <w:rsid w:val="4FF05C8C"/>
    <w:rsid w:val="53D72111"/>
    <w:rsid w:val="54148F37"/>
    <w:rsid w:val="56189F76"/>
    <w:rsid w:val="5A93E5B9"/>
    <w:rsid w:val="5F925169"/>
    <w:rsid w:val="60459870"/>
    <w:rsid w:val="64421356"/>
    <w:rsid w:val="6465C28C"/>
    <w:rsid w:val="64CFEE72"/>
    <w:rsid w:val="6572ADDC"/>
    <w:rsid w:val="660192ED"/>
    <w:rsid w:val="67FBF6AE"/>
    <w:rsid w:val="68D88F8D"/>
    <w:rsid w:val="6B60B219"/>
    <w:rsid w:val="6D385313"/>
    <w:rsid w:val="714C331A"/>
    <w:rsid w:val="721DCE8D"/>
    <w:rsid w:val="7287554D"/>
    <w:rsid w:val="757EC87E"/>
    <w:rsid w:val="790E5C99"/>
    <w:rsid w:val="799B0CFE"/>
    <w:rsid w:val="7CB8001C"/>
    <w:rsid w:val="7D0F0F3D"/>
    <w:rsid w:val="7FCDE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1032D1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D67"/>
    <w:rPr>
      <w:rFonts w:ascii="Times New Roman" w:hAnsi="Times New Roman"/>
      <w:sz w:val="24"/>
      <w:szCs w:val="24"/>
      <w:lang w:eastAsia="es-ES_tradnl"/>
    </w:rPr>
  </w:style>
  <w:style w:type="paragraph" w:styleId="Ttulo1">
    <w:name w:val="heading 1"/>
    <w:basedOn w:val="Normal"/>
    <w:link w:val="Ttulo1Car"/>
    <w:uiPriority w:val="9"/>
    <w:qFormat/>
    <w:rsid w:val="00B1744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qFormat/>
    <w:rsid w:val="00B174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1F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2718"/>
    <w:pPr>
      <w:tabs>
        <w:tab w:val="center" w:pos="4419"/>
        <w:tab w:val="right" w:pos="8838"/>
      </w:tabs>
    </w:pPr>
    <w:rPr>
      <w:rFonts w:ascii="Calibri" w:hAnsi="Calibri"/>
      <w:sz w:val="20"/>
      <w:szCs w:val="20"/>
      <w:lang w:val="es-CO" w:eastAsia="x-none"/>
    </w:rPr>
  </w:style>
  <w:style w:type="character" w:customStyle="1" w:styleId="EncabezadoCar">
    <w:name w:val="Encabezado Car"/>
    <w:link w:val="Encabezado"/>
    <w:uiPriority w:val="99"/>
    <w:rsid w:val="00992718"/>
    <w:rPr>
      <w:rFonts w:ascii="Calibri" w:eastAsia="Calibri" w:hAnsi="Calibri" w:cs="Times New Roman"/>
      <w:lang w:val="es-CO"/>
    </w:rPr>
  </w:style>
  <w:style w:type="character" w:styleId="Refdecomentario">
    <w:name w:val="annotation reference"/>
    <w:uiPriority w:val="99"/>
    <w:semiHidden/>
    <w:unhideWhenUsed/>
    <w:rsid w:val="003A39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39F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3A39FA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39F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A39FA"/>
    <w:rPr>
      <w:b/>
      <w:bCs/>
      <w:lang w:val="es-CO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39F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A39FA"/>
    <w:rPr>
      <w:rFonts w:ascii="Tahoma" w:hAnsi="Tahoma" w:cs="Tahoma"/>
      <w:sz w:val="16"/>
      <w:szCs w:val="16"/>
      <w:lang w:val="es-CO" w:eastAsia="en-US"/>
    </w:rPr>
  </w:style>
  <w:style w:type="paragraph" w:styleId="Piedepgina">
    <w:name w:val="footer"/>
    <w:basedOn w:val="Normal"/>
    <w:link w:val="PiedepginaCar"/>
    <w:uiPriority w:val="99"/>
    <w:unhideWhenUsed/>
    <w:rsid w:val="005B7371"/>
    <w:pPr>
      <w:tabs>
        <w:tab w:val="center" w:pos="4252"/>
        <w:tab w:val="right" w:pos="8504"/>
      </w:tabs>
      <w:spacing w:after="200" w:line="276" w:lineRule="auto"/>
    </w:pPr>
    <w:rPr>
      <w:rFonts w:ascii="Calibri" w:hAnsi="Calibri"/>
      <w:sz w:val="22"/>
      <w:szCs w:val="22"/>
      <w:lang w:val="es-CO" w:eastAsia="en-US"/>
    </w:rPr>
  </w:style>
  <w:style w:type="character" w:customStyle="1" w:styleId="PiedepginaCar">
    <w:name w:val="Pie de página Car"/>
    <w:link w:val="Piedepgina"/>
    <w:uiPriority w:val="99"/>
    <w:rsid w:val="005B7371"/>
    <w:rPr>
      <w:sz w:val="22"/>
      <w:szCs w:val="22"/>
      <w:lang w:val="es-CO" w:eastAsia="en-US"/>
    </w:rPr>
  </w:style>
  <w:style w:type="paragraph" w:styleId="Prrafodelista">
    <w:name w:val="List Paragraph"/>
    <w:basedOn w:val="Normal"/>
    <w:uiPriority w:val="34"/>
    <w:qFormat/>
    <w:rsid w:val="00EC311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CO" w:eastAsia="en-US"/>
    </w:rPr>
  </w:style>
  <w:style w:type="character" w:styleId="Hipervnculo">
    <w:name w:val="Hyperlink"/>
    <w:uiPriority w:val="99"/>
    <w:rsid w:val="00953CA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DB7B75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DC1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1277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D02F9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CO" w:eastAsia="en-US"/>
    </w:rPr>
  </w:style>
  <w:style w:type="paragraph" w:styleId="Textonotapie">
    <w:name w:val="footnote text"/>
    <w:basedOn w:val="Normal"/>
    <w:link w:val="TextonotapieCar"/>
    <w:rsid w:val="00D02F95"/>
    <w:rPr>
      <w:rFonts w:ascii="Arial" w:eastAsia="Times New Roman" w:hAnsi="Arial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D02F95"/>
    <w:rPr>
      <w:rFonts w:ascii="Arial" w:eastAsia="Times New Roman" w:hAnsi="Arial"/>
      <w:lang w:val="es-ES"/>
    </w:rPr>
  </w:style>
  <w:style w:type="character" w:styleId="Refdenotaalpie">
    <w:name w:val="footnote reference"/>
    <w:rsid w:val="00D02F95"/>
    <w:rPr>
      <w:vertAlign w:val="superscript"/>
    </w:rPr>
  </w:style>
  <w:style w:type="character" w:customStyle="1" w:styleId="apple-converted-space">
    <w:name w:val="apple-converted-space"/>
    <w:rsid w:val="00D02F95"/>
  </w:style>
  <w:style w:type="paragraph" w:styleId="Bibliografa">
    <w:name w:val="Bibliography"/>
    <w:basedOn w:val="Normal"/>
    <w:next w:val="Normal"/>
    <w:uiPriority w:val="37"/>
    <w:semiHidden/>
    <w:unhideWhenUsed/>
    <w:rsid w:val="000D77CD"/>
  </w:style>
  <w:style w:type="character" w:customStyle="1" w:styleId="Ttulo1Car">
    <w:name w:val="Título 1 Car"/>
    <w:basedOn w:val="Fuentedeprrafopredeter"/>
    <w:link w:val="Ttulo1"/>
    <w:uiPriority w:val="9"/>
    <w:rsid w:val="00B17447"/>
    <w:rPr>
      <w:rFonts w:ascii="Times New Roman" w:hAnsi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B17447"/>
    <w:rPr>
      <w:rFonts w:ascii="Times New Roman" w:hAnsi="Times New Roman"/>
      <w:b/>
      <w:bCs/>
      <w:sz w:val="36"/>
      <w:szCs w:val="36"/>
      <w:lang w:eastAsia="es-ES_tradnl"/>
    </w:rPr>
  </w:style>
  <w:style w:type="paragraph" w:customStyle="1" w:styleId="a">
    <w:basedOn w:val="Normal"/>
    <w:next w:val="Textoindependiente"/>
    <w:link w:val="TextodecuerpoCar"/>
    <w:rsid w:val="009257BB"/>
    <w:pPr>
      <w:jc w:val="both"/>
    </w:pPr>
    <w:rPr>
      <w:rFonts w:ascii="Arial" w:eastAsia="Times New Roman" w:hAnsi="Arial"/>
      <w:lang w:eastAsia="es-ES"/>
    </w:rPr>
  </w:style>
  <w:style w:type="character" w:customStyle="1" w:styleId="TextodecuerpoCar">
    <w:name w:val="Texto de cuerpo Car"/>
    <w:link w:val="a"/>
    <w:rsid w:val="009257BB"/>
    <w:rPr>
      <w:rFonts w:ascii="Arial" w:eastAsia="Times New Roman" w:hAnsi="Arial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9257B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257BB"/>
    <w:rPr>
      <w:rFonts w:ascii="Times New Roman" w:hAnsi="Times New Roman"/>
      <w:sz w:val="24"/>
      <w:szCs w:val="24"/>
      <w:lang w:eastAsia="es-ES_tradnl"/>
    </w:rPr>
  </w:style>
  <w:style w:type="paragraph" w:styleId="Revisin">
    <w:name w:val="Revision"/>
    <w:hidden/>
    <w:uiPriority w:val="71"/>
    <w:semiHidden/>
    <w:rsid w:val="003758A4"/>
    <w:rPr>
      <w:rFonts w:ascii="Times New Roman" w:hAnsi="Times New Roman"/>
      <w:sz w:val="24"/>
      <w:szCs w:val="24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1F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_tradnl"/>
    </w:rPr>
  </w:style>
  <w:style w:type="paragraph" w:customStyle="1" w:styleId="a0">
    <w:basedOn w:val="Normal"/>
    <w:next w:val="Subttulo"/>
    <w:qFormat/>
    <w:rsid w:val="00B2151A"/>
    <w:pPr>
      <w:suppressAutoHyphens/>
      <w:jc w:val="center"/>
    </w:pPr>
    <w:rPr>
      <w:rFonts w:ascii="Arial" w:eastAsia="Times New Roman" w:hAnsi="Arial"/>
      <w:b/>
      <w:szCs w:val="20"/>
      <w:lang w:val="es-ES" w:eastAsia="ar-SA"/>
    </w:rPr>
  </w:style>
  <w:style w:type="character" w:customStyle="1" w:styleId="fn">
    <w:name w:val="fn"/>
    <w:basedOn w:val="Fuentedeprrafopredeter"/>
    <w:rsid w:val="00B2151A"/>
  </w:style>
  <w:style w:type="paragraph" w:styleId="Subttulo">
    <w:name w:val="Subtitle"/>
    <w:basedOn w:val="Normal"/>
    <w:next w:val="Normal"/>
    <w:link w:val="SubttuloCar"/>
    <w:uiPriority w:val="99"/>
    <w:qFormat/>
    <w:rsid w:val="00B2151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99"/>
    <w:rsid w:val="00B2151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s-ES_tradnl"/>
    </w:rPr>
  </w:style>
  <w:style w:type="paragraph" w:styleId="Listaconvietas2">
    <w:name w:val="List Bullet 2"/>
    <w:basedOn w:val="Normal"/>
    <w:autoRedefine/>
    <w:rsid w:val="00096E2F"/>
    <w:rPr>
      <w:rFonts w:ascii="Arial" w:eastAsia="Times New Roman" w:hAnsi="Arial" w:cs="Arial"/>
      <w:sz w:val="20"/>
      <w:szCs w:val="20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B208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D003A"/>
    <w:pPr>
      <w:spacing w:before="100" w:beforeAutospacing="1" w:after="100" w:afterAutospacing="1"/>
    </w:pPr>
    <w:rPr>
      <w:rFonts w:eastAsia="Times New Roman"/>
      <w:lang w:val="es-CO"/>
    </w:rPr>
  </w:style>
  <w:style w:type="character" w:customStyle="1" w:styleId="normaltextrun">
    <w:name w:val="normaltextrun"/>
    <w:basedOn w:val="Fuentedeprrafopredeter"/>
    <w:rsid w:val="00AD003A"/>
  </w:style>
  <w:style w:type="character" w:customStyle="1" w:styleId="eop">
    <w:name w:val="eop"/>
    <w:basedOn w:val="Fuentedeprrafopredeter"/>
    <w:rsid w:val="00AD0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17942">
                              <w:marLeft w:val="150"/>
                              <w:marRight w:val="15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single" w:sz="6" w:space="0" w:color="CCCCCC"/>
                              </w:divBdr>
                              <w:divsChild>
                                <w:div w:id="9379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5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14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90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94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64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923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57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31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0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312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79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47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8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987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464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449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10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32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10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20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0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68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4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00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077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52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18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64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06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419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06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60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9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983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15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16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49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03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513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72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23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79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86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55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65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40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26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13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49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12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76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0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AuQosQRNrDE" TargetMode="External"/><Relationship Id="rId18" Type="http://schemas.openxmlformats.org/officeDocument/2006/relationships/hyperlink" Target="http://www.iderelatam.com/#" TargetMode="External"/><Relationship Id="rId26" Type="http://schemas.openxmlformats.org/officeDocument/2006/relationships/hyperlink" Target="https://geoportal.igac.gov.co/contenido/tematicos" TargetMode="External"/><Relationship Id="rId39" Type="http://schemas.openxmlformats.org/officeDocument/2006/relationships/hyperlink" Target="http://www.modulosocioterritorial.files.wordpress.com/2009/08/1bernardo.pdf" TargetMode="External"/><Relationship Id="rId21" Type="http://schemas.openxmlformats.org/officeDocument/2006/relationships/hyperlink" Target="https://geografiacriticaecuador.org/wp-content/uploads/2017/01/CartillaDefensaTerritorio-1.pdf" TargetMode="External"/><Relationship Id="rId34" Type="http://schemas.openxmlformats.org/officeDocument/2006/relationships/hyperlink" Target="https://www.academia.edu/36497333/Grimson_Alejandro_Los_Limites_de_La_Cultura" TargetMode="External"/><Relationship Id="rId42" Type="http://schemas.openxmlformats.org/officeDocument/2006/relationships/hyperlink" Target="http://revistas.ucm.es/index.php/GEOP/article/view/GEOP1010120137A/13438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be.com/playlist?list=PLoy5bKJKXBEXvxGOHJumNEm04XoRE4iNS" TargetMode="External"/><Relationship Id="rId29" Type="http://schemas.openxmlformats.org/officeDocument/2006/relationships/hyperlink" Target="http://sig.anla.gov.co:8083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sigotvg.igac.gov.co:8080/" TargetMode="External"/><Relationship Id="rId32" Type="http://schemas.openxmlformats.org/officeDocument/2006/relationships/hyperlink" Target="http://iconoclasistas.net" TargetMode="External"/><Relationship Id="rId37" Type="http://schemas.openxmlformats.org/officeDocument/2006/relationships/hyperlink" Target="http://www.ram-wan.net/restrepo/documentos/Territorios.pdf" TargetMode="External"/><Relationship Id="rId40" Type="http://schemas.openxmlformats.org/officeDocument/2006/relationships/hyperlink" Target="http://web.ua.es/es/giecryal/documentos/documentos839/docs/bernardo-tipologia-de-territorios-espanol.pdf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cepal.org/es/publicaciones/1264-atlas-sociodemografico-pueblos-indigenas-afrodescendientes-colombia" TargetMode="External"/><Relationship Id="rId23" Type="http://schemas.openxmlformats.org/officeDocument/2006/relationships/hyperlink" Target="https://mapas.bogota.gov.co/" TargetMode="External"/><Relationship Id="rId28" Type="http://schemas.openxmlformats.org/officeDocument/2006/relationships/hyperlink" Target="http://www.siac.gov.co/geovisorconsultas" TargetMode="External"/><Relationship Id="rId36" Type="http://schemas.openxmlformats.org/officeDocument/2006/relationships/hyperlink" Target="http://bibliotecavirtual.clacso.org.ar/ar/libros/lander/lander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uniandes.edu.co/es/noticias/desarrollo-regional/colombia-tiene-las-regiones-mas-desiguales-de-america-latina" TargetMode="External"/><Relationship Id="rId31" Type="http://schemas.openxmlformats.org/officeDocument/2006/relationships/hyperlink" Target="https://iconoclasistas.net/4322-2/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acoge2000.homestead.com/files/Montanez_y_Delgado._1998.pdf" TargetMode="External"/><Relationship Id="rId22" Type="http://schemas.openxmlformats.org/officeDocument/2006/relationships/hyperlink" Target="https://www.colombiaenmapas.gov.co/" TargetMode="External"/><Relationship Id="rId27" Type="http://schemas.openxmlformats.org/officeDocument/2006/relationships/hyperlink" Target="https://annamineria.anm.gov.co/Html5Viewer/index.html?viewer=SIGMExt&amp;locale=es-CO&amp;appAcronym=sigm" TargetMode="External"/><Relationship Id="rId30" Type="http://schemas.openxmlformats.org/officeDocument/2006/relationships/hyperlink" Target="http://www.ideam.gov.co/geoportal" TargetMode="External"/><Relationship Id="rId35" Type="http://schemas.openxmlformats.org/officeDocument/2006/relationships/hyperlink" Target="https://hal.inria.fr/file/index/docid/463387/filename/2007-Identidades_en_el_espacio.pdf" TargetMode="External"/><Relationship Id="rId43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1.bin"/><Relationship Id="rId17" Type="http://schemas.openxmlformats.org/officeDocument/2006/relationships/hyperlink" Target="https://uecinvestigacion.maps.arcgis.com/apps/webappviewer/index.html?id=592cf80e68a345f687f7f96ebadf1ab8" TargetMode="External"/><Relationship Id="rId25" Type="http://schemas.openxmlformats.org/officeDocument/2006/relationships/hyperlink" Target="https://sigot.igac.gov.co/es/articulos/nacional-ambiental-y-biof%C3%ADsico" TargetMode="External"/><Relationship Id="rId33" Type="http://schemas.openxmlformats.org/officeDocument/2006/relationships/hyperlink" Target="https://geoactivismo.org/" TargetMode="External"/><Relationship Id="rId38" Type="http://schemas.openxmlformats.org/officeDocument/2006/relationships/hyperlink" Target="http://www.revistatabularasa.org/numero_trece/07Agnew-Oslender.pdf" TargetMode="External"/><Relationship Id="rId20" Type="http://schemas.openxmlformats.org/officeDocument/2006/relationships/hyperlink" Target="https://uecinvestigacion.maps.arcgis.com/apps/webappviewer/index.html?id=592cf80e68a345f687f7f96ebadf1ab8" TargetMode="External"/><Relationship Id="rId41" Type="http://schemas.openxmlformats.org/officeDocument/2006/relationships/hyperlink" Target="http://www.cholonautas.edu.p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7554611926534E9FCDFC8BA3289330" ma:contentTypeVersion="12" ma:contentTypeDescription="Crear nuevo documento." ma:contentTypeScope="" ma:versionID="eafba79101341a4229c812952b516843">
  <xsd:schema xmlns:xsd="http://www.w3.org/2001/XMLSchema" xmlns:xs="http://www.w3.org/2001/XMLSchema" xmlns:p="http://schemas.microsoft.com/office/2006/metadata/properties" xmlns:ns2="d0de3bb5-1f8d-46af-860e-a410866f40a1" targetNamespace="http://schemas.microsoft.com/office/2006/metadata/properties" ma:root="true" ma:fieldsID="b86321d0fc66cd977f0ea402b6374fed" ns2:_="">
    <xsd:import namespace="d0de3bb5-1f8d-46af-860e-a410866f40a1"/>
    <xsd:element name="properties">
      <xsd:complexType>
        <xsd:sequence>
          <xsd:element name="documentManagement">
            <xsd:complexType>
              <xsd:all>
                <xsd:element ref="ns2:TipoAnexo"/>
                <xsd:element ref="ns2:Observaciones" minOccurs="0"/>
                <xsd:element ref="ns2:Estado" minOccurs="0"/>
                <xsd:element ref="ns2:Solicitud"/>
                <xsd:element ref="ns2:FechaEstimadaCorreccion" minOccurs="0"/>
                <xsd:element ref="ns2:MediaServiceMetadata" minOccurs="0"/>
                <xsd:element ref="ns2:MediaServiceFastMetadata" minOccurs="0"/>
                <xsd:element ref="ns2:Solicitud_x003a_ID" minOccurs="0"/>
                <xsd:element ref="ns2:Responsable" minOccurs="0"/>
                <xsd:element ref="ns2:EstadoRespues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e3bb5-1f8d-46af-860e-a410866f40a1" elementFormDefault="qualified">
    <xsd:import namespace="http://schemas.microsoft.com/office/2006/documentManagement/types"/>
    <xsd:import namespace="http://schemas.microsoft.com/office/infopath/2007/PartnerControls"/>
    <xsd:element name="TipoAnexo" ma:index="8" ma:displayName="TipoAnexo" ma:indexed="true" ma:list="{4f4d23b5-2b48-4304-8d87-c4ae61361405}" ma:internalName="TipoAnexo" ma:readOnly="false" ma:showField="Title">
      <xsd:simpleType>
        <xsd:restriction base="dms:Lookup"/>
      </xsd:simpleType>
    </xsd:element>
    <xsd:element name="Observaciones" ma:index="9" nillable="true" ma:displayName="Observaciones" ma:format="Dropdown" ma:internalName="Observaciones">
      <xsd:simpleType>
        <xsd:restriction base="dms:Note">
          <xsd:maxLength value="255"/>
        </xsd:restriction>
      </xsd:simpleType>
    </xsd:element>
    <xsd:element name="Estado" ma:index="10" nillable="true" ma:displayName="Estado" ma:format="Dropdown" ma:internalName="Estado">
      <xsd:simpleType>
        <xsd:restriction base="dms:Choice">
          <xsd:enumeration value="Aprobado"/>
          <xsd:enumeration value="No aprobado"/>
        </xsd:restriction>
      </xsd:simpleType>
    </xsd:element>
    <xsd:element name="Solicitud" ma:index="11" ma:displayName="Solicitud" ma:indexed="true" ma:list="{b6c56914-80fe-4832-bf31-2cc0db0d6a81}" ma:internalName="Solicitud" ma:readOnly="false" ma:showField="Title">
      <xsd:simpleType>
        <xsd:restriction base="dms:Lookup"/>
      </xsd:simpleType>
    </xsd:element>
    <xsd:element name="FechaEstimadaCorreccion" ma:index="12" nillable="true" ma:displayName="FechaEstimadaCorreccion" ma:format="DateOnly" ma:internalName="FechaEstimadaCorreccion">
      <xsd:simpleType>
        <xsd:restriction base="dms:DateTim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Solicitud_x003a_ID" ma:index="15" nillable="true" ma:displayName="Solicitud:ID" ma:list="{b6c56914-80fe-4832-bf31-2cc0db0d6a81}" ma:internalName="Solicitud_x003a_ID" ma:readOnly="true" ma:showField="ID" ma:web="5856d74c-878a-41ec-b543-1085e8796550">
      <xsd:simpleType>
        <xsd:restriction base="dms:Lookup"/>
      </xsd:simpleType>
    </xsd:element>
    <xsd:element name="Responsable" ma:index="16" nillable="true" ma:displayName="Responsable" ma:internalName="Responsable">
      <xsd:simpleType>
        <xsd:restriction base="dms:Text">
          <xsd:maxLength value="255"/>
        </xsd:restriction>
      </xsd:simpleType>
    </xsd:element>
    <xsd:element name="EstadoRespuesta" ma:index="17" nillable="true" ma:displayName="EstadoRespuesta" ma:format="Dropdown" ma:internalName="EstadoRespuesta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Anexo xmlns="d0de3bb5-1f8d-46af-860e-a410866f40a1">202</TipoAnexo>
    <Estado xmlns="d0de3bb5-1f8d-46af-860e-a410866f40a1" xsi:nil="true"/>
    <EstadoRespuesta xmlns="d0de3bb5-1f8d-46af-860e-a410866f40a1" xsi:nil="true"/>
    <Responsable xmlns="d0de3bb5-1f8d-46af-860e-a410866f40a1" xsi:nil="true"/>
    <Solicitud xmlns="d0de3bb5-1f8d-46af-860e-a410866f40a1">2121</Solicitud>
    <Observaciones xmlns="d0de3bb5-1f8d-46af-860e-a410866f40a1" xsi:nil="true"/>
    <FechaEstimadaCorreccion xmlns="d0de3bb5-1f8d-46af-860e-a410866f40a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BC3681-9513-41D8-8A77-B648C37881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D2D9D3-8478-4DB0-976D-1ADCFD020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e3bb5-1f8d-46af-860e-a410866f40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CC9C3A-D9AA-4E5B-A1B8-65C3E8A660A8}">
  <ds:schemaRefs>
    <ds:schemaRef ds:uri="http://schemas.microsoft.com/office/2006/metadata/properties"/>
    <ds:schemaRef ds:uri="http://schemas.microsoft.com/office/infopath/2007/PartnerControls"/>
    <ds:schemaRef ds:uri="d0de3bb5-1f8d-46af-860e-a410866f40a1"/>
  </ds:schemaRefs>
</ds:datastoreItem>
</file>

<file path=customXml/itemProps4.xml><?xml version="1.0" encoding="utf-8"?>
<ds:datastoreItem xmlns:ds="http://schemas.openxmlformats.org/officeDocument/2006/customXml" ds:itemID="{59E8E8F8-DA1E-5F4A-BED5-D7965D38E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3860</Words>
  <Characters>21233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2121_Anexo Microcurrículos.docx</vt:lpstr>
    </vt:vector>
  </TitlesOfParts>
  <Company>UEC</Company>
  <LinksUpToDate>false</LinksUpToDate>
  <CharactersWithSpaces>25043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2121_Anexo Microcurrículos.docx</dc:title>
  <dc:subject/>
  <dc:creator>luisa.caldas</dc:creator>
  <cp:keywords/>
  <dc:description/>
  <cp:lastModifiedBy>Laura Rincon Gamba</cp:lastModifiedBy>
  <cp:revision>97</cp:revision>
  <cp:lastPrinted>2020-01-25T02:39:00Z</cp:lastPrinted>
  <dcterms:created xsi:type="dcterms:W3CDTF">2020-08-24T22:21:00Z</dcterms:created>
  <dcterms:modified xsi:type="dcterms:W3CDTF">2022-08-31T18:27:00Z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0x010100767554611926534E9FCDFC8BA3289330</vt:lpwstr>
  </property>
</Properties>
</file>