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CE44F3" w:rsidRDefault="00A81531" w:rsidP="00BC3FF1">
      <w:pPr>
        <w:jc w:val="center"/>
        <w:rPr>
          <w:rFonts w:ascii="Times" w:eastAsiaTheme="majorEastAsia" w:hAnsi="Times" w:cstheme="majorBidi"/>
          <w:b/>
          <w:sz w:val="32"/>
          <w:szCs w:val="32"/>
          <w:lang w:val="en-US"/>
        </w:rPr>
      </w:pPr>
      <w:r w:rsidRPr="00CE44F3">
        <w:rPr>
          <w:rFonts w:ascii="Times" w:eastAsiaTheme="majorEastAsia" w:hAnsi="Times" w:cstheme="majorBidi"/>
          <w:b/>
          <w:sz w:val="32"/>
          <w:szCs w:val="32"/>
          <w:lang w:val="en-US"/>
        </w:rPr>
        <w:t>Comparing the Effects of Integrated and Nomadic Navigation Systems on Road Traffic Safety</w:t>
      </w:r>
    </w:p>
    <w:p w14:paraId="600EF083" w14:textId="056FBC11" w:rsidR="009C62A0" w:rsidRPr="00CE44F3" w:rsidRDefault="009C62A0" w:rsidP="00556AC3">
      <w:pPr>
        <w:rPr>
          <w:rFonts w:ascii="Times" w:hAnsi="Times"/>
          <w:sz w:val="28"/>
          <w:szCs w:val="28"/>
          <w:lang w:val="en-US"/>
        </w:rPr>
      </w:pPr>
    </w:p>
    <w:p w14:paraId="382DC042" w14:textId="77777777" w:rsidR="009C62A0" w:rsidRPr="00CE44F3" w:rsidRDefault="009C62A0" w:rsidP="00BC3FF1">
      <w:pPr>
        <w:rPr>
          <w:lang w:val="en-US"/>
        </w:rPr>
      </w:pPr>
    </w:p>
    <w:p w14:paraId="4E3588AE" w14:textId="77777777" w:rsidR="009C62A0" w:rsidRPr="00CE44F3" w:rsidRDefault="009C62A0" w:rsidP="00BC3FF1">
      <w:pPr>
        <w:rPr>
          <w:rFonts w:ascii="Times" w:hAnsi="Times"/>
          <w:lang w:val="en-US"/>
        </w:rPr>
      </w:pPr>
    </w:p>
    <w:p w14:paraId="76C959D8" w14:textId="77777777" w:rsidR="009C62A0" w:rsidRPr="00CE44F3" w:rsidRDefault="009C62A0" w:rsidP="00BC3FF1">
      <w:pPr>
        <w:rPr>
          <w:rFonts w:ascii="Times" w:hAnsi="Times"/>
          <w:lang w:val="en-US"/>
        </w:rPr>
      </w:pPr>
    </w:p>
    <w:p w14:paraId="25889D1F" w14:textId="77777777" w:rsidR="009C62A0" w:rsidRPr="00CE44F3" w:rsidRDefault="009C62A0" w:rsidP="00BC3FF1">
      <w:pPr>
        <w:rPr>
          <w:rFonts w:ascii="Times" w:hAnsi="Times"/>
          <w:lang w:val="en-US"/>
        </w:rPr>
      </w:pPr>
    </w:p>
    <w:p w14:paraId="0500663D" w14:textId="380F28AC" w:rsidR="009C62A0" w:rsidRPr="00CE44F3" w:rsidRDefault="009C62A0" w:rsidP="00BC3FF1">
      <w:pPr>
        <w:jc w:val="center"/>
        <w:rPr>
          <w:rFonts w:ascii="Times" w:hAnsi="Times"/>
          <w:sz w:val="28"/>
          <w:szCs w:val="28"/>
          <w:lang w:val="en-US"/>
        </w:rPr>
      </w:pPr>
      <w:r w:rsidRPr="00CE44F3">
        <w:rPr>
          <w:rFonts w:ascii="Times" w:hAnsi="Times"/>
          <w:sz w:val="28"/>
          <w:szCs w:val="28"/>
          <w:lang w:val="en-US"/>
        </w:rPr>
        <w:t xml:space="preserve">SUBMITTED IN PARTIAL </w:t>
      </w:r>
      <w:r w:rsidR="00556AC3" w:rsidRPr="00CE44F3">
        <w:rPr>
          <w:rFonts w:ascii="Times" w:hAnsi="Times"/>
          <w:sz w:val="28"/>
          <w:szCs w:val="28"/>
          <w:lang w:val="en-US"/>
        </w:rPr>
        <w:t>FULFILLMENT</w:t>
      </w:r>
      <w:r w:rsidRPr="00CE44F3">
        <w:rPr>
          <w:rFonts w:ascii="Times" w:hAnsi="Times"/>
          <w:sz w:val="28"/>
          <w:szCs w:val="28"/>
          <w:lang w:val="en-US"/>
        </w:rPr>
        <w:t xml:space="preserve"> FOR THE DEGREE OF MASTER OF SCIENCE</w:t>
      </w:r>
    </w:p>
    <w:p w14:paraId="7B5ED992" w14:textId="77777777" w:rsidR="009C62A0" w:rsidRPr="00CE44F3" w:rsidRDefault="009C62A0" w:rsidP="00BC3FF1">
      <w:pPr>
        <w:jc w:val="center"/>
        <w:rPr>
          <w:rFonts w:ascii="Times" w:hAnsi="Times"/>
          <w:lang w:val="en-US"/>
        </w:rPr>
      </w:pPr>
    </w:p>
    <w:p w14:paraId="00CDA4B6" w14:textId="77777777" w:rsidR="009C62A0" w:rsidRPr="00CE44F3" w:rsidRDefault="009C62A0" w:rsidP="00BC3FF1">
      <w:pPr>
        <w:jc w:val="center"/>
        <w:rPr>
          <w:rFonts w:ascii="Times" w:hAnsi="Times"/>
          <w:lang w:val="en-US"/>
        </w:rPr>
      </w:pPr>
    </w:p>
    <w:p w14:paraId="6C349888" w14:textId="2CBB6E27" w:rsidR="009C62A0" w:rsidRPr="00CE44F3" w:rsidRDefault="007D7D0C" w:rsidP="00BC3FF1">
      <w:pPr>
        <w:jc w:val="center"/>
        <w:rPr>
          <w:rFonts w:ascii="Times" w:hAnsi="Times"/>
          <w:sz w:val="28"/>
          <w:szCs w:val="28"/>
          <w:lang w:val="en-US"/>
        </w:rPr>
      </w:pPr>
      <w:r w:rsidRPr="00CE44F3">
        <w:rPr>
          <w:rFonts w:ascii="Times" w:hAnsi="Times"/>
          <w:sz w:val="28"/>
          <w:szCs w:val="28"/>
          <w:lang w:val="en-US"/>
        </w:rPr>
        <w:t>Lucas R</w:t>
      </w:r>
      <w:r w:rsidR="00E06C51" w:rsidRPr="00CE44F3">
        <w:rPr>
          <w:rFonts w:ascii="Times" w:hAnsi="Times"/>
          <w:sz w:val="28"/>
          <w:szCs w:val="28"/>
          <w:lang w:val="en-US"/>
        </w:rPr>
        <w:t>.</w:t>
      </w:r>
      <w:r w:rsidRPr="00CE44F3">
        <w:rPr>
          <w:rFonts w:ascii="Times" w:hAnsi="Times"/>
          <w:sz w:val="28"/>
          <w:szCs w:val="28"/>
          <w:lang w:val="en-US"/>
        </w:rPr>
        <w:t xml:space="preserve"> Johnston</w:t>
      </w:r>
    </w:p>
    <w:p w14:paraId="38CC7F03" w14:textId="037189BF" w:rsidR="009C62A0" w:rsidRPr="00CE44F3" w:rsidRDefault="00442839" w:rsidP="00BC3FF1">
      <w:pPr>
        <w:jc w:val="center"/>
        <w:rPr>
          <w:rFonts w:ascii="Times" w:hAnsi="Times"/>
          <w:sz w:val="24"/>
          <w:szCs w:val="24"/>
          <w:lang w:val="en-US"/>
        </w:rPr>
      </w:pPr>
      <w:r w:rsidRPr="00CE44F3">
        <w:rPr>
          <w:rFonts w:ascii="Times" w:hAnsi="Times"/>
          <w:sz w:val="24"/>
          <w:szCs w:val="24"/>
          <w:lang w:val="en-US"/>
        </w:rPr>
        <w:t>10564888</w:t>
      </w:r>
    </w:p>
    <w:p w14:paraId="183160CC" w14:textId="77777777" w:rsidR="009C62A0" w:rsidRPr="00CE44F3" w:rsidRDefault="009C62A0" w:rsidP="00BC3FF1">
      <w:pPr>
        <w:jc w:val="center"/>
        <w:rPr>
          <w:rFonts w:ascii="Times" w:hAnsi="Times"/>
          <w:lang w:val="en-US"/>
        </w:rPr>
      </w:pPr>
    </w:p>
    <w:p w14:paraId="395B2942" w14:textId="77777777" w:rsidR="009C62A0" w:rsidRPr="00CE44F3" w:rsidRDefault="009C62A0" w:rsidP="00BC3FF1">
      <w:pPr>
        <w:jc w:val="center"/>
        <w:rPr>
          <w:rFonts w:ascii="Times" w:hAnsi="Times"/>
          <w:lang w:val="en-US"/>
        </w:rPr>
      </w:pPr>
    </w:p>
    <w:p w14:paraId="794A96D3" w14:textId="77777777" w:rsidR="009C62A0" w:rsidRPr="00CE44F3" w:rsidRDefault="009C62A0" w:rsidP="00BC3FF1">
      <w:pPr>
        <w:jc w:val="center"/>
        <w:rPr>
          <w:rFonts w:ascii="Times" w:hAnsi="Times"/>
          <w:lang w:val="en-US"/>
        </w:rPr>
      </w:pPr>
    </w:p>
    <w:p w14:paraId="3D89124A" w14:textId="77777777" w:rsidR="009C62A0" w:rsidRPr="00CE44F3" w:rsidRDefault="009C62A0" w:rsidP="00BC3FF1">
      <w:pPr>
        <w:jc w:val="center"/>
        <w:rPr>
          <w:rFonts w:ascii="Times" w:hAnsi="Times"/>
          <w:lang w:val="en-US"/>
        </w:rPr>
      </w:pPr>
      <w:r w:rsidRPr="00CE44F3">
        <w:rPr>
          <w:rFonts w:ascii="Times" w:hAnsi="Times"/>
          <w:sz w:val="28"/>
          <w:lang w:val="en-US"/>
        </w:rPr>
        <w:t>M</w:t>
      </w:r>
      <w:r w:rsidRPr="00CE44F3">
        <w:rPr>
          <w:rFonts w:ascii="Times" w:hAnsi="Times"/>
          <w:sz w:val="22"/>
          <w:lang w:val="en-US"/>
        </w:rPr>
        <w:t>ASTER</w:t>
      </w:r>
      <w:r w:rsidRPr="00CE44F3">
        <w:rPr>
          <w:rFonts w:ascii="Times" w:hAnsi="Times"/>
          <w:lang w:val="en-US"/>
        </w:rPr>
        <w:t xml:space="preserve"> </w:t>
      </w:r>
      <w:r w:rsidRPr="00CE44F3">
        <w:rPr>
          <w:rFonts w:ascii="Times" w:hAnsi="Times"/>
          <w:sz w:val="28"/>
          <w:lang w:val="en-US"/>
        </w:rPr>
        <w:t>I</w:t>
      </w:r>
      <w:r w:rsidRPr="00CE44F3">
        <w:rPr>
          <w:rFonts w:ascii="Times" w:hAnsi="Times"/>
          <w:sz w:val="22"/>
          <w:lang w:val="en-US"/>
        </w:rPr>
        <w:t>NFORMATION</w:t>
      </w:r>
      <w:r w:rsidRPr="00CE44F3">
        <w:rPr>
          <w:rFonts w:ascii="Times" w:hAnsi="Times"/>
          <w:lang w:val="en-US"/>
        </w:rPr>
        <w:t xml:space="preserve"> </w:t>
      </w:r>
      <w:r w:rsidRPr="00CE44F3">
        <w:rPr>
          <w:rFonts w:ascii="Times" w:hAnsi="Times"/>
          <w:sz w:val="28"/>
          <w:lang w:val="en-US"/>
        </w:rPr>
        <w:t>S</w:t>
      </w:r>
      <w:r w:rsidRPr="00CE44F3">
        <w:rPr>
          <w:rFonts w:ascii="Times" w:hAnsi="Times"/>
          <w:sz w:val="22"/>
          <w:lang w:val="en-US"/>
        </w:rPr>
        <w:t>TUDIES</w:t>
      </w:r>
    </w:p>
    <w:p w14:paraId="4E8F819D" w14:textId="77777777" w:rsidR="009C62A0" w:rsidRPr="00CE44F3" w:rsidRDefault="009C62A0" w:rsidP="00BC3FF1">
      <w:pPr>
        <w:jc w:val="center"/>
        <w:rPr>
          <w:rFonts w:cs="Times New Roman"/>
          <w:sz w:val="28"/>
          <w:szCs w:val="28"/>
          <w:lang w:val="en-US"/>
        </w:rPr>
      </w:pPr>
      <w:r w:rsidRPr="00CE44F3">
        <w:rPr>
          <w:rFonts w:cs="Times New Roman"/>
          <w:sz w:val="28"/>
          <w:szCs w:val="28"/>
          <w:lang w:val="en-US"/>
        </w:rPr>
        <w:t>Information Systems</w:t>
      </w:r>
    </w:p>
    <w:p w14:paraId="726C50FA" w14:textId="77777777" w:rsidR="009C62A0" w:rsidRPr="00CE44F3" w:rsidRDefault="009C62A0" w:rsidP="00BC3FF1">
      <w:pPr>
        <w:jc w:val="center"/>
        <w:rPr>
          <w:rFonts w:ascii="Times" w:hAnsi="Times"/>
          <w:lang w:val="en-US"/>
        </w:rPr>
      </w:pPr>
    </w:p>
    <w:p w14:paraId="406B8B12" w14:textId="77777777" w:rsidR="009C62A0" w:rsidRPr="00CE44F3" w:rsidRDefault="009C62A0" w:rsidP="00BC3FF1">
      <w:pPr>
        <w:jc w:val="center"/>
        <w:rPr>
          <w:rFonts w:ascii="Times" w:hAnsi="Times"/>
          <w:lang w:val="en-US"/>
        </w:rPr>
      </w:pPr>
    </w:p>
    <w:p w14:paraId="78C2FBF1" w14:textId="77777777" w:rsidR="009C62A0" w:rsidRPr="00CE44F3" w:rsidRDefault="009C62A0" w:rsidP="00BC3FF1">
      <w:pPr>
        <w:jc w:val="center"/>
        <w:rPr>
          <w:rFonts w:ascii="Times" w:hAnsi="Times"/>
          <w:sz w:val="22"/>
          <w:lang w:val="en-US"/>
        </w:rPr>
      </w:pPr>
      <w:r w:rsidRPr="00CE44F3">
        <w:rPr>
          <w:rFonts w:ascii="Times" w:hAnsi="Times"/>
          <w:sz w:val="28"/>
          <w:lang w:val="en-US"/>
        </w:rPr>
        <w:t>F</w:t>
      </w:r>
      <w:r w:rsidRPr="00CE44F3">
        <w:rPr>
          <w:rFonts w:ascii="Times" w:hAnsi="Times"/>
          <w:sz w:val="22"/>
          <w:lang w:val="en-US"/>
        </w:rPr>
        <w:t>ACULTY OF</w:t>
      </w:r>
      <w:r w:rsidRPr="00CE44F3">
        <w:rPr>
          <w:rFonts w:ascii="Times" w:hAnsi="Times"/>
          <w:sz w:val="28"/>
          <w:lang w:val="en-US"/>
        </w:rPr>
        <w:t xml:space="preserve"> S</w:t>
      </w:r>
      <w:r w:rsidRPr="00CE44F3">
        <w:rPr>
          <w:rFonts w:ascii="Times" w:hAnsi="Times"/>
          <w:sz w:val="22"/>
          <w:lang w:val="en-US"/>
        </w:rPr>
        <w:t>CIENCE</w:t>
      </w:r>
    </w:p>
    <w:p w14:paraId="6B48348D" w14:textId="77777777" w:rsidR="009C62A0" w:rsidRPr="00CE44F3" w:rsidRDefault="009C62A0" w:rsidP="00BC3FF1">
      <w:pPr>
        <w:jc w:val="center"/>
        <w:rPr>
          <w:rFonts w:ascii="Times" w:hAnsi="Times"/>
          <w:sz w:val="28"/>
          <w:lang w:val="en-US"/>
        </w:rPr>
      </w:pPr>
      <w:r w:rsidRPr="00CE44F3">
        <w:rPr>
          <w:rFonts w:ascii="Times" w:hAnsi="Times"/>
          <w:sz w:val="28"/>
          <w:lang w:val="en-US"/>
        </w:rPr>
        <w:t>U</w:t>
      </w:r>
      <w:r w:rsidRPr="00CE44F3">
        <w:rPr>
          <w:rFonts w:ascii="Times" w:hAnsi="Times"/>
          <w:sz w:val="22"/>
          <w:lang w:val="en-US"/>
        </w:rPr>
        <w:t>NIVERSITY OF</w:t>
      </w:r>
      <w:r w:rsidRPr="00CE44F3">
        <w:rPr>
          <w:rFonts w:ascii="Times" w:hAnsi="Times"/>
          <w:sz w:val="28"/>
          <w:lang w:val="en-US"/>
        </w:rPr>
        <w:t xml:space="preserve"> A</w:t>
      </w:r>
      <w:r w:rsidRPr="00CE44F3">
        <w:rPr>
          <w:rFonts w:ascii="Times" w:hAnsi="Times"/>
          <w:sz w:val="22"/>
          <w:lang w:val="en-US"/>
        </w:rPr>
        <w:t>MSTERDAM</w:t>
      </w:r>
    </w:p>
    <w:p w14:paraId="4C14E38F" w14:textId="77777777" w:rsidR="009C62A0" w:rsidRPr="00CE44F3" w:rsidRDefault="009C62A0" w:rsidP="00BC3FF1">
      <w:pPr>
        <w:jc w:val="center"/>
        <w:rPr>
          <w:rFonts w:ascii="Times" w:hAnsi="Times"/>
          <w:lang w:val="en-US"/>
        </w:rPr>
      </w:pPr>
    </w:p>
    <w:p w14:paraId="586AB2CC" w14:textId="77777777" w:rsidR="009C62A0" w:rsidRPr="00CE44F3" w:rsidRDefault="009C62A0" w:rsidP="00BC3FF1">
      <w:pPr>
        <w:jc w:val="center"/>
        <w:rPr>
          <w:rFonts w:ascii="Times" w:hAnsi="Times"/>
          <w:lang w:val="en-US"/>
        </w:rPr>
      </w:pPr>
    </w:p>
    <w:p w14:paraId="105A31C0" w14:textId="23A14DF8" w:rsidR="009C62A0" w:rsidRPr="00CE44F3" w:rsidRDefault="009C62A0" w:rsidP="00BC3FF1">
      <w:pPr>
        <w:jc w:val="center"/>
        <w:rPr>
          <w:rFonts w:ascii="Times" w:hAnsi="Times"/>
          <w:sz w:val="24"/>
          <w:szCs w:val="24"/>
          <w:lang w:val="en-US"/>
        </w:rPr>
      </w:pPr>
      <w:r w:rsidRPr="00CE44F3">
        <w:rPr>
          <w:rFonts w:ascii="Times" w:hAnsi="Times"/>
          <w:sz w:val="24"/>
          <w:szCs w:val="24"/>
          <w:lang w:val="en-US"/>
        </w:rPr>
        <w:t xml:space="preserve">Submitted on </w:t>
      </w:r>
      <w:r w:rsidR="00F658B5" w:rsidRPr="00CE44F3">
        <w:rPr>
          <w:rFonts w:ascii="Times" w:hAnsi="Times"/>
          <w:sz w:val="24"/>
          <w:szCs w:val="24"/>
          <w:lang w:val="en-US"/>
        </w:rPr>
        <w:t>16</w:t>
      </w:r>
      <w:r w:rsidRPr="00CE44F3">
        <w:rPr>
          <w:rFonts w:ascii="Times" w:hAnsi="Times"/>
          <w:sz w:val="24"/>
          <w:szCs w:val="24"/>
          <w:lang w:val="en-US"/>
        </w:rPr>
        <w:t>.</w:t>
      </w:r>
      <w:r w:rsidR="00F658B5" w:rsidRPr="00CE44F3">
        <w:rPr>
          <w:rFonts w:ascii="Times" w:hAnsi="Times"/>
          <w:sz w:val="24"/>
          <w:szCs w:val="24"/>
          <w:lang w:val="en-US"/>
        </w:rPr>
        <w:t>06</w:t>
      </w:r>
      <w:r w:rsidRPr="00CE44F3">
        <w:rPr>
          <w:rFonts w:ascii="Times" w:hAnsi="Times"/>
          <w:sz w:val="24"/>
          <w:szCs w:val="24"/>
          <w:lang w:val="en-US"/>
        </w:rPr>
        <w:t>.</w:t>
      </w:r>
      <w:r w:rsidR="00F658B5" w:rsidRPr="00CE44F3">
        <w:rPr>
          <w:rFonts w:ascii="Times" w:hAnsi="Times"/>
          <w:sz w:val="24"/>
          <w:szCs w:val="24"/>
          <w:lang w:val="en-US"/>
        </w:rPr>
        <w:t>2023</w:t>
      </w:r>
    </w:p>
    <w:p w14:paraId="6F334CF7" w14:textId="77777777" w:rsidR="009C62A0" w:rsidRPr="00CE44F3" w:rsidRDefault="009C62A0" w:rsidP="00BC3FF1">
      <w:pPr>
        <w:jc w:val="center"/>
        <w:rPr>
          <w:rFonts w:ascii="Times" w:hAnsi="Times"/>
          <w:lang w:val="en-US"/>
        </w:rPr>
      </w:pPr>
    </w:p>
    <w:p w14:paraId="1E1CA51B" w14:textId="77777777" w:rsidR="009C62A0" w:rsidRPr="00CE44F3" w:rsidRDefault="009C62A0" w:rsidP="00BC3FF1">
      <w:pPr>
        <w:jc w:val="center"/>
        <w:rPr>
          <w:rFonts w:ascii="Times" w:hAnsi="Times"/>
          <w:lang w:val="en-US"/>
        </w:rPr>
      </w:pPr>
    </w:p>
    <w:p w14:paraId="4BF6BC92" w14:textId="77777777" w:rsidR="009C62A0" w:rsidRPr="00CE44F3" w:rsidRDefault="009C62A0" w:rsidP="00BC3FF1">
      <w:pPr>
        <w:jc w:val="center"/>
        <w:rPr>
          <w:rFonts w:ascii="Times" w:hAnsi="Times"/>
          <w:lang w:val="en-US"/>
        </w:rPr>
      </w:pPr>
    </w:p>
    <w:p w14:paraId="53AD1CFB" w14:textId="77777777" w:rsidR="009C62A0" w:rsidRPr="00CE44F3" w:rsidRDefault="009C62A0" w:rsidP="00BC3FF1">
      <w:pPr>
        <w:jc w:val="center"/>
        <w:rPr>
          <w:rFonts w:ascii="Times" w:hAnsi="Times"/>
          <w:lang w:val="en-US"/>
        </w:rPr>
      </w:pPr>
    </w:p>
    <w:p w14:paraId="333DB143" w14:textId="77777777" w:rsidR="009C62A0" w:rsidRPr="00CE44F3" w:rsidRDefault="009C62A0" w:rsidP="00BC3FF1">
      <w:pPr>
        <w:jc w:val="center"/>
        <w:rPr>
          <w:rFonts w:ascii="Times" w:hAnsi="Times"/>
          <w:lang w:val="en-US"/>
        </w:rPr>
      </w:pPr>
      <w:r w:rsidRPr="00CE44F3">
        <w:rPr>
          <w:noProof/>
          <w:lang w:val="en-US"/>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CE44F3" w:rsidRDefault="009C62A0" w:rsidP="00BC3FF1">
      <w:pPr>
        <w:jc w:val="center"/>
        <w:rPr>
          <w:rFonts w:ascii="Times" w:hAnsi="Times"/>
          <w:lang w:val="en-US"/>
        </w:rPr>
      </w:pPr>
    </w:p>
    <w:p w14:paraId="2A5191D0" w14:textId="77777777" w:rsidR="009C62A0" w:rsidRPr="00CE44F3" w:rsidRDefault="009C62A0" w:rsidP="00BC3FF1">
      <w:pPr>
        <w:jc w:val="center"/>
        <w:rPr>
          <w:rFonts w:ascii="Times" w:hAnsi="Times"/>
          <w:lang w:val="en-US"/>
        </w:rPr>
      </w:pPr>
    </w:p>
    <w:p w14:paraId="1653A13F" w14:textId="77777777" w:rsidR="009C62A0" w:rsidRPr="00CE44F3" w:rsidRDefault="009C62A0" w:rsidP="00BC3FF1">
      <w:pPr>
        <w:rPr>
          <w:rFonts w:ascii="Times" w:hAnsi="Times"/>
          <w:lang w:val="en-US"/>
        </w:rPr>
      </w:pPr>
    </w:p>
    <w:p w14:paraId="215DA8B5" w14:textId="77777777" w:rsidR="009C62A0" w:rsidRPr="00CE44F3" w:rsidRDefault="009C62A0" w:rsidP="00BC3FF1">
      <w:pPr>
        <w:rPr>
          <w:rFonts w:ascii="Times" w:hAnsi="Times"/>
          <w:lang w:val="en-US"/>
        </w:rPr>
      </w:pPr>
    </w:p>
    <w:p w14:paraId="211DF1C9" w14:textId="77777777" w:rsidR="009C62A0" w:rsidRPr="00CE44F3" w:rsidRDefault="009C62A0" w:rsidP="00BC3FF1">
      <w:pPr>
        <w:rPr>
          <w:rFonts w:ascii="Times" w:hAnsi="Times"/>
          <w:lang w:val="en-US"/>
        </w:rPr>
      </w:pPr>
    </w:p>
    <w:p w14:paraId="14D1712E" w14:textId="77777777" w:rsidR="009C62A0" w:rsidRPr="00CE44F3" w:rsidRDefault="009C62A0" w:rsidP="00BC3FF1">
      <w:pPr>
        <w:rPr>
          <w:rFonts w:ascii="Times" w:hAnsi="Times"/>
          <w:lang w:val="en-US"/>
        </w:rPr>
      </w:pPr>
    </w:p>
    <w:p w14:paraId="41EFBE4A" w14:textId="77777777" w:rsidR="009C62A0" w:rsidRPr="00CE44F3" w:rsidRDefault="009C62A0" w:rsidP="00BC3FF1">
      <w:pPr>
        <w:rPr>
          <w:rFonts w:ascii="Times" w:hAnsi="Times"/>
          <w:lang w:val="en-US"/>
        </w:rPr>
      </w:pPr>
    </w:p>
    <w:p w14:paraId="2563E8CA" w14:textId="77777777" w:rsidR="009C62A0" w:rsidRPr="00CE44F3" w:rsidRDefault="009C62A0" w:rsidP="00BC3FF1">
      <w:pPr>
        <w:rPr>
          <w:rFonts w:ascii="Times" w:hAnsi="Times"/>
          <w:lang w:val="en-US"/>
        </w:rPr>
      </w:pPr>
    </w:p>
    <w:p w14:paraId="04E640F0" w14:textId="77777777" w:rsidR="009C62A0" w:rsidRPr="00CE44F3" w:rsidRDefault="009C62A0" w:rsidP="00BC3FF1">
      <w:pPr>
        <w:rPr>
          <w:rFonts w:ascii="Times" w:hAnsi="Times"/>
          <w:lang w:val="en-US"/>
        </w:rPr>
      </w:pPr>
    </w:p>
    <w:p w14:paraId="1055E978" w14:textId="0C3F9C66" w:rsidR="009C62A0" w:rsidRPr="00CE44F3" w:rsidRDefault="007F35F6" w:rsidP="00BC3FF1">
      <w:pPr>
        <w:rPr>
          <w:i/>
          <w:sz w:val="20"/>
          <w:lang w:val="en-US"/>
        </w:rPr>
      </w:pPr>
      <w:r w:rsidRPr="00CE44F3">
        <w:rPr>
          <w:rFonts w:ascii="Times" w:hAnsi="Times"/>
          <w:i/>
          <w:sz w:val="20"/>
          <w:lang w:val="en-US"/>
        </w:rPr>
        <w:t>1</w:t>
      </w:r>
      <w:r w:rsidRPr="00CE44F3">
        <w:rPr>
          <w:rFonts w:ascii="Times" w:hAnsi="Times"/>
          <w:i/>
          <w:sz w:val="20"/>
          <w:vertAlign w:val="superscript"/>
          <w:lang w:val="en-US"/>
        </w:rPr>
        <w:t>st</w:t>
      </w:r>
      <w:r w:rsidRPr="00CE44F3">
        <w:rPr>
          <w:rFonts w:ascii="Times" w:hAnsi="Times"/>
          <w:i/>
          <w:sz w:val="20"/>
          <w:lang w:val="en-US"/>
        </w:rPr>
        <w:t xml:space="preserve"> Examiner</w:t>
      </w:r>
      <w:r w:rsidR="00CB53C5" w:rsidRPr="00CE44F3">
        <w:rPr>
          <w:rFonts w:ascii="Times" w:hAnsi="Times"/>
          <w:i/>
          <w:sz w:val="20"/>
          <w:lang w:val="en-US"/>
        </w:rPr>
        <w:tab/>
      </w:r>
      <w:r w:rsidR="00CB53C5"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Pr="00CE44F3">
        <w:rPr>
          <w:rFonts w:ascii="Times" w:hAnsi="Times"/>
          <w:i/>
          <w:sz w:val="20"/>
          <w:lang w:val="en-US"/>
        </w:rPr>
        <w:t>2</w:t>
      </w:r>
      <w:r w:rsidRPr="00CE44F3">
        <w:rPr>
          <w:rFonts w:ascii="Times" w:hAnsi="Times"/>
          <w:i/>
          <w:sz w:val="20"/>
          <w:vertAlign w:val="superscript"/>
          <w:lang w:val="en-US"/>
        </w:rPr>
        <w:t>nd</w:t>
      </w:r>
      <w:r w:rsidR="006015C6" w:rsidRPr="00CE44F3">
        <w:rPr>
          <w:rFonts w:ascii="Times" w:hAnsi="Times"/>
          <w:i/>
          <w:sz w:val="20"/>
          <w:lang w:val="en-US"/>
        </w:rPr>
        <w:t xml:space="preserve"> </w:t>
      </w:r>
      <w:r w:rsidR="00CB53C5" w:rsidRPr="00CE44F3">
        <w:rPr>
          <w:rFonts w:ascii="Times" w:hAnsi="Times"/>
          <w:i/>
          <w:sz w:val="20"/>
          <w:lang w:val="en-US"/>
        </w:rPr>
        <w:t>Exami</w:t>
      </w:r>
      <w:r w:rsidRPr="00CE44F3">
        <w:rPr>
          <w:rFonts w:ascii="Times" w:hAnsi="Times"/>
          <w:i/>
          <w:sz w:val="20"/>
          <w:lang w:val="en-US"/>
        </w:rPr>
        <w:t>ner</w:t>
      </w:r>
    </w:p>
    <w:p w14:paraId="4AEA4F80" w14:textId="69B6EDF9" w:rsidR="009C62A0" w:rsidRPr="00CE44F3" w:rsidRDefault="00C76F37" w:rsidP="00BC3FF1">
      <w:pPr>
        <w:rPr>
          <w:rFonts w:ascii="Times" w:hAnsi="Times"/>
          <w:i/>
          <w:sz w:val="20"/>
          <w:lang w:val="en-US"/>
        </w:rPr>
      </w:pPr>
      <w:r w:rsidRPr="00CE44F3">
        <w:rPr>
          <w:rFonts w:ascii="Times" w:hAnsi="Times"/>
          <w:i/>
          <w:sz w:val="20"/>
          <w:lang w:val="en-US"/>
        </w:rPr>
        <w:t>Dr. Frank Nack</w:t>
      </w:r>
      <w:r w:rsidRPr="00CE44F3">
        <w:rPr>
          <w:rFonts w:ascii="Times" w:hAnsi="Times"/>
          <w:i/>
          <w:sz w:val="20"/>
          <w:lang w:val="en-US"/>
        </w:rPr>
        <w:tab/>
      </w:r>
      <w:r w:rsidR="009C62A0" w:rsidRPr="00CE44F3">
        <w:rPr>
          <w:rFonts w:ascii="Times" w:hAnsi="Times"/>
          <w:i/>
          <w:sz w:val="20"/>
          <w:lang w:val="en-US"/>
        </w:rPr>
        <w:tab/>
      </w:r>
      <w:r w:rsidR="009C62A0" w:rsidRPr="00CE44F3">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802035">
        <w:rPr>
          <w:rFonts w:ascii="Times" w:hAnsi="Times"/>
          <w:i/>
          <w:sz w:val="20"/>
          <w:lang w:val="en-US"/>
        </w:rPr>
        <w:tab/>
      </w:r>
      <w:r w:rsidR="009A7F0E" w:rsidRPr="00CE44F3">
        <w:rPr>
          <w:rFonts w:ascii="Times" w:hAnsi="Times"/>
          <w:i/>
          <w:sz w:val="20"/>
          <w:lang w:val="en-US"/>
        </w:rPr>
        <w:t>Dr. Hamed Seiied Alavi PhD</w:t>
      </w:r>
    </w:p>
    <w:p w14:paraId="19F8B01A" w14:textId="022A9561" w:rsidR="009C62A0" w:rsidRPr="00CE44F3"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US"/>
        </w:rPr>
      </w:pPr>
      <w:r w:rsidRPr="00CE44F3">
        <w:rPr>
          <w:rFonts w:ascii="Times" w:hAnsi="Times" w:cs="Courier"/>
          <w:i/>
          <w:sz w:val="20"/>
          <w:szCs w:val="20"/>
          <w:lang w:val="en-US"/>
        </w:rPr>
        <w:t>Informatics Institute</w:t>
      </w:r>
      <w:r w:rsidR="009C62A0" w:rsidRPr="00CE44F3">
        <w:rPr>
          <w:rFonts w:ascii="Times" w:hAnsi="Times" w:cs="Courier"/>
          <w:i/>
          <w:sz w:val="20"/>
          <w:szCs w:val="20"/>
          <w:lang w:val="en-US"/>
        </w:rPr>
        <w:t xml:space="preserve">, </w:t>
      </w:r>
      <w:r w:rsidR="008D5B97" w:rsidRPr="00CE44F3">
        <w:rPr>
          <w:rFonts w:ascii="Times" w:hAnsi="Times" w:cs="Courier"/>
          <w:i/>
          <w:sz w:val="20"/>
          <w:szCs w:val="20"/>
          <w:lang w:val="en-US"/>
        </w:rPr>
        <w:t>University of Amsterdam</w:t>
      </w:r>
      <w:r w:rsidR="00802035">
        <w:rPr>
          <w:rFonts w:ascii="Times" w:hAnsi="Times" w:cs="Courier"/>
          <w:i/>
          <w:sz w:val="20"/>
          <w:szCs w:val="20"/>
          <w:lang w:val="en-US"/>
        </w:rPr>
        <w:tab/>
      </w:r>
      <w:r w:rsidR="00802035">
        <w:rPr>
          <w:rFonts w:ascii="Times" w:hAnsi="Times" w:cs="Courier"/>
          <w:i/>
          <w:sz w:val="20"/>
          <w:szCs w:val="20"/>
          <w:lang w:val="en-US"/>
        </w:rPr>
        <w:tab/>
        <w:t xml:space="preserve">   </w:t>
      </w:r>
      <w:r w:rsidR="005F38B0" w:rsidRPr="00CE44F3">
        <w:rPr>
          <w:rFonts w:ascii="Times" w:hAnsi="Times" w:cs="Courier"/>
          <w:i/>
          <w:sz w:val="20"/>
          <w:szCs w:val="20"/>
          <w:lang w:val="en-US"/>
        </w:rPr>
        <w:t>Informatics Institute, University of Amsterdam</w:t>
      </w:r>
    </w:p>
    <w:p w14:paraId="0E3BD025" w14:textId="77777777" w:rsidR="002D48D6" w:rsidRPr="00CE44F3" w:rsidRDefault="002D48D6" w:rsidP="00BC3FF1">
      <w:pPr>
        <w:rPr>
          <w:lang w:val="en-US"/>
        </w:rPr>
      </w:pPr>
    </w:p>
    <w:p w14:paraId="0EA804C9" w14:textId="120A0726" w:rsidR="001177B7" w:rsidRPr="00CE44F3" w:rsidRDefault="00F53B05" w:rsidP="0065336B">
      <w:pPr>
        <w:jc w:val="left"/>
        <w:rPr>
          <w:rFonts w:eastAsiaTheme="majorEastAsia" w:cs="Times New Roman"/>
          <w:spacing w:val="-10"/>
          <w:kern w:val="28"/>
          <w:sz w:val="40"/>
          <w:szCs w:val="52"/>
          <w:lang w:val="en-US"/>
        </w:rPr>
        <w:sectPr w:rsidR="001177B7" w:rsidRPr="00CE44F3" w:rsidSect="00E02387">
          <w:footerReference w:type="default" r:id="rId12"/>
          <w:pgSz w:w="12240" w:h="15840" w:code="1"/>
          <w:pgMar w:top="1080" w:right="1080" w:bottom="1440" w:left="1080" w:header="706" w:footer="706" w:gutter="0"/>
          <w:cols w:space="708"/>
          <w:docGrid w:linePitch="360"/>
        </w:sectPr>
      </w:pPr>
      <w:r w:rsidRPr="00CE44F3">
        <w:rPr>
          <w:lang w:val="en-US"/>
        </w:rPr>
        <w:br/>
      </w:r>
    </w:p>
    <w:p w14:paraId="079A1B17" w14:textId="77777777" w:rsidR="00241F2D" w:rsidRPr="00CE44F3" w:rsidRDefault="00241F2D">
      <w:pPr>
        <w:spacing w:after="160"/>
        <w:jc w:val="left"/>
        <w:rPr>
          <w:rFonts w:eastAsiaTheme="majorEastAsia" w:cstheme="majorBidi"/>
          <w:b/>
          <w:sz w:val="24"/>
          <w:szCs w:val="32"/>
          <w:lang w:val="en-US"/>
        </w:rPr>
      </w:pPr>
      <w:r w:rsidRPr="00CE44F3">
        <w:rPr>
          <w:lang w:val="en-US"/>
        </w:rPr>
        <w:br w:type="page"/>
      </w:r>
    </w:p>
    <w:p w14:paraId="5CDADDB4" w14:textId="01ED4C70" w:rsidR="00241F2D" w:rsidRPr="00CE44F3" w:rsidRDefault="00241F2D" w:rsidP="000B0CA7">
      <w:pPr>
        <w:pStyle w:val="Kop1"/>
        <w:rPr>
          <w:lang w:val="en-US"/>
        </w:rPr>
      </w:pPr>
      <w:r w:rsidRPr="00CE44F3">
        <w:rPr>
          <w:lang w:val="en-US"/>
        </w:rPr>
        <w:lastRenderedPageBreak/>
        <w:t>ABSTRACT</w:t>
      </w:r>
    </w:p>
    <w:p w14:paraId="462703D5" w14:textId="7273EB22" w:rsidR="00241F2D" w:rsidRPr="00CE44F3" w:rsidRDefault="00E60E51" w:rsidP="00085D1A">
      <w:pPr>
        <w:pStyle w:val="Geenafstand"/>
        <w:rPr>
          <w:lang w:val="en-US"/>
        </w:rPr>
      </w:pPr>
      <w:r w:rsidRPr="00CE44F3">
        <w:rPr>
          <w:lang w:val="en-US"/>
        </w:rPr>
        <w:t>To write.</w:t>
      </w:r>
    </w:p>
    <w:p w14:paraId="29533A44" w14:textId="77777777" w:rsidR="0070554D" w:rsidRPr="00CE44F3" w:rsidRDefault="008D6F53" w:rsidP="0070554D">
      <w:pPr>
        <w:pStyle w:val="Kop1"/>
        <w:rPr>
          <w:lang w:val="en-US"/>
        </w:rPr>
      </w:pPr>
      <w:r w:rsidRPr="00CE44F3">
        <w:rPr>
          <w:lang w:val="en-US"/>
        </w:rPr>
        <w:t xml:space="preserve">1 </w:t>
      </w:r>
      <w:r w:rsidR="00A35391" w:rsidRPr="00CE44F3">
        <w:rPr>
          <w:lang w:val="en-US"/>
        </w:rPr>
        <w:t>INTRODUCTION</w:t>
      </w:r>
    </w:p>
    <w:p w14:paraId="4D2DB285" w14:textId="47B9432F" w:rsidR="007F54BB" w:rsidRPr="00CE44F3" w:rsidRDefault="007F54BB" w:rsidP="00085D1A">
      <w:pPr>
        <w:pStyle w:val="Geenafstand"/>
        <w:rPr>
          <w:lang w:val="en-US"/>
        </w:rPr>
      </w:pPr>
      <w:r w:rsidRPr="00CE44F3">
        <w:rPr>
          <w:lang w:val="en-US"/>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 and dialing. Additionally, some applications have purely the function of entertainment. These developments have had an impact on the way people drive and subsequently the safety of driving and traffic as a whole. Most countries have a ban on non-handsfree telephone use while driving. Given almost 160-thousand violations of this ban in the Netherlands in 2021 [1], it can be established that many drivers have a tendency to get distracted by their phones while driving. Being distracted by for instance the car radio, intense  emotions, or using a smartphone decreases the focus toward the rest of traffic, and increases the probability of disrupting traffic or causing an accident. A large scale 2019 naturalistic study in the USA by Dingus et al [2] reports a 3.5 odds ratio of getting into a car crash while using a cell phone, over a baseline of driving without distractions.</w:t>
      </w:r>
    </w:p>
    <w:p w14:paraId="6D2689E8" w14:textId="77777777" w:rsidR="007F54BB" w:rsidRPr="00CE44F3" w:rsidRDefault="007F54BB" w:rsidP="007F54BB">
      <w:pPr>
        <w:rPr>
          <w:lang w:val="en-US"/>
        </w:rPr>
      </w:pPr>
      <w:r w:rsidRPr="00CE44F3">
        <w:rPr>
          <w:lang w:val="en-US"/>
        </w:rPr>
        <w:t xml:space="preserve">In a sense, the car has become an information unit. Traffic today without information distribution is nearly unthinkable. There are various data the driver needs, delivered by assistance and control systems. There are also data that the driver does not primarily need, but is nevertheless provisioned such as entertainment and communication. Car infotainment systems divided by </w:t>
      </w:r>
      <w:proofErr w:type="spellStart"/>
      <w:r w:rsidRPr="00CE44F3">
        <w:rPr>
          <w:lang w:val="en-US"/>
        </w:rPr>
        <w:t>Kandemir</w:t>
      </w:r>
      <w:proofErr w:type="spellEnd"/>
      <w:r w:rsidRPr="00CE44F3">
        <w:rPr>
          <w:lang w:val="en-US"/>
        </w:rPr>
        <w:t xml:space="preserve"> et al into Nomadic (external, such as smart phones) and integrated devices [3] consist a broad range of applications like messaging, radio and navigation. Modern cars contain a larger variety of infotainment systems. These systems by themselves change rapidly, for example further integration of smartphones with native car infotainment systems,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77777777" w:rsidR="007F54BB" w:rsidRPr="00CE44F3" w:rsidRDefault="007F54BB" w:rsidP="007F54BB">
      <w:pPr>
        <w:rPr>
          <w:lang w:val="en-US"/>
        </w:rPr>
      </w:pPr>
      <w:r w:rsidRPr="00CE44F3">
        <w:rPr>
          <w:lang w:val="en-US"/>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[4][5]. Navigation systems may have a positive effect on traffic safety as it prevents unnecessary searching and detours, but under condition that destination is entered into the system before starting to drive [6].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0EA15CE1" w:rsidR="007F54BB" w:rsidRPr="00CE44F3" w:rsidRDefault="007F54BB" w:rsidP="007F54BB">
      <w:pPr>
        <w:rPr>
          <w:lang w:val="en-US"/>
        </w:rPr>
      </w:pPr>
      <w:r w:rsidRPr="00CE44F3">
        <w:rPr>
          <w:lang w:val="en-US"/>
        </w:rPr>
        <w:t xml:space="preserve">This study hypothesizes that the use of smartphones for navigation introduces numerous distractions, such as pop-ups and notifications, and these systems are not specifically designed with traffic safety in mind, posing greater danger to drivers compared to navigation systems that are integrated into the car. In this study, the impact of using an integrated navigation system on road safety </w:t>
      </w:r>
      <w:r w:rsidR="00C459BF">
        <w:rPr>
          <w:lang w:val="en-US"/>
        </w:rPr>
        <w:t>was</w:t>
      </w:r>
      <w:r w:rsidRPr="00CE44F3">
        <w:rPr>
          <w:lang w:val="en-US"/>
        </w:rPr>
        <w:t xml:space="preserve"> investigated in comparison to using a smartphone for navigation while driving. The results of this study </w:t>
      </w:r>
      <w:proofErr w:type="spellStart"/>
      <w:r w:rsidRPr="00CE44F3">
        <w:rPr>
          <w:lang w:val="en-US"/>
        </w:rPr>
        <w:t>p</w:t>
      </w:r>
      <w:r w:rsidR="000C32D3">
        <w:rPr>
          <w:lang w:val="en-US"/>
        </w:rPr>
        <w:t>oe</w:t>
      </w:r>
      <w:proofErr w:type="spellEnd"/>
      <w:r w:rsidR="000C32D3">
        <w:rPr>
          <w:lang w:val="en-US"/>
        </w:rPr>
        <w:t xml:space="preserve"> </w:t>
      </w:r>
      <w:proofErr w:type="spellStart"/>
      <w:r w:rsidRPr="00CE44F3">
        <w:rPr>
          <w:lang w:val="en-US"/>
        </w:rPr>
        <w:t>rovide</w:t>
      </w:r>
      <w:proofErr w:type="spellEnd"/>
      <w:r w:rsidRPr="00CE44F3">
        <w:rPr>
          <w:lang w:val="en-US"/>
        </w:rPr>
        <w:t xml:space="preserve"> empirical </w:t>
      </w:r>
      <w:r w:rsidRPr="00CE44F3">
        <w:rPr>
          <w:lang w:val="en-US"/>
        </w:rPr>
        <w:t>grounding for future designs of car navigation systems and related regulations, ultimately to improve traffic safety. The following questions are formulated to which the answers provide these insights.</w:t>
      </w:r>
    </w:p>
    <w:p w14:paraId="0D96E69B" w14:textId="336A5138" w:rsidR="007F54BB" w:rsidRPr="00CE44F3" w:rsidRDefault="007F54BB" w:rsidP="001415E7">
      <w:pPr>
        <w:pStyle w:val="Lijstalinea"/>
        <w:numPr>
          <w:ilvl w:val="0"/>
          <w:numId w:val="16"/>
        </w:numPr>
        <w:ind w:left="360"/>
        <w:rPr>
          <w:lang w:val="en-US"/>
        </w:rPr>
      </w:pPr>
      <w:r w:rsidRPr="00CE44F3">
        <w:rPr>
          <w:lang w:val="en-US"/>
        </w:rPr>
        <w:t>What are the specific distractions introduced by smartphone navigation systems that impact road safety?</w:t>
      </w:r>
    </w:p>
    <w:p w14:paraId="71199329" w14:textId="7916548B" w:rsidR="007F54BB" w:rsidRPr="00CE44F3" w:rsidRDefault="007F54BB" w:rsidP="001415E7">
      <w:pPr>
        <w:pStyle w:val="Lijstalinea"/>
        <w:numPr>
          <w:ilvl w:val="0"/>
          <w:numId w:val="16"/>
        </w:numPr>
        <w:ind w:left="360"/>
        <w:rPr>
          <w:lang w:val="en-US"/>
        </w:rPr>
      </w:pPr>
      <w:r w:rsidRPr="00CE44F3">
        <w:rPr>
          <w:lang w:val="en-US"/>
        </w:rPr>
        <w:t>What are the specific indicators of road safety that are relevant to the use of navigation systems?</w:t>
      </w:r>
    </w:p>
    <w:p w14:paraId="7D2F7757" w14:textId="283FE423" w:rsidR="007F54BB" w:rsidRPr="00CE44F3" w:rsidRDefault="007F54BB" w:rsidP="001415E7">
      <w:pPr>
        <w:pStyle w:val="Lijstalinea"/>
        <w:numPr>
          <w:ilvl w:val="0"/>
          <w:numId w:val="16"/>
        </w:numPr>
        <w:ind w:left="360"/>
        <w:rPr>
          <w:lang w:val="en-US"/>
        </w:rPr>
      </w:pPr>
      <w:r w:rsidRPr="00CE44F3">
        <w:rPr>
          <w:lang w:val="en-US"/>
        </w:rPr>
        <w:t>How can these indicators be ranked in terms of their importance for evaluating the safety impacts of nomadic (smartphone) versus integrated car navigation systems?</w:t>
      </w:r>
    </w:p>
    <w:p w14:paraId="210230BB" w14:textId="6EC6F2BD" w:rsidR="007F54BB" w:rsidRPr="00CE44F3" w:rsidRDefault="007F54BB" w:rsidP="001415E7">
      <w:pPr>
        <w:pStyle w:val="Lijstalinea"/>
        <w:numPr>
          <w:ilvl w:val="0"/>
          <w:numId w:val="16"/>
        </w:numPr>
        <w:ind w:left="360"/>
        <w:rPr>
          <w:lang w:val="en-US"/>
        </w:rPr>
      </w:pPr>
      <w:r w:rsidRPr="00CE44F3">
        <w:rPr>
          <w:lang w:val="en-US"/>
        </w:rPr>
        <w:t>Is there a statistically significant difference in specific road safety indicators between drivers using smartphone navigation systems versus those using integrated navigation systems?</w:t>
      </w:r>
    </w:p>
    <w:p w14:paraId="6C142D9A" w14:textId="0E9C4C6B" w:rsidR="007F54BB" w:rsidRPr="00CE44F3" w:rsidRDefault="007F54BB" w:rsidP="001415E7">
      <w:pPr>
        <w:pStyle w:val="Lijstalinea"/>
        <w:numPr>
          <w:ilvl w:val="0"/>
          <w:numId w:val="16"/>
        </w:numPr>
        <w:ind w:left="360"/>
        <w:rPr>
          <w:lang w:val="en-US"/>
        </w:rPr>
      </w:pPr>
      <w:r w:rsidRPr="00CE44F3">
        <w:rPr>
          <w:lang w:val="en-US"/>
        </w:rPr>
        <w:t>How do nomadic (smartphone) navigation systems and integrated car navigation systems differ in terms of their impact on road safety indicators?</w:t>
      </w:r>
    </w:p>
    <w:p w14:paraId="5D266B93" w14:textId="5C171AEE" w:rsidR="007F54BB" w:rsidRPr="00CE44F3" w:rsidRDefault="007F54BB" w:rsidP="001415E7">
      <w:pPr>
        <w:pStyle w:val="Lijstalinea"/>
        <w:numPr>
          <w:ilvl w:val="0"/>
          <w:numId w:val="16"/>
        </w:numPr>
        <w:ind w:left="360"/>
        <w:rPr>
          <w:lang w:val="en-US"/>
        </w:rPr>
      </w:pPr>
      <w:r w:rsidRPr="00CE44F3">
        <w:rPr>
          <w:lang w:val="en-US"/>
        </w:rPr>
        <w:t>How can the results of this study be used to inform the design of future car navigation systems and regulations around their use to improve road safety?</w:t>
      </w:r>
    </w:p>
    <w:p w14:paraId="1CC18A86" w14:textId="25F9BF58" w:rsidR="007F54BB" w:rsidRPr="00CE44F3" w:rsidRDefault="007F54BB" w:rsidP="007F54BB">
      <w:pPr>
        <w:rPr>
          <w:lang w:val="en-US"/>
        </w:rPr>
      </w:pPr>
      <w:r w:rsidRPr="00CE44F3">
        <w:rPr>
          <w:lang w:val="en-US"/>
        </w:rPr>
        <w:t>Altogether this research will provide an answer to the following main research question: What is the impact of smartphone navigation systems versus integrated car navigation systems on road safety, specifically in terms of the distractions they introduce, relevant indicators of road safety, differences in impact on road safety indicators, and implications for the design of future car navigation systems and regulations around their use?</w:t>
      </w:r>
    </w:p>
    <w:p w14:paraId="41DC38DE" w14:textId="77128692" w:rsidR="00156E4C" w:rsidRPr="00CE44F3" w:rsidRDefault="00156E4C" w:rsidP="008D6F53">
      <w:pPr>
        <w:pStyle w:val="Kop1"/>
        <w:rPr>
          <w:lang w:val="en-US"/>
        </w:rPr>
      </w:pPr>
      <w:r w:rsidRPr="00CE44F3">
        <w:rPr>
          <w:lang w:val="en-US"/>
        </w:rPr>
        <w:t>2 RELATED WORK</w:t>
      </w:r>
    </w:p>
    <w:p w14:paraId="6E70550E" w14:textId="7BDEFDF3" w:rsidR="006E38F0" w:rsidRPr="00CE44F3" w:rsidRDefault="006E38F0" w:rsidP="00085D1A">
      <w:pPr>
        <w:pStyle w:val="Geenafstand"/>
        <w:rPr>
          <w:lang w:val="en-US"/>
        </w:rPr>
      </w:pPr>
      <w:r w:rsidRPr="00CE44F3">
        <w:rPr>
          <w:lang w:val="en-US"/>
        </w:rPr>
        <w:t>This section aims to provide a</w:t>
      </w:r>
      <w:r w:rsidR="000A4356" w:rsidRPr="00CE44F3">
        <w:rPr>
          <w:lang w:val="en-US"/>
        </w:rPr>
        <w:t>n</w:t>
      </w:r>
      <w:r w:rsidRPr="00CE44F3">
        <w:rPr>
          <w:lang w:val="en-US"/>
        </w:rPr>
        <w:t xml:space="preserve"> overview of previous studies on navigation-assisted driving and its impact on road safety, including the types of distractions and interface design, as well as the indicators of road safety used in previous studies.</w:t>
      </w:r>
    </w:p>
    <w:p w14:paraId="667BDB57" w14:textId="77777777" w:rsidR="006E38F0" w:rsidRPr="00CE44F3" w:rsidRDefault="006E38F0" w:rsidP="006E38F0">
      <w:pPr>
        <w:rPr>
          <w:rFonts w:eastAsiaTheme="majorEastAsia" w:cstheme="majorBidi"/>
          <w:szCs w:val="26"/>
          <w:lang w:val="en-US"/>
        </w:rPr>
      </w:pPr>
      <w:proofErr w:type="spellStart"/>
      <w:r w:rsidRPr="00CE44F3">
        <w:rPr>
          <w:rFonts w:eastAsiaTheme="majorEastAsia" w:cstheme="majorBidi"/>
          <w:szCs w:val="26"/>
          <w:lang w:val="en-US"/>
        </w:rPr>
        <w:t>Grahn</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conducted a study in 2020 that aimed to compare the degree of visual distraction caused by smartphone-based applications to that caused by a specialized application for cars (</w:t>
      </w:r>
      <w:proofErr w:type="spellStart"/>
      <w:r w:rsidRPr="00CE44F3">
        <w:rPr>
          <w:rFonts w:eastAsiaTheme="majorEastAsia" w:cstheme="majorBidi"/>
          <w:szCs w:val="26"/>
          <w:lang w:val="en-US"/>
        </w:rPr>
        <w:t>Carrio</w:t>
      </w:r>
      <w:proofErr w:type="spellEnd"/>
      <w:r w:rsidRPr="00CE44F3">
        <w:rPr>
          <w:rFonts w:eastAsiaTheme="majorEastAsia" w:cstheme="majorBidi"/>
          <w:szCs w:val="26"/>
          <w:lang w:val="en-US"/>
        </w:rPr>
        <w:t>).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[1]. The same study found that task structure, specifically how tasks are divided into subtasks, is important. People tend to switch tasks at subtask boundaries, such as between words, and this has implications for reducing distraction in car information systems [1].</w:t>
      </w:r>
    </w:p>
    <w:p w14:paraId="389A901E" w14:textId="7251F8DC"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In an analysis of distraction by car infotainment systems, a team from University of Utah tested differences in cognitive load between various functions and interface components for car infotainment systems (IVIS) [2]. In this naturalistic study (</w:t>
      </w:r>
      <w:r w:rsidR="00136469">
        <w:rPr>
          <w:rFonts w:eastAsiaTheme="majorEastAsia" w:cstheme="majorBidi"/>
          <w:szCs w:val="26"/>
          <w:lang w:val="en-US"/>
        </w:rPr>
        <w:t>n</w:t>
      </w:r>
      <w:r w:rsidRPr="00CE44F3">
        <w:rPr>
          <w:rFonts w:eastAsiaTheme="majorEastAsia" w:cstheme="majorBidi"/>
          <w:szCs w:val="26"/>
          <w:lang w:val="en-US"/>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dialing) and various components of user interfaces with respect to driving performance. Simulation studies such as </w:t>
      </w:r>
      <w:proofErr w:type="spellStart"/>
      <w:r w:rsidRPr="00CE44F3">
        <w:rPr>
          <w:rFonts w:eastAsiaTheme="majorEastAsia" w:cstheme="majorBidi"/>
          <w:szCs w:val="26"/>
          <w:lang w:val="en-US"/>
        </w:rPr>
        <w:t>Grahn</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[1] or Jun Ma [3] are the most frequently used methodology in similar studies, followed by naturalistic studies as the second most common approach [4].</w:t>
      </w:r>
    </w:p>
    <w:p w14:paraId="1C979DE0" w14:textId="77777777" w:rsidR="006E38F0" w:rsidRPr="00CE44F3" w:rsidRDefault="006E38F0" w:rsidP="00240D5C">
      <w:pPr>
        <w:pStyle w:val="Kop2"/>
        <w:rPr>
          <w:lang w:val="en-US"/>
        </w:rPr>
      </w:pPr>
      <w:r w:rsidRPr="00CE44F3">
        <w:rPr>
          <w:lang w:val="en-US"/>
        </w:rPr>
        <w:lastRenderedPageBreak/>
        <w:t>2.1 Types of distractions</w:t>
      </w:r>
    </w:p>
    <w:p w14:paraId="7F905F15" w14:textId="77777777" w:rsidR="006E38F0" w:rsidRPr="00CE44F3" w:rsidRDefault="006E38F0" w:rsidP="003101D2">
      <w:pPr>
        <w:pStyle w:val="Geenafstand"/>
        <w:rPr>
          <w:lang w:val="en-US"/>
        </w:rPr>
      </w:pPr>
      <w:r w:rsidRPr="00CE44F3">
        <w:rPr>
          <w:lang w:val="en-US"/>
        </w:rPr>
        <w:t xml:space="preserve">Use of navigation systems may introduce various types of distractions, classifiable as cognitive, visual, manual, and auditory [3][5], which can impact driving performance and road safety. </w:t>
      </w:r>
    </w:p>
    <w:p w14:paraId="609C981F" w14:textId="64F2CA16" w:rsidR="006E38F0" w:rsidRPr="00CE44F3" w:rsidRDefault="006E38F0" w:rsidP="00F56BC7">
      <w:pPr>
        <w:rPr>
          <w:rFonts w:eastAsiaTheme="majorEastAsia" w:cstheme="majorBidi"/>
          <w:szCs w:val="26"/>
          <w:lang w:val="en-US"/>
        </w:rPr>
      </w:pPr>
      <w:r w:rsidRPr="00CE44F3">
        <w:rPr>
          <w:rFonts w:eastAsiaTheme="majorEastAsia" w:cstheme="majorBidi"/>
          <w:szCs w:val="26"/>
          <w:lang w:val="en-US"/>
        </w:rPr>
        <w:t xml:space="preserve">Numerous of the reviewed articles focus on visual distraction, which tends to be measured in terms of </w:t>
      </w:r>
      <w:r w:rsidR="00BD36AD">
        <w:rPr>
          <w:rFonts w:eastAsiaTheme="majorEastAsia" w:cstheme="majorBidi"/>
          <w:szCs w:val="26"/>
          <w:lang w:val="en-US"/>
        </w:rPr>
        <w:t xml:space="preserve">duration or </w:t>
      </w:r>
      <w:r w:rsidR="000105AF">
        <w:rPr>
          <w:rFonts w:eastAsiaTheme="majorEastAsia" w:cstheme="majorBidi"/>
          <w:szCs w:val="26"/>
          <w:lang w:val="en-US"/>
        </w:rPr>
        <w:t>frequency of glancing</w:t>
      </w:r>
      <w:r w:rsidR="00F56BC7">
        <w:rPr>
          <w:rFonts w:eastAsiaTheme="majorEastAsia" w:cstheme="majorBidi"/>
          <w:szCs w:val="26"/>
          <w:lang w:val="en-US"/>
        </w:rPr>
        <w:t xml:space="preserve">, or similarly </w:t>
      </w:r>
      <w:r w:rsidR="00F56BC7" w:rsidRPr="00CE44F3">
        <w:rPr>
          <w:rFonts w:eastAsiaTheme="majorEastAsia" w:cstheme="majorBidi"/>
          <w:szCs w:val="26"/>
          <w:lang w:val="en-US"/>
        </w:rPr>
        <w:t>fixation count or duration</w:t>
      </w:r>
      <w:r w:rsidR="00F56BC7">
        <w:rPr>
          <w:rFonts w:eastAsiaTheme="majorEastAsia" w:cstheme="majorBidi"/>
          <w:szCs w:val="26"/>
          <w:lang w:val="en-US"/>
        </w:rPr>
        <w:t xml:space="preserve">. </w:t>
      </w:r>
      <w:r w:rsidRPr="00CE44F3">
        <w:rPr>
          <w:rFonts w:eastAsiaTheme="majorEastAsia" w:cstheme="majorBidi"/>
          <w:szCs w:val="26"/>
          <w:lang w:val="en-US"/>
        </w:rPr>
        <w:t xml:space="preserve">Visual distraction seems to be highly represented in previous studies into distracted driving. It is also a core concept in the US National Highway Traffic Safety Administration 2013 driver distraction guidelines for in-vehicle electronic devices [6] which as reported by </w:t>
      </w:r>
      <w:proofErr w:type="spellStart"/>
      <w:r w:rsidRPr="00CE44F3">
        <w:rPr>
          <w:rFonts w:eastAsiaTheme="majorEastAsia" w:cstheme="majorBidi"/>
          <w:szCs w:val="26"/>
          <w:lang w:val="en-US"/>
        </w:rPr>
        <w:t>Kujala</w:t>
      </w:r>
      <w:proofErr w:type="spellEnd"/>
      <w:r w:rsidRPr="00CE44F3">
        <w:rPr>
          <w:rFonts w:eastAsiaTheme="majorEastAsia" w:cstheme="majorBidi"/>
          <w:szCs w:val="26"/>
          <w:lang w:val="en-US"/>
        </w:rPr>
        <w:t xml:space="preserve"> and </w:t>
      </w:r>
      <w:proofErr w:type="spellStart"/>
      <w:r w:rsidRPr="00CE44F3">
        <w:rPr>
          <w:rFonts w:eastAsiaTheme="majorEastAsia" w:cstheme="majorBidi"/>
          <w:szCs w:val="26"/>
          <w:lang w:val="en-US"/>
        </w:rPr>
        <w:t>Salvucci</w:t>
      </w:r>
      <w:proofErr w:type="spellEnd"/>
      <w:r w:rsidRPr="00CE44F3">
        <w:rPr>
          <w:rFonts w:eastAsiaTheme="majorEastAsia" w:cstheme="majorBidi"/>
          <w:szCs w:val="26"/>
          <w:lang w:val="en-US"/>
        </w:rPr>
        <w:t xml:space="preserve"> suggests three main guidelines to minimize: (1) individual glance duration, (2) mean glance duration, (3) total glance time [7]. Additionally, it should be noted that the same study notes that glancing and visual distraction are not necessarily equivalent.</w:t>
      </w:r>
    </w:p>
    <w:p w14:paraId="7284C1E3"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While cognitive distraction by itself is difficult to measure, the adverse effect it has on driving performance has been observed in lab studies [8].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[8].</w:t>
      </w:r>
    </w:p>
    <w:p w14:paraId="6A0F1F7E" w14:textId="3AB5790B"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While voice control allows the driver to keep the eyes on the road, a </w:t>
      </w:r>
      <w:r w:rsidR="00D707FC" w:rsidRPr="00CE44F3">
        <w:rPr>
          <w:rFonts w:eastAsiaTheme="majorEastAsia" w:cstheme="majorBidi"/>
          <w:szCs w:val="26"/>
          <w:lang w:val="en-US"/>
        </w:rPr>
        <w:t>tradeoff</w:t>
      </w:r>
      <w:r w:rsidRPr="00CE44F3">
        <w:rPr>
          <w:rFonts w:eastAsiaTheme="majorEastAsia" w:cstheme="majorBidi"/>
          <w:szCs w:val="26"/>
          <w:lang w:val="en-US"/>
        </w:rPr>
        <w:t xml:space="preserve"> is that voice control tends to cause higher cognitive load compared to manual interaction (excluding touch screen). Steering wheel button control in combination with voice control have been found a beneficial combination for the more basic tasks [3]. Mitigating high cognitive load by full text visual feedback in turn causes high visual load and time pressure, which in turn may be mitigated by visual feedback in the form of keywords and icons [5].</w:t>
      </w:r>
    </w:p>
    <w:p w14:paraId="613812B1" w14:textId="77777777" w:rsidR="006E38F0" w:rsidRPr="00CE44F3" w:rsidRDefault="006E38F0" w:rsidP="00393EBD">
      <w:pPr>
        <w:pStyle w:val="Kop2"/>
        <w:rPr>
          <w:lang w:val="en-US"/>
        </w:rPr>
      </w:pPr>
      <w:r w:rsidRPr="00CE44F3">
        <w:rPr>
          <w:lang w:val="en-US"/>
        </w:rPr>
        <w:t>2.2 Relation between interface design and driving performance</w:t>
      </w:r>
    </w:p>
    <w:p w14:paraId="3F31FC0C" w14:textId="77777777" w:rsidR="006E38F0" w:rsidRPr="00CE44F3" w:rsidRDefault="006E38F0" w:rsidP="00393EBD">
      <w:pPr>
        <w:pStyle w:val="Geenafstand"/>
        <w:rPr>
          <w:lang w:val="en-US"/>
        </w:rPr>
      </w:pPr>
      <w:r w:rsidRPr="00CE44F3">
        <w:rPr>
          <w:lang w:val="en-US"/>
        </w:rPr>
        <w:t>Comprehensive literature review by Oviedo-</w:t>
      </w:r>
      <w:proofErr w:type="spellStart"/>
      <w:r w:rsidRPr="00CE44F3">
        <w:rPr>
          <w:lang w:val="en-US"/>
        </w:rPr>
        <w:t>Trespalacios</w:t>
      </w:r>
      <w:proofErr w:type="spellEnd"/>
      <w:r w:rsidRPr="00CE44F3">
        <w:rPr>
          <w:lang w:val="en-US"/>
        </w:rPr>
        <w:t xml:space="preserve">, et al resulted in an extensive list of secondary in-vehicle tasks such as conversing, reaching, answering calls, </w:t>
      </w:r>
      <w:proofErr w:type="spellStart"/>
      <w:r w:rsidRPr="00CE44F3">
        <w:rPr>
          <w:lang w:val="en-US"/>
        </w:rPr>
        <w:t>dialling</w:t>
      </w:r>
      <w:proofErr w:type="spellEnd"/>
      <w:r w:rsidRPr="00CE44F3">
        <w:rPr>
          <w:lang w:val="en-US"/>
        </w:rPr>
        <w:t>, browsing, reading, texting and typing [4]. These IVIS-related tasks mentioned in this study can be considered unhelpful distractions, together with adjusting the radio, entertainment systems, dealing with irrelevant (navigation) data, and specifically to nomadic systems: popups and notifications by for instance social media or disruptions and interruptions of the navigation application.</w:t>
      </w:r>
    </w:p>
    <w:p w14:paraId="7B9F39D6"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User interface design for cars has been mentioned as ‘a community’ [5], pointing at the fact that it has a certain maturity as a field of study. This literature review has observed improvement of car safety to be a key driver of this field. Car navigation systems for consumers have been around since Mazda introduced them in 1990, at the time as a system integrated with the car [9]. Since, the market has additionally seen dedicated navigation devices (like a Garmin or TomTom device), smartphone navigation apps (like Google Maps), and more recently, the linking of smartphone navigation apps to the car IVIS, for instance by cable or Bluetooth. At least iOS (Apple CarPlay) and Android (Android Auto)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[9], and given that an updated navigation </w:t>
      </w:r>
      <w:r w:rsidRPr="00CE44F3">
        <w:rPr>
          <w:rFonts w:eastAsiaTheme="majorEastAsia" w:cstheme="majorBidi"/>
          <w:szCs w:val="26"/>
          <w:lang w:val="en-US"/>
        </w:rPr>
        <w:t>system improves the user experience and potentially even safety, the mentioned hybrid system potentially has an advantage.</w:t>
      </w:r>
    </w:p>
    <w:p w14:paraId="267AD303" w14:textId="44489A71"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Interaction modalities: Haptic feedback can help alleviate visual distraction and allow the driver to focus on the road [10]. Audio feedback, such as a "read aloud" feature, can also be helpful, although it may not be as effective in some situations and can still cause cognitive distraction [1]. Different input modalities for certain tasks, or different mixes of modalities are likely to have an effect on cognitive, visual or manual distraction. A 2022 study by Jun Ma et al suggests a </w:t>
      </w:r>
      <w:r w:rsidR="00EC0D07" w:rsidRPr="00CE44F3">
        <w:rPr>
          <w:rFonts w:eastAsiaTheme="majorEastAsia" w:cstheme="majorBidi"/>
          <w:szCs w:val="26"/>
          <w:lang w:val="en-US"/>
        </w:rPr>
        <w:t>well-designed</w:t>
      </w:r>
      <w:r w:rsidRPr="00CE44F3">
        <w:rPr>
          <w:rFonts w:eastAsiaTheme="majorEastAsia" w:cstheme="majorBidi"/>
          <w:szCs w:val="26"/>
          <w:lang w:val="en-US"/>
        </w:rPr>
        <w:t xml:space="preserve"> touch screen may be more suitable for certain complex secondary tasks, compared to knobs and buttons, despite the fact that knobs and buttons are by themselves more simple to operate [3].</w:t>
      </w:r>
    </w:p>
    <w:p w14:paraId="50FDCEC4"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Multiple studies have identified navigation destination entry as highly demanding [10][11], and in at least two instances it was even identified by direct experiment as the most demanding secondary task [2][3] among other common tasks such as text messaging, dialing and radio volume adjustment.</w:t>
      </w:r>
    </w:p>
    <w:p w14:paraId="33F20348" w14:textId="77777777" w:rsidR="006E38F0" w:rsidRPr="00CE44F3" w:rsidRDefault="006E38F0" w:rsidP="00A37D71">
      <w:pPr>
        <w:pStyle w:val="Kop2"/>
        <w:rPr>
          <w:lang w:val="en-US"/>
        </w:rPr>
      </w:pPr>
      <w:r w:rsidRPr="00CE44F3">
        <w:rPr>
          <w:lang w:val="en-US"/>
        </w:rPr>
        <w:t>2.3 Driving performance indicators</w:t>
      </w:r>
    </w:p>
    <w:p w14:paraId="66749EF8" w14:textId="77777777" w:rsidR="006E38F0" w:rsidRPr="00CE44F3" w:rsidRDefault="006E38F0" w:rsidP="00A37D71">
      <w:pPr>
        <w:pStyle w:val="Geenafstand"/>
        <w:rPr>
          <w:lang w:val="en-US"/>
        </w:rPr>
      </w:pPr>
      <w:r w:rsidRPr="00CE44F3">
        <w:rPr>
          <w:lang w:val="en-US"/>
        </w:rPr>
        <w:t>Besides in-vehicle tasks, Oviedo-</w:t>
      </w:r>
      <w:proofErr w:type="spellStart"/>
      <w:r w:rsidRPr="00CE44F3">
        <w:rPr>
          <w:lang w:val="en-US"/>
        </w:rPr>
        <w:t>Trespalacios</w:t>
      </w:r>
      <w:proofErr w:type="spellEnd"/>
      <w:r w:rsidRPr="00CE44F3">
        <w:rPr>
          <w:lang w:val="en-US"/>
        </w:rPr>
        <w:t xml:space="preserve"> created an inventory of “Human Machine Systems” (HMS) performance metrics: headway, lateral position (lane position), speed, crashes, and workload [4]. The mentioned metrics may be considered synonymous, or closely related to driver performance indicators.</w:t>
      </w:r>
    </w:p>
    <w:p w14:paraId="23038AAE" w14:textId="77777777" w:rsidR="006E38F0" w:rsidRPr="00CE44F3" w:rsidRDefault="006E38F0" w:rsidP="006E38F0">
      <w:pPr>
        <w:rPr>
          <w:rFonts w:eastAsiaTheme="majorEastAsia" w:cstheme="majorBidi"/>
          <w:szCs w:val="26"/>
          <w:lang w:val="en-US"/>
        </w:rPr>
      </w:pPr>
      <w:r w:rsidRPr="00CE44F3">
        <w:rPr>
          <w:rFonts w:eastAsiaTheme="majorEastAsia" w:cstheme="majorBidi"/>
          <w:szCs w:val="26"/>
          <w:lang w:val="en-US"/>
        </w:rPr>
        <w:t>Analysis reveals that the design of the IVIS interface affects driving speed. Engaging in activities such as conversing, dialing, or texting while driving leads to a decrease in driving speed and an increase in headways [4]. This is a well-known effect and named by Young and Regan as “compensatory or adaptive behavior” [11]. Lane position has been found to be impacted by visual and manual load. Also voice control that generates cognitive load has been found to affect departures from the lane center (more so than on speed control). Still voice control seems to distract less than operating a touch screen. [3]. Furthermore, it has been shown that voice control with full text visualization leads to higher headway variability, attributed to higher total glance durations [5].</w:t>
      </w:r>
    </w:p>
    <w:p w14:paraId="21C86578" w14:textId="59EBEEFB" w:rsidR="002F3516" w:rsidRPr="00CE44F3" w:rsidRDefault="006E38F0" w:rsidP="006E38F0">
      <w:pPr>
        <w:rPr>
          <w:rFonts w:eastAsiaTheme="majorEastAsia" w:cstheme="majorBidi"/>
          <w:szCs w:val="26"/>
          <w:lang w:val="en-US"/>
        </w:rPr>
      </w:pPr>
      <w:r w:rsidRPr="00CE44F3">
        <w:rPr>
          <w:rFonts w:eastAsiaTheme="majorEastAsia" w:cstheme="majorBidi"/>
          <w:szCs w:val="26"/>
          <w:lang w:val="en-US"/>
        </w:rPr>
        <w:t xml:space="preserve">The positive association between secondary tasks while driving and decreased driving performance seems to be moderated by environmental factors that impact the complexity of driving tasks [12]. Also minding the interdependencies of distraction variables, </w:t>
      </w:r>
      <w:proofErr w:type="spellStart"/>
      <w:r w:rsidRPr="00CE44F3">
        <w:rPr>
          <w:rFonts w:eastAsiaTheme="majorEastAsia" w:cstheme="majorBidi"/>
          <w:szCs w:val="26"/>
          <w:lang w:val="en-US"/>
        </w:rPr>
        <w:t>Kandemir</w:t>
      </w:r>
      <w:proofErr w:type="spellEnd"/>
      <w:r w:rsidRPr="00CE44F3">
        <w:rPr>
          <w:rFonts w:eastAsiaTheme="majorEastAsia" w:cstheme="majorBidi"/>
          <w:szCs w:val="26"/>
          <w:lang w:val="en-US"/>
        </w:rPr>
        <w:t>, et al. propose the existence of “toxic” task combinations in which certain tasks, while not overly burdensome on their own, may surpass a certain threshold when performed in conjunction with more complex tasks, such as dialing while simultaneously braking at a red light [13]. In a similar sense, Oviedo-</w:t>
      </w:r>
      <w:proofErr w:type="spellStart"/>
      <w:r w:rsidRPr="00CE44F3">
        <w:rPr>
          <w:rFonts w:eastAsiaTheme="majorEastAsia" w:cstheme="majorBidi"/>
          <w:szCs w:val="26"/>
          <w:lang w:val="en-US"/>
        </w:rPr>
        <w:t>Trespalacios</w:t>
      </w:r>
      <w:proofErr w:type="spellEnd"/>
      <w:r w:rsidRPr="00CE44F3">
        <w:rPr>
          <w:rFonts w:eastAsiaTheme="majorEastAsia" w:cstheme="majorBidi"/>
          <w:szCs w:val="26"/>
          <w:lang w:val="en-US"/>
        </w:rPr>
        <w:t xml:space="preserve"> have approached what they called “Mobile Phone Distracted Driving” as a human-machine system. They have focused their observations not just on distractions by certain tasks, but also by conflicts that occur between combinations of tasks [14].</w:t>
      </w:r>
    </w:p>
    <w:p w14:paraId="51DFBE13" w14:textId="2A0BCD1C" w:rsidR="007564DA" w:rsidRPr="00CE44F3" w:rsidRDefault="007564DA" w:rsidP="008D6F53">
      <w:pPr>
        <w:pStyle w:val="Kop1"/>
        <w:rPr>
          <w:lang w:val="en-US"/>
        </w:rPr>
      </w:pPr>
      <w:r w:rsidRPr="00CE44F3">
        <w:rPr>
          <w:lang w:val="en-US"/>
        </w:rPr>
        <w:t xml:space="preserve">3 </w:t>
      </w:r>
      <w:r w:rsidR="001B6CC5" w:rsidRPr="00CE44F3">
        <w:rPr>
          <w:lang w:val="en-US"/>
        </w:rPr>
        <w:t>METHODOLOGY</w:t>
      </w:r>
    </w:p>
    <w:p w14:paraId="7F99805F" w14:textId="7356AC6F" w:rsidR="006F76C9" w:rsidRPr="00CE44F3" w:rsidRDefault="006F76C9" w:rsidP="00C4125C">
      <w:pPr>
        <w:pStyle w:val="Geenafstand"/>
        <w:rPr>
          <w:lang w:val="en-US"/>
        </w:rPr>
      </w:pPr>
      <w:r w:rsidRPr="00CE44F3">
        <w:rPr>
          <w:lang w:val="en-US"/>
        </w:rPr>
        <w:t>The data collection and analysis consisted two main phases, first a requirements elicitation and the second an experiment.</w:t>
      </w:r>
      <w:r w:rsidR="00C4125C">
        <w:rPr>
          <w:lang w:val="en-US"/>
        </w:rPr>
        <w:t xml:space="preserve"> </w:t>
      </w:r>
      <w:r w:rsidR="00F50C8C">
        <w:rPr>
          <w:lang w:val="en-US"/>
        </w:rPr>
        <w:t>As an especially important ethical consideration</w:t>
      </w:r>
      <w:r w:rsidR="00CE11D5">
        <w:rPr>
          <w:lang w:val="en-US"/>
        </w:rPr>
        <w:t xml:space="preserve"> to this study </w:t>
      </w:r>
      <w:r w:rsidR="00F50C8C">
        <w:rPr>
          <w:lang w:val="en-US"/>
        </w:rPr>
        <w:t>to</w:t>
      </w:r>
      <w:r w:rsidRPr="00CE44F3">
        <w:rPr>
          <w:lang w:val="en-US"/>
        </w:rPr>
        <w:t xml:space="preserve"> minimize risks to the participants, researcher and other traffic, the researcher has explicitly requested compliance with traffic laws at all times during driving sessions, and to always put safety first when making decisions while driving.</w:t>
      </w:r>
    </w:p>
    <w:p w14:paraId="3EDEC6E8" w14:textId="77777777" w:rsidR="006F76C9" w:rsidRPr="00CE44F3" w:rsidRDefault="006F76C9" w:rsidP="006F76C9">
      <w:pPr>
        <w:pStyle w:val="Kop2"/>
        <w:rPr>
          <w:color w:val="FF0000"/>
          <w:lang w:val="en-US"/>
        </w:rPr>
      </w:pPr>
      <w:r w:rsidRPr="00CE44F3">
        <w:rPr>
          <w:lang w:val="en-US"/>
        </w:rPr>
        <w:t>3.1 Requirements elicitation</w:t>
      </w:r>
    </w:p>
    <w:p w14:paraId="038178A5" w14:textId="33CD7E7A" w:rsidR="006F76C9" w:rsidRPr="00CE44F3" w:rsidRDefault="006F76C9" w:rsidP="001A7DC2">
      <w:pPr>
        <w:pStyle w:val="Geenafstand"/>
        <w:rPr>
          <w:lang w:val="en-US"/>
        </w:rPr>
      </w:pPr>
      <w:r w:rsidRPr="00CE44F3">
        <w:rPr>
          <w:lang w:val="en-US"/>
        </w:rPr>
        <w:t xml:space="preserve">Specific indicators of </w:t>
      </w:r>
      <w:r w:rsidR="00A97D9C">
        <w:rPr>
          <w:lang w:val="en-US"/>
        </w:rPr>
        <w:t>driving performance as well as common distractions</w:t>
      </w:r>
      <w:r w:rsidRPr="00CE44F3">
        <w:rPr>
          <w:lang w:val="en-US"/>
        </w:rPr>
        <w:t xml:space="preserve"> relevant to the use of navigation systems were identified through a comprehensive requirements elicitation </w:t>
      </w:r>
      <w:r w:rsidRPr="00CE44F3">
        <w:rPr>
          <w:lang w:val="en-US"/>
        </w:rPr>
        <w:lastRenderedPageBreak/>
        <w:t xml:space="preserve">process involving </w:t>
      </w:r>
      <w:r w:rsidR="00A97D9C">
        <w:rPr>
          <w:lang w:val="en-US"/>
        </w:rPr>
        <w:t xml:space="preserve">a </w:t>
      </w:r>
      <w:r w:rsidRPr="00CE44F3">
        <w:rPr>
          <w:lang w:val="en-US"/>
        </w:rPr>
        <w:t xml:space="preserve">survey, </w:t>
      </w:r>
      <w:r w:rsidR="000C2AC0">
        <w:rPr>
          <w:lang w:val="en-US"/>
        </w:rPr>
        <w:t xml:space="preserve">an </w:t>
      </w:r>
      <w:r w:rsidRPr="00CE44F3">
        <w:rPr>
          <w:lang w:val="en-US"/>
        </w:rPr>
        <w:t>expert interview, and field observations. By a triangulated approach data was collected about behavior while navigation assisted driving, as well as variables or contextual factors that may influence the relation between distractions and driving performance.</w:t>
      </w:r>
    </w:p>
    <w:p w14:paraId="3664AC67" w14:textId="5F07CAA4" w:rsidR="005671BF" w:rsidRPr="00F73B5F" w:rsidRDefault="006F76C9" w:rsidP="005317B2">
      <w:pPr>
        <w:rPr>
          <w:lang w:val="en-US"/>
        </w:rPr>
      </w:pPr>
      <w:r w:rsidRPr="00CE44F3">
        <w:rPr>
          <w:i/>
          <w:iCs/>
          <w:lang w:val="en-US"/>
        </w:rPr>
        <w:t>Survey:</w:t>
      </w:r>
      <w:r w:rsidRPr="00CE44F3">
        <w:rPr>
          <w:lang w:val="en-US"/>
        </w:rPr>
        <w:t xml:space="preserve"> </w:t>
      </w:r>
      <w:r w:rsidR="000643AF">
        <w:rPr>
          <w:lang w:val="en-US"/>
        </w:rPr>
        <w:t xml:space="preserve">An online survey was held among </w:t>
      </w:r>
      <w:r w:rsidR="00E24191">
        <w:rPr>
          <w:lang w:val="en-US"/>
        </w:rPr>
        <w:t xml:space="preserve">a total of 80 participants, 13 of whom were disqualified </w:t>
      </w:r>
      <w:r w:rsidR="000C161D">
        <w:rPr>
          <w:lang w:val="en-US"/>
        </w:rPr>
        <w:t>d</w:t>
      </w:r>
      <w:r w:rsidR="000C161D" w:rsidRPr="000C161D">
        <w:rPr>
          <w:lang w:val="en-US"/>
        </w:rPr>
        <w:t xml:space="preserve">ue to not owning </w:t>
      </w:r>
      <w:r w:rsidR="000C161D">
        <w:rPr>
          <w:lang w:val="en-US"/>
        </w:rPr>
        <w:t xml:space="preserve">a </w:t>
      </w:r>
      <w:r w:rsidR="000C161D" w:rsidRPr="000C161D">
        <w:rPr>
          <w:lang w:val="en-US"/>
        </w:rPr>
        <w:t>driver’s license, not using any navigation system or incomplete</w:t>
      </w:r>
      <w:r w:rsidR="000C161D">
        <w:rPr>
          <w:lang w:val="en-US"/>
        </w:rPr>
        <w:t xml:space="preserve"> answers.</w:t>
      </w:r>
      <w:r w:rsidR="00693731">
        <w:rPr>
          <w:lang w:val="en-US"/>
        </w:rPr>
        <w:t xml:space="preserve"> </w:t>
      </w:r>
      <w:r w:rsidR="005671BF" w:rsidRPr="005671BF">
        <w:rPr>
          <w:lang w:val="en-US"/>
        </w:rPr>
        <w:t>The first survey response was on April 29</w:t>
      </w:r>
      <w:r w:rsidR="005815E9">
        <w:rPr>
          <w:lang w:val="en-US"/>
        </w:rPr>
        <w:t xml:space="preserve"> and</w:t>
      </w:r>
      <w:r w:rsidR="005671BF" w:rsidRPr="005671BF">
        <w:rPr>
          <w:lang w:val="en-US"/>
        </w:rPr>
        <w:t xml:space="preserve"> </w:t>
      </w:r>
      <w:r w:rsidR="005815E9">
        <w:rPr>
          <w:lang w:val="en-US"/>
        </w:rPr>
        <w:t>t</w:t>
      </w:r>
      <w:r w:rsidR="005671BF" w:rsidRPr="005671BF">
        <w:rPr>
          <w:lang w:val="en-US"/>
        </w:rPr>
        <w:t>he last response was on June 8</w:t>
      </w:r>
      <w:r w:rsidR="00693731">
        <w:rPr>
          <w:lang w:val="en-US"/>
        </w:rPr>
        <w:t xml:space="preserve">, </w:t>
      </w:r>
      <w:r w:rsidR="005815E9">
        <w:rPr>
          <w:lang w:val="en-US"/>
        </w:rPr>
        <w:t xml:space="preserve">with a </w:t>
      </w:r>
      <w:r w:rsidR="00693731">
        <w:rPr>
          <w:lang w:val="en-US"/>
        </w:rPr>
        <w:t xml:space="preserve">mean completion time per participant </w:t>
      </w:r>
      <w:r w:rsidR="005815E9">
        <w:rPr>
          <w:lang w:val="en-US"/>
        </w:rPr>
        <w:t>of</w:t>
      </w:r>
      <w:r w:rsidR="00693731">
        <w:rPr>
          <w:lang w:val="en-US"/>
        </w:rPr>
        <w:t xml:space="preserve"> 1086 </w:t>
      </w:r>
      <w:r w:rsidR="00693731" w:rsidRPr="00F73B5F">
        <w:rPr>
          <w:lang w:val="en-US"/>
        </w:rPr>
        <w:t>seconds. The mean frequency of weekly car use among qualified participants was 4.18 days.</w:t>
      </w:r>
      <w:r w:rsidR="005317B2">
        <w:rPr>
          <w:lang w:val="en-US"/>
        </w:rPr>
        <w:t xml:space="preserve"> Tables </w:t>
      </w:r>
      <w:r w:rsidR="005317B2" w:rsidRPr="00E26023">
        <w:fldChar w:fldCharType="begin"/>
      </w:r>
      <w:r w:rsidR="005317B2" w:rsidRPr="00E26023">
        <w:rPr>
          <w:lang w:val="en-US"/>
        </w:rPr>
        <w:instrText xml:space="preserve"> SEQ Table \* ARABIC </w:instrText>
      </w:r>
      <w:r w:rsidR="005317B2" w:rsidRPr="00E26023">
        <w:fldChar w:fldCharType="separate"/>
      </w:r>
      <w:r w:rsidR="005317B2">
        <w:rPr>
          <w:noProof/>
          <w:lang w:val="en-US"/>
        </w:rPr>
        <w:t>1</w:t>
      </w:r>
      <w:r w:rsidR="005317B2" w:rsidRPr="00E26023">
        <w:fldChar w:fldCharType="end"/>
      </w:r>
      <w:r w:rsidR="005317B2" w:rsidRPr="005317B2">
        <w:rPr>
          <w:lang w:val="en-US"/>
        </w:rPr>
        <w:t xml:space="preserve"> </w:t>
      </w:r>
      <w:r w:rsidR="004466EC">
        <w:rPr>
          <w:lang w:val="en-US"/>
        </w:rPr>
        <w:t xml:space="preserve">and </w:t>
      </w:r>
      <w:r w:rsidR="005317B2">
        <w:fldChar w:fldCharType="begin"/>
      </w:r>
      <w:r w:rsidR="005317B2" w:rsidRPr="005317B2">
        <w:rPr>
          <w:lang w:val="en-US"/>
        </w:rPr>
        <w:instrText xml:space="preserve"> SEQ Table \* ARABIC </w:instrText>
      </w:r>
      <w:r w:rsidR="005317B2">
        <w:fldChar w:fldCharType="separate"/>
      </w:r>
      <w:r w:rsidR="005317B2" w:rsidRPr="005317B2">
        <w:rPr>
          <w:noProof/>
          <w:lang w:val="en-US"/>
        </w:rPr>
        <w:t>2</w:t>
      </w:r>
      <w:r w:rsidR="005317B2">
        <w:fldChar w:fldCharType="end"/>
      </w:r>
      <w:r w:rsidR="005317B2" w:rsidRPr="005317B2">
        <w:rPr>
          <w:lang w:val="en-US"/>
        </w:rPr>
        <w:t xml:space="preserve"> </w:t>
      </w:r>
      <w:r w:rsidR="004466EC">
        <w:rPr>
          <w:lang w:val="en-US"/>
        </w:rPr>
        <w:t xml:space="preserve">describe the </w:t>
      </w:r>
      <w:r w:rsidR="00E242C4">
        <w:rPr>
          <w:lang w:val="en-US"/>
        </w:rPr>
        <w:t xml:space="preserve">reported used </w:t>
      </w:r>
      <w:r w:rsidR="004466EC">
        <w:rPr>
          <w:lang w:val="en-US"/>
        </w:rPr>
        <w:t xml:space="preserve">navigation </w:t>
      </w:r>
      <w:r w:rsidR="00E242C4">
        <w:rPr>
          <w:lang w:val="en-US"/>
        </w:rPr>
        <w:t xml:space="preserve">systems among participants. </w:t>
      </w:r>
      <w:r w:rsidR="005317B2">
        <w:rPr>
          <w:lang w:val="en-US"/>
        </w:rPr>
        <w:t xml:space="preserve">The survey aimed to </w:t>
      </w:r>
      <w:r w:rsidR="005317B2" w:rsidRPr="00CE44F3">
        <w:rPr>
          <w:lang w:val="en-US"/>
        </w:rPr>
        <w:t xml:space="preserve">observe the behavior around navigation assisted </w:t>
      </w:r>
      <w:r w:rsidR="005317B2">
        <w:rPr>
          <w:lang w:val="en-US"/>
        </w:rPr>
        <w:t xml:space="preserve">driving by </w:t>
      </w:r>
      <w:r w:rsidR="005317B2" w:rsidRPr="00CE44F3">
        <w:rPr>
          <w:lang w:val="en-US"/>
        </w:rPr>
        <w:t>collect</w:t>
      </w:r>
      <w:r w:rsidR="005317B2">
        <w:rPr>
          <w:lang w:val="en-US"/>
        </w:rPr>
        <w:t>ing</w:t>
      </w:r>
      <w:r w:rsidR="005317B2" w:rsidRPr="00CE44F3">
        <w:rPr>
          <w:lang w:val="en-US"/>
        </w:rPr>
        <w:t xml:space="preserve"> a sample </w:t>
      </w:r>
      <w:r w:rsidR="005317B2">
        <w:rPr>
          <w:lang w:val="en-US"/>
        </w:rPr>
        <w:t xml:space="preserve">of car drivers in the Netherlands. </w:t>
      </w:r>
      <w:r w:rsidR="005317B2" w:rsidRPr="00CE44F3">
        <w:rPr>
          <w:lang w:val="en-US"/>
        </w:rPr>
        <w:t xml:space="preserve">Respondents were partly recruited by distribution of flyers via fueling stations across the country, </w:t>
      </w:r>
      <w:r w:rsidR="005317B2">
        <w:rPr>
          <w:lang w:val="en-US"/>
        </w:rPr>
        <w:t>but mostly</w:t>
      </w:r>
      <w:r w:rsidR="005317B2" w:rsidRPr="00CE44F3">
        <w:rPr>
          <w:lang w:val="en-US"/>
        </w:rPr>
        <w:t xml:space="preserve"> by recruitment from within the network of the researcher. The respondents provided basic demographic data, and answered questions concerning: (1) their use or of navigation systems while driving (e.g. </w:t>
      </w:r>
      <w:proofErr w:type="spellStart"/>
      <w:r w:rsidR="005317B2" w:rsidRPr="00CE44F3">
        <w:rPr>
          <w:lang w:val="en-US"/>
        </w:rPr>
        <w:t>how</w:t>
      </w:r>
      <w:proofErr w:type="spellEnd"/>
      <w:r w:rsidR="005317B2" w:rsidRPr="00CE44F3">
        <w:rPr>
          <w:lang w:val="en-US"/>
        </w:rPr>
        <w:t>, what for, preferences, frequency), (2) how they may or may not have found they were distracted by navigation systems, (3) how have they found those distractions to impact their driving performance, (4) how distractions may be linked to navigation user interface. The resulting raw qualitative data was the main source of indicators such as events, distractors and their perceived effects on safety.</w:t>
      </w:r>
    </w:p>
    <w:p w14:paraId="7B20E7FC" w14:textId="77777777" w:rsidR="007C07AF" w:rsidRPr="00F73B5F" w:rsidRDefault="007C07AF" w:rsidP="005671BF">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F72B4F" w:rsidRPr="00F72B4F" w14:paraId="77D5D954" w14:textId="77777777" w:rsidTr="00F73B5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3C0D6F7C" w14:textId="040EAB0D" w:rsidR="00F72B4F" w:rsidRPr="00F72B4F" w:rsidRDefault="00F72B4F" w:rsidP="00F72B4F">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Navigation sy</w:t>
            </w:r>
            <w:r w:rsidR="00F73B5F" w:rsidRPr="00E26023">
              <w:rPr>
                <w:rFonts w:eastAsia="Times New Roman" w:cs="Times New Roman"/>
                <w:color w:val="000000"/>
                <w:szCs w:val="18"/>
                <w:lang w:val="en-US" w:eastAsia="nl-NL"/>
              </w:rPr>
              <w:t>s</w:t>
            </w:r>
            <w:r w:rsidRPr="00F72B4F">
              <w:rPr>
                <w:rFonts w:eastAsia="Times New Roman" w:cs="Times New Roman"/>
                <w:color w:val="000000"/>
                <w:szCs w:val="18"/>
                <w:lang w:val="en-US" w:eastAsia="nl-NL"/>
              </w:rPr>
              <w:t>tem type</w:t>
            </w:r>
            <w:r w:rsidR="0085538F" w:rsidRPr="00E26023">
              <w:rPr>
                <w:rFonts w:eastAsia="Times New Roman" w:cs="Times New Roman"/>
                <w:color w:val="000000"/>
                <w:szCs w:val="18"/>
                <w:lang w:val="en-US" w:eastAsia="nl-NL"/>
              </w:rPr>
              <w:t xml:space="preserve"> (n=</w:t>
            </w:r>
            <w:r w:rsidR="00A9567D" w:rsidRPr="00E26023">
              <w:rPr>
                <w:rFonts w:eastAsia="Times New Roman" w:cs="Times New Roman"/>
                <w:color w:val="000000"/>
                <w:szCs w:val="18"/>
                <w:lang w:val="en-US" w:eastAsia="nl-NL"/>
              </w:rPr>
              <w:t>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6A7AB406" w14:textId="7D9C7693"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0592B11" w14:textId="2DFDD631" w:rsidR="00F72B4F" w:rsidRPr="00F72B4F" w:rsidRDefault="00F73B5F" w:rsidP="005618C7">
            <w:pPr>
              <w:ind w:firstLine="0"/>
              <w:jc w:val="right"/>
              <w:rPr>
                <w:rFonts w:eastAsia="Times New Roman" w:cs="Times New Roman"/>
                <w:color w:val="000000"/>
                <w:szCs w:val="18"/>
                <w:lang w:val="en-US" w:eastAsia="nl-NL"/>
              </w:rPr>
            </w:pPr>
            <w:r w:rsidRPr="00E26023">
              <w:rPr>
                <w:rFonts w:eastAsia="Times New Roman" w:cs="Times New Roman"/>
                <w:color w:val="000000"/>
                <w:szCs w:val="18"/>
                <w:lang w:val="en-US" w:eastAsia="nl-NL"/>
              </w:rPr>
              <w:t>f/n</w:t>
            </w:r>
          </w:p>
        </w:tc>
      </w:tr>
      <w:tr w:rsidR="00CF7AEA" w:rsidRPr="00F72B4F" w14:paraId="1F5E5FBD" w14:textId="77777777" w:rsidTr="00CF7AEA">
        <w:tc>
          <w:tcPr>
            <w:tcW w:w="3681" w:type="dxa"/>
            <w:tcBorders>
              <w:top w:val="nil"/>
              <w:left w:val="single" w:sz="4" w:space="0" w:color="auto"/>
              <w:bottom w:val="single" w:sz="4" w:space="0" w:color="auto"/>
              <w:right w:val="single" w:sz="4" w:space="0" w:color="auto"/>
            </w:tcBorders>
            <w:shd w:val="clear" w:color="auto" w:fill="auto"/>
            <w:vAlign w:val="bottom"/>
          </w:tcPr>
          <w:p w14:paraId="61FF6786" w14:textId="03326F7A"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Smartphone navigation</w:t>
            </w:r>
          </w:p>
        </w:tc>
        <w:tc>
          <w:tcPr>
            <w:tcW w:w="567" w:type="dxa"/>
            <w:tcBorders>
              <w:top w:val="nil"/>
              <w:left w:val="nil"/>
              <w:bottom w:val="single" w:sz="4" w:space="0" w:color="auto"/>
              <w:right w:val="single" w:sz="4" w:space="0" w:color="auto"/>
            </w:tcBorders>
            <w:shd w:val="clear" w:color="auto" w:fill="auto"/>
            <w:vAlign w:val="bottom"/>
          </w:tcPr>
          <w:p w14:paraId="1E335939" w14:textId="40EB402F"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33</w:t>
            </w:r>
          </w:p>
        </w:tc>
        <w:tc>
          <w:tcPr>
            <w:tcW w:w="567" w:type="dxa"/>
            <w:tcBorders>
              <w:top w:val="nil"/>
              <w:left w:val="nil"/>
              <w:bottom w:val="single" w:sz="4" w:space="0" w:color="auto"/>
              <w:right w:val="single" w:sz="4" w:space="0" w:color="auto"/>
            </w:tcBorders>
            <w:shd w:val="clear" w:color="auto" w:fill="auto"/>
            <w:vAlign w:val="bottom"/>
          </w:tcPr>
          <w:p w14:paraId="32F29582" w14:textId="1C0A3301"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49</w:t>
            </w:r>
          </w:p>
        </w:tc>
      </w:tr>
      <w:tr w:rsidR="00CF7AEA" w:rsidRPr="00F72B4F" w14:paraId="4A9C8648"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tcPr>
          <w:p w14:paraId="0EA8DB53" w14:textId="04ED15C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Car-integrated</w:t>
            </w:r>
          </w:p>
        </w:tc>
        <w:tc>
          <w:tcPr>
            <w:tcW w:w="567" w:type="dxa"/>
            <w:tcBorders>
              <w:top w:val="nil"/>
              <w:left w:val="nil"/>
              <w:bottom w:val="single" w:sz="4" w:space="0" w:color="auto"/>
              <w:right w:val="single" w:sz="4" w:space="0" w:color="auto"/>
            </w:tcBorders>
            <w:shd w:val="clear" w:color="auto" w:fill="auto"/>
            <w:vAlign w:val="bottom"/>
          </w:tcPr>
          <w:p w14:paraId="7EF2B40C" w14:textId="16691A5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16</w:t>
            </w:r>
          </w:p>
        </w:tc>
        <w:tc>
          <w:tcPr>
            <w:tcW w:w="567" w:type="dxa"/>
            <w:tcBorders>
              <w:top w:val="nil"/>
              <w:left w:val="nil"/>
              <w:bottom w:val="single" w:sz="4" w:space="0" w:color="auto"/>
              <w:right w:val="single" w:sz="4" w:space="0" w:color="auto"/>
            </w:tcBorders>
            <w:shd w:val="clear" w:color="auto" w:fill="auto"/>
            <w:vAlign w:val="bottom"/>
          </w:tcPr>
          <w:p w14:paraId="3FF239B4" w14:textId="5923FAB5"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24</w:t>
            </w:r>
          </w:p>
        </w:tc>
      </w:tr>
      <w:tr w:rsidR="00CF7AEA" w:rsidRPr="00F72B4F" w14:paraId="0DB923A6"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37A54EC" w14:textId="586824CE" w:rsidR="00CF7AEA" w:rsidRPr="00F72B4F" w:rsidRDefault="00CF7AEA" w:rsidP="00CF7AEA">
            <w:pPr>
              <w:ind w:firstLine="0"/>
              <w:jc w:val="left"/>
              <w:rPr>
                <w:rFonts w:eastAsia="Times New Roman" w:cs="Times New Roman"/>
                <w:color w:val="000000"/>
                <w:szCs w:val="18"/>
                <w:lang w:val="en-US" w:eastAsia="nl-NL"/>
              </w:rPr>
            </w:pPr>
            <w:r w:rsidRPr="00F73B5F">
              <w:rPr>
                <w:rFonts w:eastAsia="Times New Roman" w:cs="Times New Roman"/>
                <w:color w:val="000000"/>
                <w:szCs w:val="18"/>
                <w:lang w:val="en-US" w:eastAsia="nl-NL"/>
              </w:rPr>
              <w:t xml:space="preserve">Stream </w:t>
            </w:r>
            <w:r w:rsidRPr="00F72B4F">
              <w:rPr>
                <w:rFonts w:eastAsia="Times New Roman" w:cs="Times New Roman"/>
                <w:color w:val="000000"/>
                <w:szCs w:val="18"/>
                <w:lang w:val="en-US" w:eastAsia="nl-NL"/>
              </w:rPr>
              <w:t>from smartphone to board computer</w:t>
            </w:r>
          </w:p>
        </w:tc>
        <w:tc>
          <w:tcPr>
            <w:tcW w:w="567" w:type="dxa"/>
            <w:tcBorders>
              <w:top w:val="nil"/>
              <w:left w:val="nil"/>
              <w:bottom w:val="single" w:sz="4" w:space="0" w:color="auto"/>
              <w:right w:val="single" w:sz="4" w:space="0" w:color="auto"/>
            </w:tcBorders>
            <w:shd w:val="clear" w:color="auto" w:fill="auto"/>
            <w:vAlign w:val="bottom"/>
            <w:hideMark/>
          </w:tcPr>
          <w:p w14:paraId="5718AE4F"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68E3FEF6" w14:textId="0251C9AC"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22</w:t>
            </w:r>
          </w:p>
        </w:tc>
      </w:tr>
      <w:tr w:rsidR="00CF7AEA" w:rsidRPr="00F72B4F" w14:paraId="43AAEE43"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12994996"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1DA8AE66"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74DA7" w14:textId="567BAF09"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03</w:t>
            </w:r>
          </w:p>
        </w:tc>
      </w:tr>
      <w:tr w:rsidR="00CF7AEA" w:rsidRPr="00F72B4F" w14:paraId="699C390A" w14:textId="77777777" w:rsidTr="00F73B5F">
        <w:tc>
          <w:tcPr>
            <w:tcW w:w="3681" w:type="dxa"/>
            <w:tcBorders>
              <w:top w:val="nil"/>
              <w:left w:val="single" w:sz="4" w:space="0" w:color="auto"/>
              <w:bottom w:val="single" w:sz="4" w:space="0" w:color="auto"/>
              <w:right w:val="single" w:sz="4" w:space="0" w:color="auto"/>
            </w:tcBorders>
            <w:shd w:val="clear" w:color="auto" w:fill="auto"/>
            <w:vAlign w:val="bottom"/>
            <w:hideMark/>
          </w:tcPr>
          <w:p w14:paraId="0F835E14" w14:textId="77777777" w:rsidR="00CF7AEA" w:rsidRPr="00F72B4F" w:rsidRDefault="00CF7AEA" w:rsidP="00CF7AEA">
            <w:pPr>
              <w:ind w:firstLine="0"/>
              <w:jc w:val="left"/>
              <w:rPr>
                <w:rFonts w:eastAsia="Times New Roman" w:cs="Times New Roman"/>
                <w:color w:val="000000"/>
                <w:szCs w:val="18"/>
                <w:lang w:val="en-US" w:eastAsia="nl-NL"/>
              </w:rPr>
            </w:pPr>
            <w:r w:rsidRPr="00F72B4F">
              <w:rPr>
                <w:rFonts w:eastAsia="Times New Roman" w:cs="Times New Roman"/>
                <w:color w:val="000000"/>
                <w:szCs w:val="18"/>
                <w:lang w:val="en-US"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3DBCE1A9" w14:textId="77777777" w:rsidR="00CF7AEA" w:rsidRPr="00F72B4F" w:rsidRDefault="00CF7AEA" w:rsidP="00CF7AEA">
            <w:pPr>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1229D34F" w14:textId="542365F2" w:rsidR="00CF7AEA" w:rsidRPr="00F72B4F" w:rsidRDefault="00CF7AEA" w:rsidP="00E26023">
            <w:pPr>
              <w:keepNext/>
              <w:ind w:firstLine="0"/>
              <w:jc w:val="right"/>
              <w:rPr>
                <w:rFonts w:eastAsia="Times New Roman" w:cs="Times New Roman"/>
                <w:color w:val="000000"/>
                <w:szCs w:val="18"/>
                <w:lang w:val="en-US" w:eastAsia="nl-NL"/>
              </w:rPr>
            </w:pPr>
            <w:r w:rsidRPr="00F72B4F">
              <w:rPr>
                <w:rFonts w:eastAsia="Times New Roman" w:cs="Times New Roman"/>
                <w:color w:val="000000"/>
                <w:szCs w:val="18"/>
                <w:lang w:val="en-US" w:eastAsia="nl-NL"/>
              </w:rPr>
              <w:t>0</w:t>
            </w:r>
            <w:r w:rsidRPr="00F73B5F">
              <w:rPr>
                <w:rFonts w:eastAsia="Times New Roman" w:cs="Times New Roman"/>
                <w:color w:val="000000"/>
                <w:szCs w:val="18"/>
                <w:lang w:val="en-US" w:eastAsia="nl-NL"/>
              </w:rPr>
              <w:t>.</w:t>
            </w:r>
            <w:r w:rsidRPr="00F72B4F">
              <w:rPr>
                <w:rFonts w:eastAsia="Times New Roman" w:cs="Times New Roman"/>
                <w:color w:val="000000"/>
                <w:szCs w:val="18"/>
                <w:lang w:val="en-US" w:eastAsia="nl-NL"/>
              </w:rPr>
              <w:t>01</w:t>
            </w:r>
          </w:p>
        </w:tc>
      </w:tr>
    </w:tbl>
    <w:p w14:paraId="6675547D" w14:textId="6D279549" w:rsidR="00F95139" w:rsidRPr="00E26023" w:rsidRDefault="00E26023" w:rsidP="00E26023">
      <w:pPr>
        <w:pStyle w:val="Bijschrift"/>
        <w:rPr>
          <w:i/>
          <w:lang w:val="en-US"/>
        </w:rPr>
      </w:pPr>
      <w:r w:rsidRPr="00E26023">
        <w:rPr>
          <w:lang w:val="en-US"/>
        </w:rPr>
        <w:t xml:space="preserve">Table </w:t>
      </w:r>
      <w:r w:rsidRPr="00E26023">
        <w:fldChar w:fldCharType="begin"/>
      </w:r>
      <w:r w:rsidRPr="00E26023">
        <w:rPr>
          <w:lang w:val="en-US"/>
        </w:rPr>
        <w:instrText xml:space="preserve"> SEQ Table \* ARABIC </w:instrText>
      </w:r>
      <w:r w:rsidRPr="00E26023">
        <w:fldChar w:fldCharType="separate"/>
      </w:r>
      <w:r>
        <w:rPr>
          <w:noProof/>
          <w:lang w:val="en-US"/>
        </w:rPr>
        <w:t>1</w:t>
      </w:r>
      <w:r w:rsidRPr="00E26023">
        <w:fldChar w:fldCharType="end"/>
      </w:r>
      <w:r w:rsidRPr="00E26023">
        <w:rPr>
          <w:lang w:val="en-US"/>
        </w:rPr>
        <w:t>: Frequencies navigation system type used</w:t>
      </w:r>
    </w:p>
    <w:p w14:paraId="22406675" w14:textId="77777777" w:rsidR="000643AF" w:rsidRDefault="000643AF" w:rsidP="006F76C9">
      <w:pPr>
        <w:rPr>
          <w:lang w:val="en-US"/>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85538F" w:rsidRPr="0085538F" w14:paraId="79D7D0DE" w14:textId="77777777" w:rsidTr="0085538F">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DEA4271" w14:textId="11DBF303" w:rsidR="0085538F" w:rsidRPr="0085538F" w:rsidRDefault="0085538F" w:rsidP="0085538F">
            <w:pPr>
              <w:ind w:firstLine="0"/>
              <w:jc w:val="left"/>
              <w:rPr>
                <w:rFonts w:eastAsia="Times New Roman" w:cs="Times New Roman"/>
                <w:color w:val="000000"/>
                <w:szCs w:val="18"/>
                <w:lang w:eastAsia="nl-NL"/>
              </w:rPr>
            </w:pPr>
            <w:proofErr w:type="spellStart"/>
            <w:r w:rsidRPr="00E26023">
              <w:rPr>
                <w:rFonts w:eastAsia="Times New Roman" w:cs="Times New Roman"/>
                <w:color w:val="000000"/>
                <w:szCs w:val="18"/>
                <w:lang w:eastAsia="nl-NL"/>
              </w:rPr>
              <w:t>Navigation</w:t>
            </w:r>
            <w:proofErr w:type="spellEnd"/>
            <w:r w:rsidRPr="00E26023">
              <w:rPr>
                <w:rFonts w:eastAsia="Times New Roman" w:cs="Times New Roman"/>
                <w:color w:val="000000"/>
                <w:szCs w:val="18"/>
                <w:lang w:eastAsia="nl-NL"/>
              </w:rPr>
              <w:t xml:space="preserve"> app </w:t>
            </w:r>
            <w:proofErr w:type="spellStart"/>
            <w:r w:rsidRPr="00E26023">
              <w:rPr>
                <w:rFonts w:eastAsia="Times New Roman" w:cs="Times New Roman"/>
                <w:color w:val="000000"/>
                <w:szCs w:val="18"/>
                <w:lang w:eastAsia="nl-NL"/>
              </w:rPr>
              <w:t>used</w:t>
            </w:r>
            <w:proofErr w:type="spellEnd"/>
            <w:r w:rsidRPr="00E26023">
              <w:rPr>
                <w:rFonts w:eastAsia="Times New Roman" w:cs="Times New Roman"/>
                <w:color w:val="000000"/>
                <w:szCs w:val="18"/>
                <w:lang w:eastAsia="nl-NL"/>
              </w:rPr>
              <w:t xml:space="preserve">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F03D985"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1BC8F72" w14:textId="77777777" w:rsidR="0085538F" w:rsidRPr="0085538F" w:rsidRDefault="0085538F" w:rsidP="005618C7">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f/n</w:t>
            </w:r>
          </w:p>
        </w:tc>
      </w:tr>
      <w:tr w:rsidR="0085538F" w:rsidRPr="0085538F" w14:paraId="5105D2F0"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4C749"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Google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060E386E"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6A977F91"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0,76</w:t>
            </w:r>
          </w:p>
        </w:tc>
      </w:tr>
      <w:tr w:rsidR="0085538F" w:rsidRPr="0085538F" w14:paraId="1F492685"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677A254A" w14:textId="77777777" w:rsidR="0085538F" w:rsidRPr="0085538F" w:rsidRDefault="0085538F" w:rsidP="0085538F">
            <w:pPr>
              <w:ind w:firstLine="0"/>
              <w:jc w:val="left"/>
              <w:rPr>
                <w:rFonts w:eastAsia="Times New Roman" w:cs="Times New Roman"/>
                <w:color w:val="000000"/>
                <w:szCs w:val="18"/>
                <w:lang w:eastAsia="nl-NL"/>
              </w:rPr>
            </w:pPr>
            <w:r w:rsidRPr="0085538F">
              <w:rPr>
                <w:rFonts w:eastAsia="Times New Roman" w:cs="Times New Roman"/>
                <w:color w:val="000000"/>
                <w:szCs w:val="18"/>
                <w:lang w:eastAsia="nl-NL"/>
              </w:rPr>
              <w:t xml:space="preserve">Apple </w:t>
            </w:r>
            <w:proofErr w:type="spellStart"/>
            <w:r w:rsidRPr="0085538F">
              <w:rPr>
                <w:rFonts w:eastAsia="Times New Roman" w:cs="Times New Roman"/>
                <w:color w:val="000000"/>
                <w:szCs w:val="18"/>
                <w:lang w:eastAsia="nl-NL"/>
              </w:rPr>
              <w:t>Maps</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53F57B7F"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0B8F9B65"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0,15</w:t>
            </w:r>
          </w:p>
        </w:tc>
      </w:tr>
      <w:tr w:rsidR="0085538F" w:rsidRPr="0085538F" w14:paraId="532F1872"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45771F7"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Waze</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39BBECAB"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79733116"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0,06</w:t>
            </w:r>
          </w:p>
        </w:tc>
      </w:tr>
      <w:tr w:rsidR="0085538F" w:rsidRPr="0085538F" w14:paraId="2D2EE508" w14:textId="77777777" w:rsidTr="0085538F">
        <w:tc>
          <w:tcPr>
            <w:tcW w:w="3681" w:type="dxa"/>
            <w:tcBorders>
              <w:top w:val="nil"/>
              <w:left w:val="single" w:sz="4" w:space="0" w:color="auto"/>
              <w:bottom w:val="single" w:sz="4" w:space="0" w:color="auto"/>
              <w:right w:val="single" w:sz="4" w:space="0" w:color="auto"/>
            </w:tcBorders>
            <w:shd w:val="clear" w:color="auto" w:fill="auto"/>
            <w:vAlign w:val="bottom"/>
            <w:hideMark/>
          </w:tcPr>
          <w:p w14:paraId="50C9A634" w14:textId="77777777" w:rsidR="0085538F" w:rsidRPr="0085538F" w:rsidRDefault="0085538F" w:rsidP="0085538F">
            <w:pPr>
              <w:ind w:firstLine="0"/>
              <w:jc w:val="left"/>
              <w:rPr>
                <w:rFonts w:eastAsia="Times New Roman" w:cs="Times New Roman"/>
                <w:color w:val="000000"/>
                <w:szCs w:val="18"/>
                <w:lang w:eastAsia="nl-NL"/>
              </w:rPr>
            </w:pPr>
            <w:proofErr w:type="spellStart"/>
            <w:r w:rsidRPr="0085538F">
              <w:rPr>
                <w:rFonts w:eastAsia="Times New Roman" w:cs="Times New Roman"/>
                <w:color w:val="000000"/>
                <w:szCs w:val="18"/>
                <w:lang w:eastAsia="nl-NL"/>
              </w:rPr>
              <w:t>Flitsmeister</w:t>
            </w:r>
            <w:proofErr w:type="spellEnd"/>
          </w:p>
        </w:tc>
        <w:tc>
          <w:tcPr>
            <w:tcW w:w="567" w:type="dxa"/>
            <w:tcBorders>
              <w:top w:val="nil"/>
              <w:left w:val="nil"/>
              <w:bottom w:val="single" w:sz="4" w:space="0" w:color="auto"/>
              <w:right w:val="single" w:sz="4" w:space="0" w:color="auto"/>
            </w:tcBorders>
            <w:shd w:val="clear" w:color="auto" w:fill="auto"/>
            <w:vAlign w:val="bottom"/>
            <w:hideMark/>
          </w:tcPr>
          <w:p w14:paraId="62F9FC18" w14:textId="77777777" w:rsidR="0085538F" w:rsidRPr="0085538F" w:rsidRDefault="0085538F" w:rsidP="0085538F">
            <w:pPr>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2B491171" w14:textId="77777777" w:rsidR="0085538F" w:rsidRPr="0085538F" w:rsidRDefault="0085538F" w:rsidP="00E26023">
            <w:pPr>
              <w:keepNext/>
              <w:ind w:firstLine="0"/>
              <w:jc w:val="right"/>
              <w:rPr>
                <w:rFonts w:eastAsia="Times New Roman" w:cs="Times New Roman"/>
                <w:color w:val="000000"/>
                <w:szCs w:val="18"/>
                <w:lang w:eastAsia="nl-NL"/>
              </w:rPr>
            </w:pPr>
            <w:r w:rsidRPr="0085538F">
              <w:rPr>
                <w:rFonts w:eastAsia="Times New Roman" w:cs="Times New Roman"/>
                <w:color w:val="000000"/>
                <w:szCs w:val="18"/>
                <w:lang w:eastAsia="nl-NL"/>
              </w:rPr>
              <w:t>0,03</w:t>
            </w:r>
          </w:p>
        </w:tc>
      </w:tr>
    </w:tbl>
    <w:p w14:paraId="77F3958D" w14:textId="485A1ADA" w:rsidR="0085538F" w:rsidRDefault="00E26023" w:rsidP="00E26023">
      <w:pPr>
        <w:pStyle w:val="Bijschrift"/>
      </w:pPr>
      <w:proofErr w:type="spellStart"/>
      <w:r>
        <w:t>Table</w:t>
      </w:r>
      <w:proofErr w:type="spellEnd"/>
      <w:r>
        <w:t xml:space="preserve"> </w:t>
      </w:r>
      <w:fldSimple w:instr=" SEQ Table \* ARABIC ">
        <w:r>
          <w:rPr>
            <w:noProof/>
          </w:rPr>
          <w:t>2</w:t>
        </w:r>
      </w:fldSimple>
      <w:r>
        <w:t xml:space="preserve">: </w:t>
      </w:r>
      <w:proofErr w:type="spellStart"/>
      <w:r>
        <w:t>Frequencies</w:t>
      </w:r>
      <w:proofErr w:type="spellEnd"/>
      <w:r>
        <w:t xml:space="preserve"> </w:t>
      </w:r>
      <w:proofErr w:type="spellStart"/>
      <w:r>
        <w:t>navigation</w:t>
      </w:r>
      <w:proofErr w:type="spellEnd"/>
      <w:r>
        <w:t xml:space="preserve"> apps </w:t>
      </w:r>
      <w:proofErr w:type="spellStart"/>
      <w:r>
        <w:t>used</w:t>
      </w:r>
      <w:proofErr w:type="spellEnd"/>
    </w:p>
    <w:p w14:paraId="6F6671CE" w14:textId="77777777" w:rsidR="00A607E1" w:rsidRPr="00CE44F3" w:rsidRDefault="00A607E1" w:rsidP="0036790F">
      <w:pPr>
        <w:ind w:firstLine="0"/>
        <w:rPr>
          <w:lang w:val="en-US"/>
        </w:rPr>
      </w:pPr>
    </w:p>
    <w:p w14:paraId="619BE8A4" w14:textId="32B8E409" w:rsidR="006F76C9" w:rsidRPr="00CE44F3" w:rsidRDefault="006F76C9" w:rsidP="006F76C9">
      <w:pPr>
        <w:rPr>
          <w:lang w:val="en-US"/>
        </w:rPr>
      </w:pPr>
      <w:r w:rsidRPr="00CE44F3">
        <w:rPr>
          <w:i/>
          <w:iCs/>
          <w:lang w:val="en-US"/>
        </w:rPr>
        <w:t>Expert interview:</w:t>
      </w:r>
      <w:r w:rsidRPr="00CE44F3">
        <w:rPr>
          <w:lang w:val="en-US"/>
        </w:rPr>
        <w:t xml:space="preserve"> To the survey results were added the insights of a traffic safety researcher to provide context to the survey results to add to, weigh and rank indicators identified from the survey results. The interviewee is a scientist linked to the Institute for Road Safety Research (</w:t>
      </w:r>
      <w:proofErr w:type="spellStart"/>
      <w:r w:rsidRPr="00CE44F3">
        <w:rPr>
          <w:lang w:val="en-US"/>
        </w:rPr>
        <w:t>SWOV</w:t>
      </w:r>
      <w:proofErr w:type="spellEnd"/>
      <w:r w:rsidRPr="00CE44F3">
        <w:rPr>
          <w:lang w:val="en-US"/>
        </w:rPr>
        <w:t xml:space="preserve">), experienced in </w:t>
      </w:r>
      <w:r w:rsidR="003B0E09" w:rsidRPr="00CE44F3">
        <w:rPr>
          <w:lang w:val="en-US"/>
        </w:rPr>
        <w:t>analyzing</w:t>
      </w:r>
      <w:r w:rsidRPr="00CE44F3">
        <w:rPr>
          <w:lang w:val="en-US"/>
        </w:rPr>
        <w:t xml:space="preserve"> naturalistic driving data, more specifically with regards to distraction in traffic</w:t>
      </w:r>
      <w:r w:rsidR="003B0E09">
        <w:rPr>
          <w:lang w:val="en-US"/>
        </w:rPr>
        <w:t>.</w:t>
      </w:r>
    </w:p>
    <w:p w14:paraId="3538BB7D" w14:textId="4F9CAE3F" w:rsidR="006F76C9" w:rsidRPr="00CE44F3" w:rsidRDefault="006F76C9" w:rsidP="006F76C9">
      <w:pPr>
        <w:rPr>
          <w:lang w:val="en-US"/>
        </w:rPr>
      </w:pPr>
      <w:r w:rsidRPr="00CE44F3">
        <w:rPr>
          <w:lang w:val="en-US"/>
        </w:rPr>
        <w:t xml:space="preserve">The interview was conducted using a semi-structured format with a pre-determined list of topics to guide the discussion. The interview topics concern: (A) what the expert observes in driving behavior and traffic incidents that is linked to information system use while driving, (B) what differences the expert may or may not observe between use of integrated and nomadic information systems regarding driving behavior and incidents, (C) what the experts say should be done in terms of information system design or regulation to improve traffic safety, with regard to navigation systems. </w:t>
      </w:r>
      <w:r w:rsidR="00241D40">
        <w:rPr>
          <w:lang w:val="en-US"/>
        </w:rPr>
        <w:t>The interview was</w:t>
      </w:r>
      <w:r w:rsidR="00597756">
        <w:rPr>
          <w:lang w:val="en-US"/>
        </w:rPr>
        <w:t xml:space="preserve"> </w:t>
      </w:r>
      <w:proofErr w:type="spellStart"/>
      <w:r w:rsidR="00597756">
        <w:rPr>
          <w:lang w:val="en-US"/>
        </w:rPr>
        <w:t>initally</w:t>
      </w:r>
      <w:proofErr w:type="spellEnd"/>
      <w:r w:rsidR="00241D40">
        <w:rPr>
          <w:lang w:val="en-US"/>
        </w:rPr>
        <w:t xml:space="preserve"> recorded by audio fil</w:t>
      </w:r>
      <w:r w:rsidR="00597756">
        <w:rPr>
          <w:lang w:val="en-US"/>
        </w:rPr>
        <w:t xml:space="preserve">e and before analysis </w:t>
      </w:r>
      <w:r w:rsidR="00F01CA1">
        <w:rPr>
          <w:lang w:val="en-US"/>
        </w:rPr>
        <w:t>transcribed using ChatGPT whisper API</w:t>
      </w:r>
      <w:r w:rsidR="00597756">
        <w:rPr>
          <w:lang w:val="en-US"/>
        </w:rPr>
        <w:t xml:space="preserve">. The transcription was then manually </w:t>
      </w:r>
      <w:r w:rsidR="00CB09DC">
        <w:rPr>
          <w:lang w:val="en-US"/>
        </w:rPr>
        <w:t xml:space="preserve">relistened, </w:t>
      </w:r>
      <w:r w:rsidR="00597756">
        <w:rPr>
          <w:lang w:val="en-US"/>
        </w:rPr>
        <w:t>double checked</w:t>
      </w:r>
      <w:r w:rsidR="00CB09DC">
        <w:rPr>
          <w:lang w:val="en-US"/>
        </w:rPr>
        <w:t>,</w:t>
      </w:r>
      <w:r w:rsidR="00597756">
        <w:rPr>
          <w:lang w:val="en-US"/>
        </w:rPr>
        <w:t xml:space="preserve"> </w:t>
      </w:r>
      <w:r w:rsidR="00F01CA1">
        <w:rPr>
          <w:lang w:val="en-US"/>
        </w:rPr>
        <w:t>edited</w:t>
      </w:r>
      <w:r w:rsidR="00BD43F5">
        <w:rPr>
          <w:lang w:val="en-US"/>
        </w:rPr>
        <w:t xml:space="preserve"> and coded</w:t>
      </w:r>
      <w:r w:rsidR="00F01CA1">
        <w:rPr>
          <w:lang w:val="en-US"/>
        </w:rPr>
        <w:t xml:space="preserve"> </w:t>
      </w:r>
      <w:r w:rsidR="002F7048">
        <w:rPr>
          <w:lang w:val="en-US"/>
        </w:rPr>
        <w:t>manually by the researcher.</w:t>
      </w:r>
    </w:p>
    <w:p w14:paraId="53677E07" w14:textId="6D56C0B8" w:rsidR="006F76C9" w:rsidRPr="001B57F9" w:rsidRDefault="006F76C9" w:rsidP="006F76C9">
      <w:pPr>
        <w:rPr>
          <w:color w:val="0070C0"/>
          <w:lang w:val="en-US"/>
        </w:rPr>
      </w:pPr>
      <w:r w:rsidRPr="001B57F9">
        <w:rPr>
          <w:color w:val="0070C0"/>
          <w:lang w:val="en-US"/>
        </w:rPr>
        <w:t>The data collected from the survey</w:t>
      </w:r>
      <w:r w:rsidR="00890CA0" w:rsidRPr="001B57F9">
        <w:rPr>
          <w:color w:val="0070C0"/>
          <w:lang w:val="en-US"/>
        </w:rPr>
        <w:t xml:space="preserve"> and </w:t>
      </w:r>
      <w:r w:rsidRPr="001B57F9">
        <w:rPr>
          <w:color w:val="0070C0"/>
          <w:lang w:val="en-US"/>
        </w:rPr>
        <w:t>expert interview, were analyzed to identify potential indicators of road traffic safety and navigation-assisted driving behavior. After each data collection step, qualitative results were edited and then coded, processed into a code book and content analysis took place. After finishing the three data collection steps, a combined content analysis took place and a narrative form analysis was written. Furthermore, based on a process of exclusion and ranking, the most important road safety indicators were selected for further experimental study.</w:t>
      </w:r>
    </w:p>
    <w:p w14:paraId="445ABF1D" w14:textId="77777777" w:rsidR="006F76C9" w:rsidRPr="001B57F9" w:rsidRDefault="006F76C9" w:rsidP="006F76C9">
      <w:pPr>
        <w:rPr>
          <w:color w:val="0070C0"/>
          <w:lang w:val="en-US"/>
        </w:rPr>
      </w:pPr>
      <w:r w:rsidRPr="001B57F9">
        <w:rPr>
          <w:i/>
          <w:iCs/>
          <w:color w:val="0070C0"/>
          <w:lang w:val="en-US"/>
        </w:rPr>
        <w:t>Exclusion:</w:t>
      </w:r>
      <w:r w:rsidRPr="001B57F9">
        <w:rPr>
          <w:color w:val="0070C0"/>
          <w:lang w:val="en-US"/>
        </w:rPr>
        <w:t xml:space="preserve"> Several factors restricted the feasibility of testing certain indicators, including availability of resources, ethical concerns related to unacceptable risks in road traffic, and personal aspects that are too subjective and difficult to quantify. Based on such factors, certain indicators were excluded from further experimental study.</w:t>
      </w:r>
    </w:p>
    <w:p w14:paraId="68629CF1" w14:textId="77777777" w:rsidR="006F76C9" w:rsidRPr="001B57F9" w:rsidRDefault="006F76C9" w:rsidP="006F76C9">
      <w:pPr>
        <w:rPr>
          <w:color w:val="0070C0"/>
          <w:lang w:val="en-US"/>
        </w:rPr>
      </w:pPr>
      <w:r w:rsidRPr="001B57F9">
        <w:rPr>
          <w:i/>
          <w:iCs/>
          <w:color w:val="0070C0"/>
          <w:lang w:val="en-US"/>
        </w:rPr>
        <w:t xml:space="preserve">Ranking: </w:t>
      </w:r>
      <w:r w:rsidRPr="001B57F9">
        <w:rPr>
          <w:color w:val="0070C0"/>
          <w:lang w:val="en-US"/>
        </w:rPr>
        <w:t>The importance of</w:t>
      </w:r>
      <w:r w:rsidRPr="001B57F9">
        <w:rPr>
          <w:i/>
          <w:iCs/>
          <w:color w:val="0070C0"/>
          <w:lang w:val="en-US"/>
        </w:rPr>
        <w:t xml:space="preserve"> </w:t>
      </w:r>
      <w:r w:rsidRPr="001B57F9">
        <w:rPr>
          <w:color w:val="0070C0"/>
          <w:lang w:val="en-US"/>
        </w:rPr>
        <w:t>each indicator on road safety was assessed using a weighted scoring system that takes into account both the severity and prevalence of the safety risk. The survey data was the most important source for determining the prevalence of safety risks, while severity was mostly determined by the outcome from the expert interviews.</w:t>
      </w:r>
    </w:p>
    <w:p w14:paraId="2A2BA87D" w14:textId="77777777" w:rsidR="006F76C9" w:rsidRPr="001B57F9" w:rsidRDefault="006F76C9" w:rsidP="00E55CBC">
      <w:pPr>
        <w:pStyle w:val="Kop2"/>
        <w:rPr>
          <w:color w:val="0070C0"/>
          <w:lang w:val="en-US"/>
        </w:rPr>
      </w:pPr>
      <w:r w:rsidRPr="001B57F9">
        <w:rPr>
          <w:color w:val="0070C0"/>
          <w:lang w:val="en-US"/>
        </w:rPr>
        <w:t>3.2 Experiment</w:t>
      </w:r>
    </w:p>
    <w:p w14:paraId="67EB7C34" w14:textId="77777777" w:rsidR="006F76C9" w:rsidRPr="001B57F9" w:rsidRDefault="006F76C9" w:rsidP="003D747B">
      <w:pPr>
        <w:pStyle w:val="Geenafstand"/>
        <w:rPr>
          <w:color w:val="0070C0"/>
          <w:lang w:val="en-US"/>
        </w:rPr>
      </w:pPr>
      <w:r w:rsidRPr="001B57F9">
        <w:rPr>
          <w:color w:val="0070C0"/>
          <w:lang w:val="en-US"/>
        </w:rPr>
        <w:t>To answer question number four as stated in the introduction, a naturalistic experiment was conducted. 40 participants were recruited by the same method as the previous survey, of which 20 commonly use smartphone navigation, and 20 commonly use integrated navigation. Each participant drove a predetermined route while following navigation instructions. Road safety indicators were measured through methods such as GPS logging. Ideally, to increase reliability of the results, multiple methods were used concurrently. It was hypothesized that the integrated navigation system group will show better road safety indicators compared to the smartphone navigation system group. If the results would confirm the hypothesis, it would provide grounds for future empirical study into how nomadic navigation systems may be improved. The collected data was analyzed using statistical techniques, including descriptive statistics, t-test, and regression analysis, to compare the road safety indicators between the two groups. The statistical significance level will be set at p &lt; 0.05.</w:t>
      </w:r>
    </w:p>
    <w:p w14:paraId="5008CAF4" w14:textId="77777777" w:rsidR="006F76C9" w:rsidRPr="001B57F9" w:rsidRDefault="006F76C9" w:rsidP="006F76C9">
      <w:pPr>
        <w:rPr>
          <w:color w:val="0070C0"/>
          <w:lang w:val="en-US"/>
        </w:rPr>
      </w:pPr>
      <w:proofErr w:type="spellStart"/>
      <w:r w:rsidRPr="001B57F9">
        <w:rPr>
          <w:color w:val="0070C0"/>
          <w:lang w:val="en-US"/>
        </w:rPr>
        <w:t>H0</w:t>
      </w:r>
      <w:proofErr w:type="spellEnd"/>
      <w:r w:rsidRPr="001B57F9">
        <w:rPr>
          <w:color w:val="0070C0"/>
          <w:lang w:val="en-US"/>
        </w:rPr>
        <w:t>: There is no significant difference in road safety indicators between using a smartphone navigation system and an integrated navigation system in a car.</w:t>
      </w:r>
    </w:p>
    <w:p w14:paraId="7C5EDA57" w14:textId="77777777" w:rsidR="006F76C9" w:rsidRPr="001B57F9" w:rsidRDefault="006F76C9" w:rsidP="006F76C9">
      <w:pPr>
        <w:rPr>
          <w:color w:val="0070C0"/>
          <w:lang w:val="en-US"/>
        </w:rPr>
      </w:pPr>
      <w:r w:rsidRPr="001B57F9">
        <w:rPr>
          <w:color w:val="0070C0"/>
          <w:lang w:val="en-US"/>
        </w:rPr>
        <w:t>The independent variable in this study is whether participants use a smartphone navigation system (A) or an integrated navigation system (B). The dependent variable is a specific road safety indicator or set of indicators that were identified through the requirements elicitation process. It is important to note that while distraction is a possible mediating variable in the relationship between navigation system type and road safety, it is outside the scope of this study to measure distraction directly.</w:t>
      </w:r>
    </w:p>
    <w:p w14:paraId="207D6CDE" w14:textId="5DEB246E" w:rsidR="002A51FC" w:rsidRPr="001B57F9" w:rsidRDefault="006F76C9" w:rsidP="006F76C9">
      <w:pPr>
        <w:rPr>
          <w:rFonts w:eastAsiaTheme="majorEastAsia" w:cstheme="majorBidi"/>
          <w:color w:val="0070C0"/>
          <w:sz w:val="24"/>
          <w:szCs w:val="32"/>
          <w:lang w:val="en-US"/>
        </w:rPr>
      </w:pPr>
      <w:r w:rsidRPr="001B57F9">
        <w:rPr>
          <w:color w:val="0070C0"/>
          <w:lang w:val="en-US"/>
        </w:rPr>
        <w:t>The lack of control over variables in this naturalistic study posed risks to both validity and reliability. These risks include bias through confounding variables and the presence of uncontrollable external factors.</w:t>
      </w:r>
    </w:p>
    <w:p w14:paraId="76E9FBF7" w14:textId="705478A8" w:rsidR="007564DA" w:rsidRPr="00CE44F3" w:rsidRDefault="007564DA" w:rsidP="008D6F53">
      <w:pPr>
        <w:pStyle w:val="Kop1"/>
        <w:rPr>
          <w:lang w:val="en-US"/>
        </w:rPr>
      </w:pPr>
      <w:r w:rsidRPr="00CE44F3">
        <w:rPr>
          <w:lang w:val="en-US"/>
        </w:rPr>
        <w:t xml:space="preserve">4 </w:t>
      </w:r>
      <w:r w:rsidR="00473470" w:rsidRPr="00CE44F3">
        <w:rPr>
          <w:lang w:val="en-US"/>
        </w:rPr>
        <w:t>RESULTS</w:t>
      </w:r>
    </w:p>
    <w:p w14:paraId="6301AA84" w14:textId="0B44B4F7" w:rsidR="00407793" w:rsidRPr="00CE44F3" w:rsidRDefault="00407793" w:rsidP="00AB3C49">
      <w:pPr>
        <w:pStyle w:val="Geenafstand"/>
        <w:rPr>
          <w:lang w:val="en-US"/>
        </w:rPr>
      </w:pPr>
      <w:r w:rsidRPr="00CE44F3">
        <w:rPr>
          <w:lang w:val="en-US"/>
        </w:rPr>
        <w:t xml:space="preserve">The study aimed to examine the distinctions between smartphone-based car navigation systems and car-integrated navigation systems concerning their potential impact on driving performance, with a particular focus on the mediating role of distraction. Additionally, this research sought to analyze the implications of these differences for the design of car navigation systems and the formulation of </w:t>
      </w:r>
      <w:r w:rsidRPr="00CE44F3">
        <w:rPr>
          <w:lang w:val="en-US"/>
        </w:rPr>
        <w:lastRenderedPageBreak/>
        <w:t xml:space="preserve">regulations pertaining to their future utilization. The study consisted </w:t>
      </w:r>
      <w:r w:rsidR="00E4582B">
        <w:rPr>
          <w:lang w:val="en-US"/>
        </w:rPr>
        <w:t>three</w:t>
      </w:r>
      <w:r w:rsidRPr="00CE44F3">
        <w:rPr>
          <w:lang w:val="en-US"/>
        </w:rPr>
        <w:t xml:space="preserve"> data collection phases: (1) Survey, (2) expert interview, and (</w:t>
      </w:r>
      <w:r w:rsidR="00E4582B">
        <w:rPr>
          <w:lang w:val="en-US"/>
        </w:rPr>
        <w:t>3</w:t>
      </w:r>
      <w:r w:rsidRPr="00CE44F3">
        <w:rPr>
          <w:lang w:val="en-US"/>
        </w:rPr>
        <w:t>) controlled experiment.</w:t>
      </w:r>
      <w:r w:rsidR="00CE44F3" w:rsidRPr="00CE44F3">
        <w:rPr>
          <w:lang w:val="en-US"/>
        </w:rPr>
        <w:t xml:space="preserve"> </w:t>
      </w:r>
      <w:r w:rsidR="00AB3C49">
        <w:rPr>
          <w:lang w:val="en-US"/>
        </w:rPr>
        <w:t xml:space="preserve">Throughout this results section the following variable names are used (table </w:t>
      </w:r>
      <w:r w:rsidR="00AB3C49" w:rsidRPr="00AB3C49">
        <w:fldChar w:fldCharType="begin"/>
      </w:r>
      <w:r w:rsidR="00AB3C49" w:rsidRPr="00AB3C49">
        <w:rPr>
          <w:lang w:val="en-US"/>
        </w:rPr>
        <w:instrText xml:space="preserve"> SEQ Table \* ARABIC </w:instrText>
      </w:r>
      <w:r w:rsidR="00AB3C49" w:rsidRPr="00AB3C49">
        <w:fldChar w:fldCharType="separate"/>
      </w:r>
      <w:r w:rsidR="00AB3C49" w:rsidRPr="00AB3C49">
        <w:rPr>
          <w:lang w:val="en-US"/>
        </w:rPr>
        <w:t>3</w:t>
      </w:r>
      <w:r w:rsidR="00AB3C49" w:rsidRPr="00AB3C49">
        <w:fldChar w:fldCharType="end"/>
      </w:r>
      <w:r w:rsidR="00AB3C49" w:rsidRPr="00AB3C49">
        <w:rPr>
          <w:lang w:val="en-US"/>
        </w:rPr>
        <w:t>)</w:t>
      </w:r>
      <w:r w:rsidR="00AB3C49">
        <w:rPr>
          <w:lang w:val="en-US"/>
        </w:rPr>
        <w:t>.</w:t>
      </w:r>
      <w:r w:rsidR="00CE44F3" w:rsidRPr="00CE44F3">
        <w:rPr>
          <w:lang w:val="en-US"/>
        </w:rPr>
        <w:br/>
      </w:r>
    </w:p>
    <w:tbl>
      <w:tblPr>
        <w:tblStyle w:val="Tabelraster"/>
        <w:tblW w:w="0" w:type="auto"/>
        <w:tblLook w:val="04A0" w:firstRow="1" w:lastRow="0" w:firstColumn="1" w:lastColumn="0" w:noHBand="0" w:noVBand="1"/>
      </w:tblPr>
      <w:tblGrid>
        <w:gridCol w:w="704"/>
        <w:gridCol w:w="4088"/>
      </w:tblGrid>
      <w:tr w:rsidR="00407793" w:rsidRPr="0029283C" w14:paraId="00213720" w14:textId="77777777" w:rsidTr="002D5097">
        <w:tc>
          <w:tcPr>
            <w:tcW w:w="704" w:type="dxa"/>
          </w:tcPr>
          <w:p w14:paraId="51F76750" w14:textId="77777777" w:rsidR="00407793" w:rsidRPr="00CE44F3" w:rsidRDefault="00407793" w:rsidP="000252CC">
            <w:pPr>
              <w:pStyle w:val="Geenafstand"/>
              <w:rPr>
                <w:lang w:val="en-US"/>
              </w:rPr>
            </w:pPr>
            <w:r w:rsidRPr="00CE44F3">
              <w:rPr>
                <w:lang w:val="en-US"/>
              </w:rPr>
              <w:t>S</w:t>
            </w:r>
          </w:p>
        </w:tc>
        <w:tc>
          <w:tcPr>
            <w:tcW w:w="4088" w:type="dxa"/>
          </w:tcPr>
          <w:p w14:paraId="1B434E58" w14:textId="77777777" w:rsidR="00407793" w:rsidRPr="00CE44F3" w:rsidRDefault="00407793" w:rsidP="000252CC">
            <w:pPr>
              <w:pStyle w:val="Geenafstand"/>
              <w:rPr>
                <w:lang w:val="en-US"/>
              </w:rPr>
            </w:pPr>
            <w:r w:rsidRPr="00CE44F3">
              <w:rPr>
                <w:lang w:val="en-US"/>
              </w:rPr>
              <w:t>Sample of smartphone navigation app users</w:t>
            </w:r>
          </w:p>
        </w:tc>
      </w:tr>
      <w:tr w:rsidR="00407793" w:rsidRPr="0029283C" w14:paraId="166CC2E9" w14:textId="77777777" w:rsidTr="002D5097">
        <w:tc>
          <w:tcPr>
            <w:tcW w:w="704" w:type="dxa"/>
          </w:tcPr>
          <w:p w14:paraId="154C8019" w14:textId="77777777" w:rsidR="00407793" w:rsidRPr="00CE44F3" w:rsidRDefault="00407793" w:rsidP="000252CC">
            <w:pPr>
              <w:pStyle w:val="Geenafstand"/>
              <w:rPr>
                <w:i/>
                <w:iCs/>
                <w:lang w:val="en-US"/>
              </w:rPr>
            </w:pPr>
            <w:r w:rsidRPr="00CE44F3">
              <w:rPr>
                <w:i/>
                <w:iCs/>
                <w:lang w:val="en-US"/>
              </w:rPr>
              <w:t>I</w:t>
            </w:r>
          </w:p>
        </w:tc>
        <w:tc>
          <w:tcPr>
            <w:tcW w:w="4088" w:type="dxa"/>
          </w:tcPr>
          <w:p w14:paraId="32DAFEC6" w14:textId="77777777" w:rsidR="00407793" w:rsidRPr="00CE44F3" w:rsidRDefault="00407793" w:rsidP="000252CC">
            <w:pPr>
              <w:pStyle w:val="Geenafstand"/>
              <w:rPr>
                <w:lang w:val="en-US"/>
              </w:rPr>
            </w:pPr>
            <w:r w:rsidRPr="00CE44F3">
              <w:rPr>
                <w:lang w:val="en-US"/>
              </w:rPr>
              <w:t>Sample of integrated car navigation system users</w:t>
            </w:r>
          </w:p>
        </w:tc>
      </w:tr>
      <w:tr w:rsidR="007D18C4" w:rsidRPr="0029283C" w14:paraId="6933E150" w14:textId="77777777" w:rsidTr="002D5097">
        <w:tc>
          <w:tcPr>
            <w:tcW w:w="704" w:type="dxa"/>
          </w:tcPr>
          <w:p w14:paraId="1EEF58F2" w14:textId="1CBAB57C" w:rsidR="007D18C4" w:rsidRPr="00CE44F3" w:rsidRDefault="00F411A2" w:rsidP="000252CC">
            <w:pPr>
              <w:pStyle w:val="Geenafstand"/>
              <w:rPr>
                <w:i/>
                <w:iCs/>
                <w:lang w:val="en-US"/>
              </w:rPr>
            </w:pPr>
            <w:r>
              <w:rPr>
                <w:i/>
                <w:iCs/>
                <w:lang w:val="en-US"/>
              </w:rPr>
              <w:t>Z</w:t>
            </w:r>
          </w:p>
        </w:tc>
        <w:tc>
          <w:tcPr>
            <w:tcW w:w="4088" w:type="dxa"/>
          </w:tcPr>
          <w:p w14:paraId="5F3401BF" w14:textId="7BFC23BB" w:rsidR="007D18C4" w:rsidRPr="00CE44F3" w:rsidRDefault="00F411A2" w:rsidP="000252CC">
            <w:pPr>
              <w:pStyle w:val="Geenafstand"/>
              <w:rPr>
                <w:lang w:val="en-US"/>
              </w:rPr>
            </w:pPr>
            <w:r>
              <w:rPr>
                <w:lang w:val="en-US"/>
              </w:rPr>
              <w:t xml:space="preserve">Sample of </w:t>
            </w:r>
            <w:r w:rsidR="00566332">
              <w:rPr>
                <w:lang w:val="en-US"/>
              </w:rPr>
              <w:t>streamed</w:t>
            </w:r>
            <w:r>
              <w:rPr>
                <w:lang w:val="en-US"/>
              </w:rPr>
              <w:t xml:space="preserve"> </w:t>
            </w:r>
            <w:r w:rsidR="00566332">
              <w:rPr>
                <w:lang w:val="en-US"/>
              </w:rPr>
              <w:t xml:space="preserve">navigation </w:t>
            </w:r>
            <w:r>
              <w:rPr>
                <w:lang w:val="en-US"/>
              </w:rPr>
              <w:t>from smartphone to board computer</w:t>
            </w:r>
          </w:p>
        </w:tc>
      </w:tr>
      <w:tr w:rsidR="00566332" w:rsidRPr="00802035" w14:paraId="1C924122" w14:textId="77777777" w:rsidTr="002D5097">
        <w:tc>
          <w:tcPr>
            <w:tcW w:w="704" w:type="dxa"/>
          </w:tcPr>
          <w:p w14:paraId="2999F9D0" w14:textId="15A30D8F" w:rsidR="00566332" w:rsidRDefault="009E1D5C" w:rsidP="000252CC">
            <w:pPr>
              <w:pStyle w:val="Geenafstand"/>
              <w:rPr>
                <w:i/>
                <w:iCs/>
                <w:lang w:val="en-US"/>
              </w:rPr>
            </w:pPr>
            <w:r w:rsidRPr="009E1D5C">
              <w:rPr>
                <w:i/>
                <w:iCs/>
                <w:lang w:val="en-US"/>
              </w:rPr>
              <w:t>Φ</w:t>
            </w:r>
          </w:p>
        </w:tc>
        <w:tc>
          <w:tcPr>
            <w:tcW w:w="4088" w:type="dxa"/>
          </w:tcPr>
          <w:p w14:paraId="13115FBB" w14:textId="06D00124" w:rsidR="00566332" w:rsidRDefault="009E1D5C" w:rsidP="000252CC">
            <w:pPr>
              <w:pStyle w:val="Geenafstand"/>
              <w:rPr>
                <w:lang w:val="en-US"/>
              </w:rPr>
            </w:pPr>
            <w:r>
              <w:rPr>
                <w:lang w:val="en-US"/>
              </w:rPr>
              <w:t>Relative salience</w:t>
            </w:r>
          </w:p>
        </w:tc>
      </w:tr>
    </w:tbl>
    <w:p w14:paraId="657E2D8C" w14:textId="49E13264" w:rsidR="00407793" w:rsidRPr="00CE44F3" w:rsidRDefault="00407793" w:rsidP="00AB3C49">
      <w:pPr>
        <w:pStyle w:val="Bijschrift"/>
        <w:rPr>
          <w:b w:val="0"/>
          <w:i/>
          <w:lang w:val="en-US"/>
        </w:rPr>
      </w:pPr>
      <w:r w:rsidRPr="00CE44F3">
        <w:rPr>
          <w:lang w:val="en-US"/>
        </w:rPr>
        <w:t xml:space="preserve">Table </w:t>
      </w:r>
      <w:r w:rsidR="00E26023" w:rsidRPr="00AB3C49">
        <w:fldChar w:fldCharType="begin"/>
      </w:r>
      <w:r w:rsidR="00E26023" w:rsidRPr="00802035">
        <w:rPr>
          <w:lang w:val="en-US"/>
        </w:rPr>
        <w:instrText xml:space="preserve"> SEQ Table \* ARABIC </w:instrText>
      </w:r>
      <w:r w:rsidR="00E26023" w:rsidRPr="00AB3C49">
        <w:fldChar w:fldCharType="separate"/>
      </w:r>
      <w:r w:rsidR="00E26023" w:rsidRPr="00802035">
        <w:rPr>
          <w:lang w:val="en-US"/>
        </w:rPr>
        <w:t>3</w:t>
      </w:r>
      <w:r w:rsidR="00E26023" w:rsidRPr="00AB3C49">
        <w:fldChar w:fldCharType="end"/>
      </w:r>
      <w:r w:rsidRPr="00CE44F3">
        <w:rPr>
          <w:lang w:val="en-US"/>
        </w:rPr>
        <w:t>: Variable names used throughout this section</w:t>
      </w:r>
    </w:p>
    <w:p w14:paraId="34A649F3" w14:textId="148C6D4D" w:rsidR="00407793" w:rsidRPr="00CE44F3" w:rsidRDefault="00B054A1" w:rsidP="00407793">
      <w:pPr>
        <w:pStyle w:val="Kop2"/>
        <w:rPr>
          <w:lang w:val="en-US"/>
        </w:rPr>
      </w:pPr>
      <w:r>
        <w:rPr>
          <w:lang w:val="en-US"/>
        </w:rPr>
        <w:t xml:space="preserve">4.1 </w:t>
      </w:r>
      <w:r w:rsidR="00407793" w:rsidRPr="00CE44F3">
        <w:rPr>
          <w:lang w:val="en-US"/>
        </w:rPr>
        <w:t>Description of survey results</w:t>
      </w:r>
    </w:p>
    <w:p w14:paraId="15EC72CA" w14:textId="5D866D42" w:rsidR="00CB4903" w:rsidRPr="00CB4903" w:rsidRDefault="00DD6E06" w:rsidP="00CB4903">
      <w:pPr>
        <w:pStyle w:val="Geenafstand"/>
        <w:rPr>
          <w:lang w:val="en-US"/>
        </w:rPr>
      </w:pPr>
      <w:r>
        <w:rPr>
          <w:lang w:val="en-US"/>
        </w:rPr>
        <w:t>For the open questions “</w:t>
      </w:r>
      <w:r w:rsidR="005D3FC4">
        <w:rPr>
          <w:lang w:val="en-US"/>
        </w:rPr>
        <w:t>Name five distractions while driving related to your navigation system</w:t>
      </w:r>
      <w:r>
        <w:rPr>
          <w:lang w:val="en-US"/>
        </w:rPr>
        <w:t>”</w:t>
      </w:r>
      <w:r w:rsidR="005D3FC4">
        <w:rPr>
          <w:lang w:val="en-US"/>
        </w:rPr>
        <w:t xml:space="preserve"> and “Name five negative effects on your driving performance resulting from navigation system related distractions”</w:t>
      </w:r>
      <w:r w:rsidR="00C80FDD">
        <w:rPr>
          <w:lang w:val="en-US"/>
        </w:rPr>
        <w:t xml:space="preserve">, participants had five optional </w:t>
      </w:r>
      <w:r w:rsidR="00841F97">
        <w:rPr>
          <w:lang w:val="en-US"/>
        </w:rPr>
        <w:t xml:space="preserve">text </w:t>
      </w:r>
      <w:r w:rsidR="00C80FDD">
        <w:rPr>
          <w:lang w:val="en-US"/>
        </w:rPr>
        <w:t>fields to fill in</w:t>
      </w:r>
      <w:r w:rsidR="00841F97">
        <w:rPr>
          <w:lang w:val="en-US"/>
        </w:rPr>
        <w:t>. Open coding was performed on the answers</w:t>
      </w:r>
      <w:r w:rsidR="00DC1B16">
        <w:rPr>
          <w:lang w:val="en-US"/>
        </w:rPr>
        <w:t xml:space="preserve">, codes were counted </w:t>
      </w:r>
      <w:r w:rsidR="00ED05B4">
        <w:rPr>
          <w:lang w:val="en-US"/>
        </w:rPr>
        <w:t xml:space="preserve">and a relative salience was calculated by </w:t>
      </w:r>
      <w:r w:rsidR="000539F3">
        <w:rPr>
          <w:lang w:val="en-US"/>
        </w:rPr>
        <w:t>the formula f</w:t>
      </w:r>
      <w:r w:rsidR="000539F3" w:rsidRPr="005A5004">
        <w:rPr>
          <w:lang w:val="en-US"/>
        </w:rPr>
        <w:t xml:space="preserve">or </w:t>
      </w:r>
      <w:r w:rsidR="000539F3" w:rsidRPr="000539F3">
        <w:rPr>
          <w:lang w:val="en-US"/>
        </w:rPr>
        <w:t>Φ</w:t>
      </w:r>
      <w:r w:rsidR="000539F3" w:rsidRPr="005A5004">
        <w:rPr>
          <w:lang w:val="en-US"/>
        </w:rPr>
        <w:t xml:space="preserve"> below.</w:t>
      </w:r>
      <w:r w:rsidR="00CB4903">
        <w:rPr>
          <w:lang w:val="en-US"/>
        </w:rPr>
        <w:t xml:space="preserve"> To </w:t>
      </w:r>
      <w:r w:rsidR="00B45096">
        <w:rPr>
          <w:lang w:val="en-US"/>
        </w:rPr>
        <w:t>account</w:t>
      </w:r>
      <w:r w:rsidR="00CB4903">
        <w:rPr>
          <w:lang w:val="en-US"/>
        </w:rPr>
        <w:t xml:space="preserve"> for </w:t>
      </w:r>
      <w:r w:rsidR="00E30F48">
        <w:rPr>
          <w:lang w:val="en-US"/>
        </w:rPr>
        <w:t>the fact that the participant has a certain response closer to top-of-mind</w:t>
      </w:r>
      <w:r w:rsidR="00B45096">
        <w:rPr>
          <w:lang w:val="en-US"/>
        </w:rPr>
        <w:t xml:space="preserve">, earlier fields </w:t>
      </w:r>
      <w:r w:rsidR="00D27E54">
        <w:rPr>
          <w:lang w:val="en-US"/>
        </w:rPr>
        <w:t>are assigned higher weights. The assigned weights are: w</w:t>
      </w:r>
      <w:r w:rsidR="00312C47">
        <w:rPr>
          <w:lang w:val="en-US"/>
        </w:rPr>
        <w:t>eight</w:t>
      </w:r>
      <w:r w:rsidR="00D27E54">
        <w:rPr>
          <w:lang w:val="en-US"/>
        </w:rPr>
        <w:t>(</w:t>
      </w:r>
      <w:proofErr w:type="spellStart"/>
      <w:r w:rsidR="00D27E54">
        <w:rPr>
          <w:lang w:val="en-US"/>
        </w:rPr>
        <w:t>field1</w:t>
      </w:r>
      <w:proofErr w:type="spellEnd"/>
      <w:r w:rsidR="00D27E54">
        <w:rPr>
          <w:lang w:val="en-US"/>
        </w:rPr>
        <w:t>)=5, w</w:t>
      </w:r>
      <w:r w:rsidR="00312C47">
        <w:rPr>
          <w:lang w:val="en-US"/>
        </w:rPr>
        <w:t>eight</w:t>
      </w:r>
      <w:r w:rsidR="00D27E54">
        <w:rPr>
          <w:lang w:val="en-US"/>
        </w:rPr>
        <w:t>(</w:t>
      </w:r>
      <w:proofErr w:type="spellStart"/>
      <w:r w:rsidR="00D27E54">
        <w:rPr>
          <w:lang w:val="en-US"/>
        </w:rPr>
        <w:t>field</w:t>
      </w:r>
      <w:r w:rsidR="003B112F">
        <w:rPr>
          <w:lang w:val="en-US"/>
        </w:rPr>
        <w:t>2</w:t>
      </w:r>
      <w:proofErr w:type="spellEnd"/>
      <w:r w:rsidR="003B112F">
        <w:rPr>
          <w:lang w:val="en-US"/>
        </w:rPr>
        <w:t xml:space="preserve">)=4, </w:t>
      </w:r>
      <w:r w:rsidR="00312C47">
        <w:rPr>
          <w:lang w:val="en-US"/>
        </w:rPr>
        <w:t>weight(</w:t>
      </w:r>
      <w:proofErr w:type="spellStart"/>
      <w:r w:rsidR="00312C47">
        <w:rPr>
          <w:lang w:val="en-US"/>
        </w:rPr>
        <w:t>field</w:t>
      </w:r>
      <w:r w:rsidR="00F93E99">
        <w:rPr>
          <w:lang w:val="en-US"/>
        </w:rPr>
        <w:t>3</w:t>
      </w:r>
      <w:proofErr w:type="spellEnd"/>
      <w:r w:rsidR="00312C47">
        <w:rPr>
          <w:lang w:val="en-US"/>
        </w:rPr>
        <w:t>)=</w:t>
      </w:r>
      <w:r w:rsidR="00F93E99">
        <w:rPr>
          <w:lang w:val="en-US"/>
        </w:rPr>
        <w:t>3</w:t>
      </w:r>
      <w:r w:rsidR="00312C47">
        <w:rPr>
          <w:lang w:val="en-US"/>
        </w:rPr>
        <w:t>, weight(</w:t>
      </w:r>
      <w:proofErr w:type="spellStart"/>
      <w:r w:rsidR="00312C47">
        <w:rPr>
          <w:lang w:val="en-US"/>
        </w:rPr>
        <w:t>field</w:t>
      </w:r>
      <w:r w:rsidR="00F93E99">
        <w:rPr>
          <w:lang w:val="en-US"/>
        </w:rPr>
        <w:t>4</w:t>
      </w:r>
      <w:proofErr w:type="spellEnd"/>
      <w:r w:rsidR="00312C47">
        <w:rPr>
          <w:lang w:val="en-US"/>
        </w:rPr>
        <w:t>)=</w:t>
      </w:r>
      <w:r w:rsidR="00F93E99">
        <w:rPr>
          <w:lang w:val="en-US"/>
        </w:rPr>
        <w:t>2</w:t>
      </w:r>
      <w:r w:rsidR="00312C47">
        <w:rPr>
          <w:lang w:val="en-US"/>
        </w:rPr>
        <w:t>, weight(</w:t>
      </w:r>
      <w:proofErr w:type="spellStart"/>
      <w:r w:rsidR="00312C47">
        <w:rPr>
          <w:lang w:val="en-US"/>
        </w:rPr>
        <w:t>field</w:t>
      </w:r>
      <w:r w:rsidR="00F93E99">
        <w:rPr>
          <w:lang w:val="en-US"/>
        </w:rPr>
        <w:t>5</w:t>
      </w:r>
      <w:proofErr w:type="spellEnd"/>
      <w:r w:rsidR="00312C47">
        <w:rPr>
          <w:lang w:val="en-US"/>
        </w:rPr>
        <w:t>)=1.</w:t>
      </w:r>
    </w:p>
    <w:p w14:paraId="05A3B2D4" w14:textId="77777777" w:rsidR="007F12A2" w:rsidRDefault="007F12A2" w:rsidP="00ED05B4">
      <w:pPr>
        <w:rPr>
          <w:lang w:val="en-US"/>
        </w:rPr>
      </w:pPr>
    </w:p>
    <w:p w14:paraId="28646054" w14:textId="323A09DD" w:rsidR="007F12A2" w:rsidRPr="008B1B24" w:rsidRDefault="007F12A2" w:rsidP="008B1B24">
      <w:pPr>
        <w:pStyle w:val="Geenafstand"/>
        <w:rPr>
          <w:lang w:val="en-US"/>
        </w:rPr>
      </w:pPr>
      <m:oMathPara>
        <m:oMathParaPr>
          <m:jc m:val="left"/>
        </m:oMathParaPr>
        <m:oMath>
          <m:r>
            <m:rPr>
              <m:sty m:val="p"/>
            </m:rPr>
            <w:rPr>
              <w:rFonts w:ascii="Cambria Math" w:hAnsi="Cambria Math"/>
              <w:lang w:val="en-US"/>
            </w:rPr>
            <m:t>Φ =</m:t>
          </m:r>
          <m:f>
            <m:fPr>
              <m:ctrlPr>
                <w:rPr>
                  <w:rFonts w:ascii="Cambria Math" w:hAnsi="Cambria Math"/>
                  <w:lang w:val="en-US"/>
                </w:rPr>
              </m:ctrlPr>
            </m:fPr>
            <m:num>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num>
            <m:den>
              <m:nary>
                <m:naryPr>
                  <m:chr m:val="∑"/>
                  <m:limLoc m:val="undOvr"/>
                  <m:ctrlPr>
                    <w:rPr>
                      <w:rFonts w:ascii="Cambria Math" w:hAnsi="Cambria Math"/>
                      <w:lang w:val="en-US"/>
                    </w:rPr>
                  </m:ctrlPr>
                </m:naryPr>
                <m:sub>
                  <m:r>
                    <m:rPr>
                      <m:sty m:val="p"/>
                    </m:rPr>
                    <w:rPr>
                      <w:rFonts w:ascii="Cambria Math" w:hAnsi="Cambria Math"/>
                      <w:lang w:val="en-US"/>
                    </w:rPr>
                    <m:t>5</m:t>
                  </m:r>
                </m:sub>
                <m:sup>
                  <m:r>
                    <w:rPr>
                      <w:rFonts w:ascii="Cambria Math" w:hAnsi="Cambria Math"/>
                      <w:lang w:val="en-US"/>
                    </w:rPr>
                    <m:t>i</m:t>
                  </m:r>
                  <m:r>
                    <m:rPr>
                      <m:sty m:val="p"/>
                    </m:rPr>
                    <w:rPr>
                      <w:rFonts w:ascii="Cambria Math" w:hAnsi="Cambria Math"/>
                      <w:lang w:val="en-US"/>
                    </w:rPr>
                    <m:t>=1</m:t>
                  </m:r>
                </m:sup>
                <m:e>
                  <m:r>
                    <m:rPr>
                      <m:sty m:val="p"/>
                    </m:rPr>
                    <w:rPr>
                      <w:rFonts w:ascii="Cambria Math" w:hAnsi="Cambria Math"/>
                      <w:lang w:val="en-US"/>
                    </w:rPr>
                    <m:t>(</m:t>
                  </m:r>
                  <m:r>
                    <w:rPr>
                      <w:rFonts w:ascii="Cambria Math" w:hAnsi="Cambria Math"/>
                      <w:lang w:val="en-US"/>
                    </w:rPr>
                    <m:t>weight</m:t>
                  </m:r>
                  <m:r>
                    <m:rPr>
                      <m:sty m:val="p"/>
                    </m:rPr>
                    <w:rPr>
                      <w:rFonts w:ascii="Cambria Math" w:hAnsi="Cambria Math"/>
                      <w:lang w:val="en-US"/>
                    </w:rPr>
                    <m:t>*</m:t>
                  </m:r>
                  <m:r>
                    <w:rPr>
                      <w:rFonts w:ascii="Cambria Math" w:hAnsi="Cambria Math"/>
                      <w:lang w:val="en-US"/>
                    </w:rPr>
                    <m:t>count</m:t>
                  </m:r>
                  <m:r>
                    <m:rPr>
                      <m:sty m:val="p"/>
                    </m:rPr>
                    <w:rPr>
                      <w:rFonts w:ascii="Cambria Math" w:hAnsi="Cambria Math"/>
                      <w:lang w:val="en-US"/>
                    </w:rPr>
                    <m:t>)</m:t>
                  </m:r>
                </m:e>
              </m:nary>
            </m:den>
          </m:f>
        </m:oMath>
      </m:oMathPara>
    </w:p>
    <w:p w14:paraId="4A13E683" w14:textId="77777777" w:rsidR="00ED05B4" w:rsidRPr="00ED05B4" w:rsidRDefault="00ED05B4" w:rsidP="00ED05B4">
      <w:pPr>
        <w:rPr>
          <w:lang w:val="en-US"/>
        </w:rPr>
      </w:pPr>
    </w:p>
    <w:p w14:paraId="2775488B" w14:textId="5BBFAEEB" w:rsidR="00AA35F5" w:rsidRPr="00FB039F" w:rsidRDefault="00E63FCC" w:rsidP="00CC55A6">
      <w:pPr>
        <w:rPr>
          <w:lang w:val="en-US"/>
        </w:rPr>
      </w:pPr>
      <w:r>
        <w:rPr>
          <w:lang w:val="en-US"/>
        </w:rPr>
        <w:t>After coding of a</w:t>
      </w:r>
      <w:r w:rsidR="00972F4E">
        <w:rPr>
          <w:lang w:val="en-US"/>
        </w:rPr>
        <w:t>nswers to the open question “</w:t>
      </w:r>
      <w:r w:rsidR="00234A55">
        <w:rPr>
          <w:lang w:val="en-US"/>
        </w:rPr>
        <w:t>N</w:t>
      </w:r>
      <w:r w:rsidR="00972F4E">
        <w:rPr>
          <w:lang w:val="en-US"/>
        </w:rPr>
        <w:t xml:space="preserve">ame five </w:t>
      </w:r>
      <w:r w:rsidR="00234A55">
        <w:rPr>
          <w:lang w:val="en-US"/>
        </w:rPr>
        <w:t>distractions while driving related to your navigation system</w:t>
      </w:r>
      <w:r w:rsidR="00972F4E">
        <w:rPr>
          <w:lang w:val="en-US"/>
        </w:rPr>
        <w:t>”</w:t>
      </w:r>
      <w:r w:rsidR="001E5E9F">
        <w:rPr>
          <w:lang w:val="en-US"/>
        </w:rPr>
        <w:t>, the codes were counted</w:t>
      </w:r>
      <w:r w:rsidR="00E10473">
        <w:rPr>
          <w:lang w:val="en-US"/>
        </w:rPr>
        <w:t>, grouped by variables S</w:t>
      </w:r>
      <w:r w:rsidR="00E10473" w:rsidRPr="00FB039F">
        <w:rPr>
          <w:lang w:val="en-US"/>
        </w:rPr>
        <w:t>, I and Z. The relative salience was calculated. Two important outtakes of this analysis</w:t>
      </w:r>
      <w:r w:rsidR="00693D8E">
        <w:rPr>
          <w:lang w:val="en-US"/>
        </w:rPr>
        <w:t xml:space="preserve"> show a noticeable difference between group I on the one hand and groups S and Z on the other.</w:t>
      </w:r>
    </w:p>
    <w:p w14:paraId="3DE5DEDA" w14:textId="77777777" w:rsidR="00E10473" w:rsidRPr="00FB039F" w:rsidRDefault="00E10473" w:rsidP="00972F4E">
      <w:pPr>
        <w:ind w:firstLine="0"/>
        <w:rPr>
          <w:lang w:val="en-US"/>
        </w:rPr>
      </w:pPr>
    </w:p>
    <w:p w14:paraId="02751257" w14:textId="77777777" w:rsidR="0066432A" w:rsidRPr="00FB039F" w:rsidRDefault="00E10473" w:rsidP="0066432A">
      <w:pPr>
        <w:keepNext/>
        <w:ind w:firstLine="0"/>
        <w:rPr>
          <w:lang w:val="en-US"/>
        </w:rPr>
      </w:pPr>
      <w:r w:rsidRPr="00FB039F">
        <w:rPr>
          <w:noProof/>
          <w:lang w:val="en-US"/>
        </w:rPr>
        <w:drawing>
          <wp:inline distT="0" distB="0" distL="0" distR="0" wp14:anchorId="0A66AF90" wp14:editId="72881924">
            <wp:extent cx="3049270" cy="1184744"/>
            <wp:effectExtent l="0" t="0" r="17780" b="15875"/>
            <wp:docPr id="1457317505" name="Grafiek 1">
              <a:extLst xmlns:a="http://schemas.openxmlformats.org/drawingml/2006/main">
                <a:ext uri="{FF2B5EF4-FFF2-40B4-BE49-F238E27FC236}">
                  <a16:creationId xmlns:a16="http://schemas.microsoft.com/office/drawing/2014/main" id="{A8EABB27-D26B-CF2F-2ED1-57802D7336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2E4657F7" w14:textId="2DB475D3" w:rsidR="00E10473" w:rsidRPr="00FB039F" w:rsidRDefault="0066432A" w:rsidP="0066432A">
      <w:pPr>
        <w:pStyle w:val="Bijschrift"/>
        <w:jc w:val="both"/>
        <w:rPr>
          <w:iCs w:val="0"/>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72FA8">
        <w:rPr>
          <w:noProof/>
          <w:lang w:val="en-US"/>
        </w:rPr>
        <w:t>1</w:t>
      </w:r>
      <w:r w:rsidRPr="00FB039F">
        <w:rPr>
          <w:lang w:val="en-US"/>
        </w:rPr>
        <w:fldChar w:fldCharType="end"/>
      </w:r>
      <w:r w:rsidRPr="00FB039F">
        <w:rPr>
          <w:lang w:val="en-US"/>
        </w:rPr>
        <w:t xml:space="preserve">: Comparison of relative salience for code “Bad instructions or difficulty interpreting”. Notice how </w:t>
      </w:r>
      <w:r w:rsidR="00033C2F" w:rsidRPr="00FB039F">
        <w:rPr>
          <w:iCs w:val="0"/>
          <w:lang w:val="en-US"/>
        </w:rPr>
        <w:t>Φ for group I stands out</w:t>
      </w:r>
      <w:r w:rsidR="00D413BA" w:rsidRPr="00FB039F">
        <w:rPr>
          <w:iCs w:val="0"/>
          <w:lang w:val="en-US"/>
        </w:rPr>
        <w:t xml:space="preserve"> compared to S and Z.</w:t>
      </w:r>
    </w:p>
    <w:p w14:paraId="76EF7163" w14:textId="77777777" w:rsidR="00A73870" w:rsidRPr="00FB039F" w:rsidRDefault="00A73870" w:rsidP="00A73870">
      <w:pPr>
        <w:ind w:firstLine="0"/>
        <w:rPr>
          <w:lang w:val="en-US"/>
        </w:rPr>
      </w:pPr>
    </w:p>
    <w:p w14:paraId="0910BBE5" w14:textId="2E85AE10" w:rsidR="00A73870" w:rsidRPr="00FB039F" w:rsidRDefault="00A73870" w:rsidP="00CC55A6">
      <w:pPr>
        <w:rPr>
          <w:lang w:val="en-US"/>
        </w:rPr>
      </w:pPr>
      <w:r w:rsidRPr="00FB039F">
        <w:rPr>
          <w:lang w:val="en-US"/>
        </w:rPr>
        <w:t xml:space="preserve">Further studying a potential difference between reported “bad instructions or difficulty interpreting” </w:t>
      </w:r>
      <w:r w:rsidR="00FE6A32" w:rsidRPr="00FB039F">
        <w:rPr>
          <w:lang w:val="en-US"/>
        </w:rPr>
        <w:t>by one-way chi-squared test resulted in a significant difference between groups I and Z</w:t>
      </w:r>
      <w:r w:rsidR="003C4323">
        <w:rPr>
          <w:lang w:val="en-US"/>
        </w:rPr>
        <w:t xml:space="preserve"> (p=</w:t>
      </w:r>
      <w:r w:rsidR="00480F6D">
        <w:rPr>
          <w:lang w:val="en-US"/>
        </w:rPr>
        <w:t>0,0039)</w:t>
      </w:r>
      <w:r w:rsidR="00FB039F" w:rsidRPr="00FB039F">
        <w:rPr>
          <w:lang w:val="en-US"/>
        </w:rPr>
        <w:t xml:space="preserve">, which indicates that </w:t>
      </w:r>
      <w:r w:rsidR="00C5023F">
        <w:rPr>
          <w:lang w:val="en-US"/>
        </w:rPr>
        <w:t xml:space="preserve">users of car-integrated navigation systems more often report </w:t>
      </w:r>
      <w:r w:rsidR="00EC5D41">
        <w:rPr>
          <w:lang w:val="en-US"/>
        </w:rPr>
        <w:t>cases such as “</w:t>
      </w:r>
      <w:r w:rsidR="001E0FB9">
        <w:rPr>
          <w:lang w:val="en-US"/>
        </w:rPr>
        <w:t>wrong route suggestions</w:t>
      </w:r>
      <w:r w:rsidR="00EC5D41">
        <w:rPr>
          <w:lang w:val="en-US"/>
        </w:rPr>
        <w:t>”</w:t>
      </w:r>
      <w:r w:rsidR="001E0FB9">
        <w:rPr>
          <w:lang w:val="en-US"/>
        </w:rPr>
        <w:t>, “</w:t>
      </w:r>
      <w:r w:rsidR="00C13FA0">
        <w:rPr>
          <w:lang w:val="en-US"/>
        </w:rPr>
        <w:t>system outdated</w:t>
      </w:r>
      <w:r w:rsidR="001E0FB9">
        <w:rPr>
          <w:lang w:val="en-US"/>
        </w:rPr>
        <w:t>”</w:t>
      </w:r>
      <w:r w:rsidR="00C13FA0">
        <w:rPr>
          <w:lang w:val="en-US"/>
        </w:rPr>
        <w:t>,</w:t>
      </w:r>
      <w:r w:rsidR="00A834D7">
        <w:rPr>
          <w:lang w:val="en-US"/>
        </w:rPr>
        <w:t xml:space="preserve"> or</w:t>
      </w:r>
      <w:r w:rsidR="00C13FA0">
        <w:rPr>
          <w:lang w:val="en-US"/>
        </w:rPr>
        <w:t xml:space="preserve"> “</w:t>
      </w:r>
      <w:r w:rsidR="00B733AF">
        <w:rPr>
          <w:lang w:val="en-US"/>
        </w:rPr>
        <w:t>instructions do not take into account maintenance or traffic</w:t>
      </w:r>
      <w:r w:rsidR="00C13FA0">
        <w:rPr>
          <w:lang w:val="en-US"/>
        </w:rPr>
        <w:t>”</w:t>
      </w:r>
      <w:r w:rsidR="00EC5D41">
        <w:rPr>
          <w:lang w:val="en-US"/>
        </w:rPr>
        <w:t>.</w:t>
      </w:r>
    </w:p>
    <w:p w14:paraId="3A6B2C56" w14:textId="77777777" w:rsidR="00AA35F5" w:rsidRPr="00FB039F" w:rsidRDefault="00AA35F5" w:rsidP="00407793">
      <w:pPr>
        <w:rPr>
          <w:lang w:val="en-US"/>
        </w:rPr>
      </w:pPr>
    </w:p>
    <w:p w14:paraId="3F3E542F" w14:textId="77777777" w:rsidR="0066432A" w:rsidRPr="00FB039F" w:rsidRDefault="0066432A" w:rsidP="0066432A">
      <w:pPr>
        <w:keepNext/>
        <w:ind w:firstLine="0"/>
        <w:rPr>
          <w:lang w:val="en-US"/>
        </w:rPr>
      </w:pPr>
      <w:r w:rsidRPr="00FB039F">
        <w:rPr>
          <w:noProof/>
          <w:lang w:val="en-US"/>
        </w:rPr>
        <w:drawing>
          <wp:inline distT="0" distB="0" distL="0" distR="0" wp14:anchorId="040C779C" wp14:editId="29D48877">
            <wp:extent cx="3049270" cy="1152939"/>
            <wp:effectExtent l="0" t="0" r="17780" b="9525"/>
            <wp:docPr id="2081233324" name="Grafiek 1">
              <a:extLst xmlns:a="http://schemas.openxmlformats.org/drawingml/2006/main">
                <a:ext uri="{FF2B5EF4-FFF2-40B4-BE49-F238E27FC236}">
                  <a16:creationId xmlns:a16="http://schemas.microsoft.com/office/drawing/2014/main" id="{14A7B297-43ED-A6F8-572A-84E03B4C65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5478141" w14:textId="0F28EA2D" w:rsidR="00AA35F5" w:rsidRPr="00FB039F" w:rsidRDefault="0066432A" w:rsidP="0066432A">
      <w:pPr>
        <w:pStyle w:val="Bijschrift"/>
        <w:jc w:val="both"/>
        <w:rPr>
          <w:lang w:val="en-US"/>
        </w:rPr>
      </w:pPr>
      <w:r w:rsidRPr="00FB039F">
        <w:rPr>
          <w:lang w:val="en-US"/>
        </w:rPr>
        <w:t xml:space="preserve">Figure </w:t>
      </w:r>
      <w:r w:rsidRPr="00FB039F">
        <w:rPr>
          <w:lang w:val="en-US"/>
        </w:rPr>
        <w:fldChar w:fldCharType="begin"/>
      </w:r>
      <w:r w:rsidRPr="00FB039F">
        <w:rPr>
          <w:lang w:val="en-US"/>
        </w:rPr>
        <w:instrText xml:space="preserve"> SEQ Figure \* ARABIC </w:instrText>
      </w:r>
      <w:r w:rsidRPr="00FB039F">
        <w:rPr>
          <w:lang w:val="en-US"/>
        </w:rPr>
        <w:fldChar w:fldCharType="separate"/>
      </w:r>
      <w:r w:rsidR="00E72FA8">
        <w:rPr>
          <w:noProof/>
          <w:lang w:val="en-US"/>
        </w:rPr>
        <w:t>2</w:t>
      </w:r>
      <w:r w:rsidRPr="00FB039F">
        <w:rPr>
          <w:lang w:val="en-US"/>
        </w:rPr>
        <w:fldChar w:fldCharType="end"/>
      </w:r>
      <w:r w:rsidRPr="00FB039F">
        <w:rPr>
          <w:lang w:val="en-US"/>
        </w:rPr>
        <w:t>: Comparisons of relative salience for code "Conflict between other system and navigation"</w:t>
      </w:r>
      <w:r w:rsidR="00033C2F" w:rsidRPr="00FB039F">
        <w:rPr>
          <w:lang w:val="en-US"/>
        </w:rPr>
        <w:t xml:space="preserve">. Notice how </w:t>
      </w:r>
      <w:r w:rsidR="00D413BA" w:rsidRPr="00FB039F">
        <w:rPr>
          <w:iCs w:val="0"/>
          <w:lang w:val="en-US"/>
        </w:rPr>
        <w:t>Φ for groups S and Z stands out compared to I.</w:t>
      </w:r>
    </w:p>
    <w:p w14:paraId="6A2186C9" w14:textId="44DA1EBF" w:rsidR="0066432A" w:rsidRPr="00FB039F" w:rsidRDefault="0066432A" w:rsidP="0066432A">
      <w:pPr>
        <w:ind w:firstLine="0"/>
        <w:rPr>
          <w:lang w:val="en-US"/>
        </w:rPr>
      </w:pPr>
    </w:p>
    <w:p w14:paraId="217A4045" w14:textId="0727994E" w:rsidR="00506FD5" w:rsidRPr="00FB039F" w:rsidRDefault="005E2EE3" w:rsidP="00CC55A6">
      <w:pPr>
        <w:rPr>
          <w:lang w:val="en-US"/>
        </w:rPr>
      </w:pPr>
      <w:r w:rsidRPr="00FB039F">
        <w:rPr>
          <w:lang w:val="en-US"/>
        </w:rPr>
        <w:t xml:space="preserve">Further studying </w:t>
      </w:r>
      <w:r w:rsidR="002D5297" w:rsidRPr="00FB039F">
        <w:rPr>
          <w:lang w:val="en-US"/>
        </w:rPr>
        <w:t xml:space="preserve">a potential difference between reported </w:t>
      </w:r>
      <w:r w:rsidR="00506FD5" w:rsidRPr="00FB039F">
        <w:rPr>
          <w:lang w:val="en-US"/>
        </w:rPr>
        <w:t xml:space="preserve">“conflicts between other systems and navigation” </w:t>
      </w:r>
      <w:r w:rsidR="002F0165" w:rsidRPr="00FB039F">
        <w:rPr>
          <w:lang w:val="en-US"/>
        </w:rPr>
        <w:t xml:space="preserve">by one-way chi-squared test </w:t>
      </w:r>
      <w:r w:rsidR="00506FD5" w:rsidRPr="00FB039F">
        <w:rPr>
          <w:lang w:val="en-US"/>
        </w:rPr>
        <w:t xml:space="preserve">resulted in </w:t>
      </w:r>
      <w:r w:rsidR="002F0165" w:rsidRPr="00FB039F">
        <w:rPr>
          <w:lang w:val="en-US"/>
        </w:rPr>
        <w:t xml:space="preserve">significant differences </w:t>
      </w:r>
      <w:r w:rsidR="00093423" w:rsidRPr="00FB039F">
        <w:rPr>
          <w:lang w:val="en-US"/>
        </w:rPr>
        <w:t>between groups S and I</w:t>
      </w:r>
      <w:r w:rsidR="00480F6D">
        <w:rPr>
          <w:lang w:val="en-US"/>
        </w:rPr>
        <w:t xml:space="preserve"> (p=0,0047)</w:t>
      </w:r>
      <w:r w:rsidR="00093423" w:rsidRPr="00FB039F">
        <w:rPr>
          <w:lang w:val="en-US"/>
        </w:rPr>
        <w:t>, and groups S and Z</w:t>
      </w:r>
      <w:r w:rsidR="00480F6D">
        <w:rPr>
          <w:lang w:val="en-US"/>
        </w:rPr>
        <w:t xml:space="preserve"> (p=0,0495)</w:t>
      </w:r>
      <w:r w:rsidR="00093423" w:rsidRPr="00FB039F">
        <w:rPr>
          <w:lang w:val="en-US"/>
        </w:rPr>
        <w:t xml:space="preserve">, suggesting that users </w:t>
      </w:r>
      <w:r w:rsidR="001D0A2C" w:rsidRPr="00FB039F">
        <w:rPr>
          <w:lang w:val="en-US"/>
        </w:rPr>
        <w:t>of streaming or smartphone based navigation systems more often reported conflicts such a</w:t>
      </w:r>
      <w:r w:rsidR="006D7907">
        <w:rPr>
          <w:lang w:val="en-US"/>
        </w:rPr>
        <w:t>s</w:t>
      </w:r>
      <w:r w:rsidR="001E071D" w:rsidRPr="00FB039F">
        <w:rPr>
          <w:lang w:val="en-US"/>
        </w:rPr>
        <w:t xml:space="preserve">: </w:t>
      </w:r>
      <w:r w:rsidR="001D0A2C" w:rsidRPr="00FB039F">
        <w:rPr>
          <w:lang w:val="en-US"/>
        </w:rPr>
        <w:t>“</w:t>
      </w:r>
      <w:r w:rsidR="00A80329" w:rsidRPr="00FB039F">
        <w:rPr>
          <w:lang w:val="en-US"/>
        </w:rPr>
        <w:t>calling interferes with navigation</w:t>
      </w:r>
      <w:r w:rsidR="001D0A2C" w:rsidRPr="00FB039F">
        <w:rPr>
          <w:lang w:val="en-US"/>
        </w:rPr>
        <w:t>”</w:t>
      </w:r>
      <w:r w:rsidR="00A80329" w:rsidRPr="00FB039F">
        <w:rPr>
          <w:lang w:val="en-US"/>
        </w:rPr>
        <w:t>, “</w:t>
      </w:r>
      <w:r w:rsidR="009415FB" w:rsidRPr="00FB039F">
        <w:rPr>
          <w:lang w:val="en-US"/>
        </w:rPr>
        <w:t>using other apps</w:t>
      </w:r>
      <w:r w:rsidR="0007244C" w:rsidRPr="00FB039F">
        <w:rPr>
          <w:lang w:val="en-US"/>
        </w:rPr>
        <w:t xml:space="preserve"> w</w:t>
      </w:r>
      <w:r w:rsidR="00A32CCE" w:rsidRPr="00FB039F">
        <w:rPr>
          <w:lang w:val="en-US"/>
        </w:rPr>
        <w:t xml:space="preserve">hile navigating”, or “other apps </w:t>
      </w:r>
      <w:r w:rsidR="00ED2FD5" w:rsidRPr="00FB039F">
        <w:rPr>
          <w:lang w:val="en-US"/>
        </w:rPr>
        <w:t>overlay my navigation system</w:t>
      </w:r>
      <w:r w:rsidR="00A32CCE" w:rsidRPr="00FB039F">
        <w:rPr>
          <w:lang w:val="en-US"/>
        </w:rPr>
        <w:t>”</w:t>
      </w:r>
      <w:r w:rsidR="009C57F2" w:rsidRPr="00FB039F">
        <w:rPr>
          <w:lang w:val="en-US"/>
        </w:rPr>
        <w:t>, indicating instances where another app takes precedence while driving and us</w:t>
      </w:r>
      <w:r w:rsidR="006D7907">
        <w:rPr>
          <w:lang w:val="en-US"/>
        </w:rPr>
        <w:t>ing</w:t>
      </w:r>
      <w:r w:rsidR="009C57F2" w:rsidRPr="00FB039F">
        <w:rPr>
          <w:lang w:val="en-US"/>
        </w:rPr>
        <w:t xml:space="preserve"> navigation.</w:t>
      </w:r>
    </w:p>
    <w:p w14:paraId="4DE952D3" w14:textId="011F8EE4" w:rsidR="008857E4" w:rsidRPr="008857E4" w:rsidRDefault="00567928" w:rsidP="0066432A">
      <w:pPr>
        <w:ind w:firstLine="0"/>
        <w:rPr>
          <w:rFonts w:asciiTheme="minorHAnsi" w:hAnsiTheme="minorHAnsi"/>
          <w:sz w:val="22"/>
          <w:lang w:val="en-US"/>
        </w:rPr>
      </w:pPr>
      <w:r w:rsidRPr="00FB039F">
        <w:rPr>
          <w:lang w:val="en-US"/>
        </w:rPr>
        <w:fldChar w:fldCharType="begin"/>
      </w:r>
      <w:r w:rsidRPr="00FB039F">
        <w:rPr>
          <w:lang w:val="en-US"/>
        </w:rPr>
        <w:instrText xml:space="preserve"> LINK </w:instrText>
      </w:r>
      <w:r w:rsidR="0029283C">
        <w:rPr>
          <w:lang w:val="en-US"/>
        </w:rPr>
        <w:instrText xml:space="preserve">Excel.Sheet.12 "https://lucasjohnston.sharepoint.com/sites/Personal/Gedeelde documenten/Studie/%5b15%5d Master Thesis/%5bH%5d Requirements Elicitation/Analysis/Codes nav_distractions_1-5 Comparisons.xlsx" "Chi-square p-values!R1K1:R11K4" </w:instrText>
      </w:r>
      <w:r w:rsidRPr="00FB039F">
        <w:rPr>
          <w:lang w:val="en-US"/>
        </w:rPr>
        <w:instrText xml:space="preserve">\a \f 5 \h  \* MERGEFORMAT </w:instrText>
      </w:r>
      <w:r w:rsidRPr="00FB039F">
        <w:rPr>
          <w:lang w:val="en-US"/>
        </w:rPr>
        <w:fldChar w:fldCharType="separate"/>
      </w:r>
    </w:p>
    <w:tbl>
      <w:tblPr>
        <w:tblStyle w:val="Tabelraster"/>
        <w:tblW w:w="4792" w:type="dxa"/>
        <w:tblLook w:val="04A0" w:firstRow="1" w:lastRow="0" w:firstColumn="1" w:lastColumn="0" w:noHBand="0" w:noVBand="1"/>
      </w:tblPr>
      <w:tblGrid>
        <w:gridCol w:w="2515"/>
        <w:gridCol w:w="759"/>
        <w:gridCol w:w="759"/>
        <w:gridCol w:w="759"/>
      </w:tblGrid>
      <w:tr w:rsidR="008857E4" w:rsidRPr="008857E4" w14:paraId="69443EFF" w14:textId="77777777" w:rsidTr="00BA2E4F">
        <w:trPr>
          <w:divId w:val="1501189667"/>
        </w:trPr>
        <w:tc>
          <w:tcPr>
            <w:tcW w:w="2515" w:type="dxa"/>
            <w:noWrap/>
            <w:hideMark/>
          </w:tcPr>
          <w:p w14:paraId="2745B4B9" w14:textId="25AF374D" w:rsidR="008857E4" w:rsidRPr="008857E4" w:rsidRDefault="008857E4" w:rsidP="008857E4">
            <w:pPr>
              <w:ind w:firstLine="0"/>
              <w:jc w:val="left"/>
              <w:rPr>
                <w:b/>
                <w:bCs/>
                <w:lang w:val="en-US"/>
              </w:rPr>
            </w:pPr>
            <w:r w:rsidRPr="008857E4">
              <w:rPr>
                <w:b/>
                <w:bCs/>
                <w:lang w:val="en-US"/>
              </w:rPr>
              <w:t>Code</w:t>
            </w:r>
          </w:p>
        </w:tc>
        <w:tc>
          <w:tcPr>
            <w:tcW w:w="759" w:type="dxa"/>
            <w:noWrap/>
            <w:hideMark/>
          </w:tcPr>
          <w:p w14:paraId="3832EB48"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S,I</w:t>
            </w:r>
            <w:proofErr w:type="spellEnd"/>
            <w:r w:rsidRPr="008857E4">
              <w:rPr>
                <w:b/>
                <w:bCs/>
                <w:lang w:val="en-US"/>
              </w:rPr>
              <w:t>)</w:t>
            </w:r>
          </w:p>
        </w:tc>
        <w:tc>
          <w:tcPr>
            <w:tcW w:w="759" w:type="dxa"/>
            <w:noWrap/>
            <w:hideMark/>
          </w:tcPr>
          <w:p w14:paraId="14790D5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S,Z</w:t>
            </w:r>
            <w:proofErr w:type="spellEnd"/>
            <w:r w:rsidRPr="008857E4">
              <w:rPr>
                <w:b/>
                <w:bCs/>
                <w:lang w:val="en-US"/>
              </w:rPr>
              <w:t>)</w:t>
            </w:r>
          </w:p>
        </w:tc>
        <w:tc>
          <w:tcPr>
            <w:tcW w:w="759" w:type="dxa"/>
            <w:noWrap/>
            <w:hideMark/>
          </w:tcPr>
          <w:p w14:paraId="03017077" w14:textId="77777777" w:rsidR="008857E4" w:rsidRPr="008857E4" w:rsidRDefault="008857E4" w:rsidP="008857E4">
            <w:pPr>
              <w:ind w:firstLine="0"/>
              <w:rPr>
                <w:b/>
                <w:bCs/>
                <w:lang w:val="en-US"/>
              </w:rPr>
            </w:pPr>
            <w:r w:rsidRPr="008857E4">
              <w:rPr>
                <w:b/>
                <w:bCs/>
                <w:lang w:val="en-US"/>
              </w:rPr>
              <w:t>p(</w:t>
            </w:r>
            <w:proofErr w:type="spellStart"/>
            <w:r w:rsidRPr="008857E4">
              <w:rPr>
                <w:b/>
                <w:bCs/>
                <w:lang w:val="en-US"/>
              </w:rPr>
              <w:t>I,Z</w:t>
            </w:r>
            <w:proofErr w:type="spellEnd"/>
            <w:r w:rsidRPr="008857E4">
              <w:rPr>
                <w:b/>
                <w:bCs/>
                <w:lang w:val="en-US"/>
              </w:rPr>
              <w:t>)</w:t>
            </w:r>
          </w:p>
        </w:tc>
      </w:tr>
      <w:tr w:rsidR="008857E4" w:rsidRPr="008857E4" w14:paraId="214182F7" w14:textId="77777777" w:rsidTr="00BA2E4F">
        <w:trPr>
          <w:divId w:val="1501189667"/>
        </w:trPr>
        <w:tc>
          <w:tcPr>
            <w:tcW w:w="2515" w:type="dxa"/>
            <w:noWrap/>
            <w:hideMark/>
          </w:tcPr>
          <w:p w14:paraId="7A31BE90" w14:textId="77777777" w:rsidR="008857E4" w:rsidRPr="008857E4" w:rsidRDefault="008857E4" w:rsidP="008857E4">
            <w:pPr>
              <w:ind w:firstLine="0"/>
              <w:jc w:val="left"/>
              <w:rPr>
                <w:lang w:val="en-US"/>
              </w:rPr>
            </w:pPr>
            <w:r w:rsidRPr="008857E4">
              <w:rPr>
                <w:lang w:val="en-US"/>
              </w:rPr>
              <w:t>Conflict between other system and navigation</w:t>
            </w:r>
          </w:p>
        </w:tc>
        <w:tc>
          <w:tcPr>
            <w:tcW w:w="759" w:type="dxa"/>
            <w:noWrap/>
            <w:hideMark/>
          </w:tcPr>
          <w:p w14:paraId="616889CE" w14:textId="77777777" w:rsidR="008857E4" w:rsidRPr="008857E4" w:rsidRDefault="008857E4" w:rsidP="008857E4">
            <w:pPr>
              <w:ind w:firstLine="0"/>
              <w:rPr>
                <w:lang w:val="en-US"/>
              </w:rPr>
            </w:pPr>
            <w:r w:rsidRPr="008857E4">
              <w:rPr>
                <w:lang w:val="en-US"/>
              </w:rPr>
              <w:t>0,0047</w:t>
            </w:r>
          </w:p>
        </w:tc>
        <w:tc>
          <w:tcPr>
            <w:tcW w:w="759" w:type="dxa"/>
            <w:noWrap/>
            <w:hideMark/>
          </w:tcPr>
          <w:p w14:paraId="027B8878" w14:textId="77777777" w:rsidR="008857E4" w:rsidRPr="008857E4" w:rsidRDefault="008857E4" w:rsidP="008857E4">
            <w:pPr>
              <w:ind w:firstLine="0"/>
              <w:rPr>
                <w:lang w:val="en-US"/>
              </w:rPr>
            </w:pPr>
            <w:r w:rsidRPr="008857E4">
              <w:rPr>
                <w:lang w:val="en-US"/>
              </w:rPr>
              <w:t>0,0495</w:t>
            </w:r>
          </w:p>
        </w:tc>
        <w:tc>
          <w:tcPr>
            <w:tcW w:w="759" w:type="dxa"/>
            <w:noWrap/>
            <w:hideMark/>
          </w:tcPr>
          <w:p w14:paraId="582F14E5" w14:textId="77777777" w:rsidR="008857E4" w:rsidRPr="008857E4" w:rsidRDefault="008857E4" w:rsidP="008857E4">
            <w:pPr>
              <w:ind w:firstLine="0"/>
              <w:rPr>
                <w:lang w:val="en-US"/>
              </w:rPr>
            </w:pPr>
            <w:r w:rsidRPr="008857E4">
              <w:rPr>
                <w:lang w:val="en-US"/>
              </w:rPr>
              <w:t>-</w:t>
            </w:r>
          </w:p>
        </w:tc>
      </w:tr>
      <w:tr w:rsidR="008857E4" w:rsidRPr="008857E4" w14:paraId="610D6ACE" w14:textId="77777777" w:rsidTr="00BA2E4F">
        <w:trPr>
          <w:divId w:val="1501189667"/>
        </w:trPr>
        <w:tc>
          <w:tcPr>
            <w:tcW w:w="2515" w:type="dxa"/>
            <w:noWrap/>
            <w:hideMark/>
          </w:tcPr>
          <w:p w14:paraId="694A0C2E" w14:textId="77777777" w:rsidR="008857E4" w:rsidRPr="008857E4" w:rsidRDefault="008857E4" w:rsidP="008857E4">
            <w:pPr>
              <w:ind w:firstLine="0"/>
              <w:jc w:val="left"/>
              <w:rPr>
                <w:lang w:val="en-US"/>
              </w:rPr>
            </w:pPr>
            <w:r w:rsidRPr="008857E4">
              <w:rPr>
                <w:lang w:val="en-US"/>
              </w:rPr>
              <w:t>Bad instructions or difficulty interpreting</w:t>
            </w:r>
          </w:p>
        </w:tc>
        <w:tc>
          <w:tcPr>
            <w:tcW w:w="759" w:type="dxa"/>
            <w:noWrap/>
            <w:hideMark/>
          </w:tcPr>
          <w:p w14:paraId="58C2215E" w14:textId="77777777" w:rsidR="008857E4" w:rsidRPr="008857E4" w:rsidRDefault="008857E4" w:rsidP="008857E4">
            <w:pPr>
              <w:ind w:firstLine="0"/>
              <w:rPr>
                <w:lang w:val="en-US"/>
              </w:rPr>
            </w:pPr>
            <w:r w:rsidRPr="008857E4">
              <w:rPr>
                <w:lang w:val="en-US"/>
              </w:rPr>
              <w:t>0,1336</w:t>
            </w:r>
          </w:p>
        </w:tc>
        <w:tc>
          <w:tcPr>
            <w:tcW w:w="759" w:type="dxa"/>
            <w:noWrap/>
            <w:hideMark/>
          </w:tcPr>
          <w:p w14:paraId="2A86F921" w14:textId="77777777" w:rsidR="008857E4" w:rsidRPr="008857E4" w:rsidRDefault="008857E4" w:rsidP="008857E4">
            <w:pPr>
              <w:ind w:firstLine="0"/>
              <w:rPr>
                <w:lang w:val="en-US"/>
              </w:rPr>
            </w:pPr>
            <w:r w:rsidRPr="008857E4">
              <w:rPr>
                <w:lang w:val="en-US"/>
              </w:rPr>
              <w:t>-</w:t>
            </w:r>
          </w:p>
        </w:tc>
        <w:tc>
          <w:tcPr>
            <w:tcW w:w="759" w:type="dxa"/>
            <w:noWrap/>
            <w:hideMark/>
          </w:tcPr>
          <w:p w14:paraId="171022A2" w14:textId="77777777" w:rsidR="008857E4" w:rsidRPr="008857E4" w:rsidRDefault="008857E4" w:rsidP="008857E4">
            <w:pPr>
              <w:ind w:firstLine="0"/>
              <w:rPr>
                <w:lang w:val="en-US"/>
              </w:rPr>
            </w:pPr>
            <w:r w:rsidRPr="008857E4">
              <w:rPr>
                <w:lang w:val="en-US"/>
              </w:rPr>
              <w:t>0,0039</w:t>
            </w:r>
          </w:p>
        </w:tc>
      </w:tr>
      <w:tr w:rsidR="008857E4" w:rsidRPr="008857E4" w14:paraId="7D8F1EC6" w14:textId="77777777" w:rsidTr="00BA2E4F">
        <w:trPr>
          <w:divId w:val="1501189667"/>
        </w:trPr>
        <w:tc>
          <w:tcPr>
            <w:tcW w:w="2515" w:type="dxa"/>
            <w:noWrap/>
            <w:hideMark/>
          </w:tcPr>
          <w:p w14:paraId="5AC74563" w14:textId="77777777" w:rsidR="008857E4" w:rsidRPr="008857E4" w:rsidRDefault="008857E4" w:rsidP="008857E4">
            <w:pPr>
              <w:ind w:firstLine="0"/>
              <w:jc w:val="left"/>
              <w:rPr>
                <w:lang w:val="en-US"/>
              </w:rPr>
            </w:pPr>
            <w:r w:rsidRPr="008857E4">
              <w:rPr>
                <w:lang w:val="en-US"/>
              </w:rPr>
              <w:t>Navigation interferes with driving tasks</w:t>
            </w:r>
          </w:p>
        </w:tc>
        <w:tc>
          <w:tcPr>
            <w:tcW w:w="759" w:type="dxa"/>
            <w:noWrap/>
            <w:hideMark/>
          </w:tcPr>
          <w:p w14:paraId="29BDDE07" w14:textId="77777777" w:rsidR="008857E4" w:rsidRPr="008857E4" w:rsidRDefault="008857E4" w:rsidP="008857E4">
            <w:pPr>
              <w:ind w:firstLine="0"/>
              <w:rPr>
                <w:lang w:val="en-US"/>
              </w:rPr>
            </w:pPr>
            <w:r w:rsidRPr="008857E4">
              <w:rPr>
                <w:lang w:val="en-US"/>
              </w:rPr>
              <w:t>0,4054</w:t>
            </w:r>
          </w:p>
        </w:tc>
        <w:tc>
          <w:tcPr>
            <w:tcW w:w="759" w:type="dxa"/>
            <w:noWrap/>
            <w:hideMark/>
          </w:tcPr>
          <w:p w14:paraId="73FB7E11" w14:textId="77777777" w:rsidR="008857E4" w:rsidRPr="008857E4" w:rsidRDefault="008857E4" w:rsidP="008857E4">
            <w:pPr>
              <w:ind w:firstLine="0"/>
              <w:rPr>
                <w:lang w:val="en-US"/>
              </w:rPr>
            </w:pPr>
            <w:r w:rsidRPr="008857E4">
              <w:rPr>
                <w:lang w:val="en-US"/>
              </w:rPr>
              <w:t>0,0578</w:t>
            </w:r>
          </w:p>
        </w:tc>
        <w:tc>
          <w:tcPr>
            <w:tcW w:w="759" w:type="dxa"/>
            <w:noWrap/>
            <w:hideMark/>
          </w:tcPr>
          <w:p w14:paraId="122055FA" w14:textId="77777777" w:rsidR="008857E4" w:rsidRPr="008857E4" w:rsidRDefault="008857E4" w:rsidP="008857E4">
            <w:pPr>
              <w:ind w:firstLine="0"/>
              <w:rPr>
                <w:lang w:val="en-US"/>
              </w:rPr>
            </w:pPr>
            <w:r w:rsidRPr="008857E4">
              <w:rPr>
                <w:lang w:val="en-US"/>
              </w:rPr>
              <w:t>-</w:t>
            </w:r>
          </w:p>
        </w:tc>
      </w:tr>
      <w:tr w:rsidR="008857E4" w:rsidRPr="008857E4" w14:paraId="1D7B1835" w14:textId="77777777" w:rsidTr="00BA2E4F">
        <w:trPr>
          <w:divId w:val="1501189667"/>
        </w:trPr>
        <w:tc>
          <w:tcPr>
            <w:tcW w:w="2515" w:type="dxa"/>
            <w:noWrap/>
            <w:hideMark/>
          </w:tcPr>
          <w:p w14:paraId="769C92A7" w14:textId="77777777" w:rsidR="008857E4" w:rsidRPr="008857E4" w:rsidRDefault="008857E4" w:rsidP="008857E4">
            <w:pPr>
              <w:ind w:firstLine="0"/>
              <w:jc w:val="left"/>
              <w:rPr>
                <w:lang w:val="en-US"/>
              </w:rPr>
            </w:pPr>
            <w:r w:rsidRPr="008857E4">
              <w:rPr>
                <w:lang w:val="en-US"/>
              </w:rPr>
              <w:t>Searching what lane to take</w:t>
            </w:r>
          </w:p>
        </w:tc>
        <w:tc>
          <w:tcPr>
            <w:tcW w:w="759" w:type="dxa"/>
            <w:noWrap/>
            <w:hideMark/>
          </w:tcPr>
          <w:p w14:paraId="6FB31344" w14:textId="77777777" w:rsidR="008857E4" w:rsidRPr="008857E4" w:rsidRDefault="008857E4" w:rsidP="008857E4">
            <w:pPr>
              <w:ind w:firstLine="0"/>
              <w:rPr>
                <w:lang w:val="en-US"/>
              </w:rPr>
            </w:pPr>
            <w:r w:rsidRPr="008857E4">
              <w:rPr>
                <w:lang w:val="en-US"/>
              </w:rPr>
              <w:t>0,2059</w:t>
            </w:r>
          </w:p>
        </w:tc>
        <w:tc>
          <w:tcPr>
            <w:tcW w:w="759" w:type="dxa"/>
            <w:noWrap/>
            <w:hideMark/>
          </w:tcPr>
          <w:p w14:paraId="43F7089F" w14:textId="77777777" w:rsidR="008857E4" w:rsidRPr="008857E4" w:rsidRDefault="008857E4" w:rsidP="008857E4">
            <w:pPr>
              <w:ind w:firstLine="0"/>
              <w:rPr>
                <w:lang w:val="en-US"/>
              </w:rPr>
            </w:pPr>
            <w:r w:rsidRPr="008857E4">
              <w:rPr>
                <w:lang w:val="en-US"/>
              </w:rPr>
              <w:t>0,2059</w:t>
            </w:r>
          </w:p>
        </w:tc>
        <w:tc>
          <w:tcPr>
            <w:tcW w:w="759" w:type="dxa"/>
            <w:noWrap/>
            <w:hideMark/>
          </w:tcPr>
          <w:p w14:paraId="77128B68" w14:textId="77777777" w:rsidR="008857E4" w:rsidRPr="008857E4" w:rsidRDefault="008857E4" w:rsidP="008857E4">
            <w:pPr>
              <w:ind w:firstLine="0"/>
              <w:rPr>
                <w:lang w:val="en-US"/>
              </w:rPr>
            </w:pPr>
            <w:r w:rsidRPr="008857E4">
              <w:rPr>
                <w:lang w:val="en-US"/>
              </w:rPr>
              <w:t>-</w:t>
            </w:r>
          </w:p>
        </w:tc>
      </w:tr>
      <w:tr w:rsidR="008857E4" w:rsidRPr="008857E4" w14:paraId="01713DE4" w14:textId="77777777" w:rsidTr="00BA2E4F">
        <w:trPr>
          <w:divId w:val="1501189667"/>
        </w:trPr>
        <w:tc>
          <w:tcPr>
            <w:tcW w:w="2515" w:type="dxa"/>
            <w:noWrap/>
            <w:hideMark/>
          </w:tcPr>
          <w:p w14:paraId="165C73CF" w14:textId="77777777" w:rsidR="008857E4" w:rsidRPr="008857E4" w:rsidRDefault="008857E4" w:rsidP="008857E4">
            <w:pPr>
              <w:ind w:firstLine="0"/>
              <w:jc w:val="left"/>
              <w:rPr>
                <w:lang w:val="en-US"/>
              </w:rPr>
            </w:pPr>
            <w:r w:rsidRPr="008857E4">
              <w:rPr>
                <w:lang w:val="en-US"/>
              </w:rPr>
              <w:t>Navigation and traffic related notifications</w:t>
            </w:r>
          </w:p>
        </w:tc>
        <w:tc>
          <w:tcPr>
            <w:tcW w:w="759" w:type="dxa"/>
            <w:noWrap/>
            <w:hideMark/>
          </w:tcPr>
          <w:p w14:paraId="73D39BC5" w14:textId="77777777" w:rsidR="008857E4" w:rsidRPr="008857E4" w:rsidRDefault="008857E4" w:rsidP="008857E4">
            <w:pPr>
              <w:ind w:firstLine="0"/>
              <w:rPr>
                <w:lang w:val="en-US"/>
              </w:rPr>
            </w:pPr>
            <w:r w:rsidRPr="008857E4">
              <w:rPr>
                <w:lang w:val="en-US"/>
              </w:rPr>
              <w:t>0,2482</w:t>
            </w:r>
          </w:p>
        </w:tc>
        <w:tc>
          <w:tcPr>
            <w:tcW w:w="759" w:type="dxa"/>
            <w:noWrap/>
            <w:hideMark/>
          </w:tcPr>
          <w:p w14:paraId="180BD106" w14:textId="77777777" w:rsidR="008857E4" w:rsidRPr="008857E4" w:rsidRDefault="008857E4" w:rsidP="008857E4">
            <w:pPr>
              <w:ind w:firstLine="0"/>
              <w:rPr>
                <w:lang w:val="en-US"/>
              </w:rPr>
            </w:pPr>
            <w:r w:rsidRPr="008857E4">
              <w:rPr>
                <w:lang w:val="en-US"/>
              </w:rPr>
              <w:t>0,1317</w:t>
            </w:r>
          </w:p>
        </w:tc>
        <w:tc>
          <w:tcPr>
            <w:tcW w:w="759" w:type="dxa"/>
            <w:noWrap/>
            <w:hideMark/>
          </w:tcPr>
          <w:p w14:paraId="185EA1C8" w14:textId="77777777" w:rsidR="008857E4" w:rsidRPr="008857E4" w:rsidRDefault="008857E4" w:rsidP="008857E4">
            <w:pPr>
              <w:ind w:firstLine="0"/>
              <w:rPr>
                <w:lang w:val="en-US"/>
              </w:rPr>
            </w:pPr>
            <w:r w:rsidRPr="008857E4">
              <w:rPr>
                <w:lang w:val="en-US"/>
              </w:rPr>
              <w:t>-</w:t>
            </w:r>
          </w:p>
        </w:tc>
      </w:tr>
      <w:tr w:rsidR="008857E4" w:rsidRPr="008857E4" w14:paraId="117219BB" w14:textId="77777777" w:rsidTr="00BA2E4F">
        <w:trPr>
          <w:divId w:val="1501189667"/>
        </w:trPr>
        <w:tc>
          <w:tcPr>
            <w:tcW w:w="2515" w:type="dxa"/>
            <w:noWrap/>
            <w:hideMark/>
          </w:tcPr>
          <w:p w14:paraId="70600B33" w14:textId="77777777" w:rsidR="008857E4" w:rsidRPr="008857E4" w:rsidRDefault="008857E4" w:rsidP="008857E4">
            <w:pPr>
              <w:ind w:firstLine="0"/>
              <w:jc w:val="left"/>
              <w:rPr>
                <w:lang w:val="en-US"/>
              </w:rPr>
            </w:pPr>
            <w:r w:rsidRPr="008857E4">
              <w:rPr>
                <w:lang w:val="en-US"/>
              </w:rPr>
              <w:t>Route changes or suggestions</w:t>
            </w:r>
          </w:p>
        </w:tc>
        <w:tc>
          <w:tcPr>
            <w:tcW w:w="759" w:type="dxa"/>
            <w:noWrap/>
            <w:hideMark/>
          </w:tcPr>
          <w:p w14:paraId="2F9A8649" w14:textId="77777777" w:rsidR="008857E4" w:rsidRPr="008857E4" w:rsidRDefault="008857E4" w:rsidP="008857E4">
            <w:pPr>
              <w:ind w:firstLine="0"/>
              <w:rPr>
                <w:lang w:val="en-US"/>
              </w:rPr>
            </w:pPr>
            <w:r w:rsidRPr="008857E4">
              <w:rPr>
                <w:lang w:val="en-US"/>
              </w:rPr>
              <w:t>-</w:t>
            </w:r>
          </w:p>
        </w:tc>
        <w:tc>
          <w:tcPr>
            <w:tcW w:w="759" w:type="dxa"/>
            <w:noWrap/>
            <w:hideMark/>
          </w:tcPr>
          <w:p w14:paraId="561E6CF8" w14:textId="77777777" w:rsidR="008857E4" w:rsidRPr="008857E4" w:rsidRDefault="008857E4" w:rsidP="008857E4">
            <w:pPr>
              <w:ind w:firstLine="0"/>
              <w:rPr>
                <w:lang w:val="en-US"/>
              </w:rPr>
            </w:pPr>
            <w:r w:rsidRPr="008857E4">
              <w:rPr>
                <w:lang w:val="en-US"/>
              </w:rPr>
              <w:t>0,5271</w:t>
            </w:r>
          </w:p>
        </w:tc>
        <w:tc>
          <w:tcPr>
            <w:tcW w:w="759" w:type="dxa"/>
            <w:noWrap/>
            <w:hideMark/>
          </w:tcPr>
          <w:p w14:paraId="684746C0" w14:textId="77777777" w:rsidR="008857E4" w:rsidRPr="008857E4" w:rsidRDefault="008857E4" w:rsidP="008857E4">
            <w:pPr>
              <w:ind w:firstLine="0"/>
              <w:rPr>
                <w:lang w:val="en-US"/>
              </w:rPr>
            </w:pPr>
            <w:r w:rsidRPr="008857E4">
              <w:rPr>
                <w:lang w:val="en-US"/>
              </w:rPr>
              <w:t>-</w:t>
            </w:r>
          </w:p>
        </w:tc>
      </w:tr>
      <w:tr w:rsidR="008857E4" w:rsidRPr="008857E4" w14:paraId="2A45C4A5" w14:textId="77777777" w:rsidTr="00BA2E4F">
        <w:trPr>
          <w:divId w:val="1501189667"/>
        </w:trPr>
        <w:tc>
          <w:tcPr>
            <w:tcW w:w="2515" w:type="dxa"/>
            <w:noWrap/>
            <w:hideMark/>
          </w:tcPr>
          <w:p w14:paraId="6151D693" w14:textId="77777777" w:rsidR="008857E4" w:rsidRPr="008857E4" w:rsidRDefault="008857E4" w:rsidP="008857E4">
            <w:pPr>
              <w:ind w:firstLine="0"/>
              <w:jc w:val="left"/>
              <w:rPr>
                <w:lang w:val="en-US"/>
              </w:rPr>
            </w:pPr>
            <w:r w:rsidRPr="008857E4">
              <w:rPr>
                <w:lang w:val="en-US"/>
              </w:rPr>
              <w:t>Navigation system failure</w:t>
            </w:r>
          </w:p>
        </w:tc>
        <w:tc>
          <w:tcPr>
            <w:tcW w:w="759" w:type="dxa"/>
            <w:noWrap/>
            <w:hideMark/>
          </w:tcPr>
          <w:p w14:paraId="1BA1B5B9" w14:textId="77777777" w:rsidR="008857E4" w:rsidRPr="008857E4" w:rsidRDefault="008857E4" w:rsidP="008857E4">
            <w:pPr>
              <w:ind w:firstLine="0"/>
              <w:rPr>
                <w:lang w:val="en-US"/>
              </w:rPr>
            </w:pPr>
            <w:r w:rsidRPr="008857E4">
              <w:rPr>
                <w:lang w:val="en-US"/>
              </w:rPr>
              <w:t>-</w:t>
            </w:r>
          </w:p>
        </w:tc>
        <w:tc>
          <w:tcPr>
            <w:tcW w:w="759" w:type="dxa"/>
            <w:noWrap/>
            <w:hideMark/>
          </w:tcPr>
          <w:p w14:paraId="25C53866" w14:textId="77777777" w:rsidR="008857E4" w:rsidRPr="008857E4" w:rsidRDefault="008857E4" w:rsidP="008857E4">
            <w:pPr>
              <w:ind w:firstLine="0"/>
              <w:rPr>
                <w:lang w:val="en-US"/>
              </w:rPr>
            </w:pPr>
            <w:r w:rsidRPr="008857E4">
              <w:rPr>
                <w:lang w:val="en-US"/>
              </w:rPr>
              <w:t>-</w:t>
            </w:r>
          </w:p>
        </w:tc>
        <w:tc>
          <w:tcPr>
            <w:tcW w:w="759" w:type="dxa"/>
            <w:noWrap/>
            <w:hideMark/>
          </w:tcPr>
          <w:p w14:paraId="1A1171C1" w14:textId="77777777" w:rsidR="008857E4" w:rsidRPr="008857E4" w:rsidRDefault="008857E4" w:rsidP="008857E4">
            <w:pPr>
              <w:ind w:firstLine="0"/>
              <w:rPr>
                <w:lang w:val="en-US"/>
              </w:rPr>
            </w:pPr>
            <w:r w:rsidRPr="008857E4">
              <w:rPr>
                <w:lang w:val="en-US"/>
              </w:rPr>
              <w:t>-</w:t>
            </w:r>
          </w:p>
        </w:tc>
      </w:tr>
      <w:tr w:rsidR="008857E4" w:rsidRPr="008857E4" w14:paraId="187A65A3" w14:textId="77777777" w:rsidTr="00BA2E4F">
        <w:trPr>
          <w:divId w:val="1501189667"/>
        </w:trPr>
        <w:tc>
          <w:tcPr>
            <w:tcW w:w="2515" w:type="dxa"/>
            <w:noWrap/>
            <w:hideMark/>
          </w:tcPr>
          <w:p w14:paraId="5195A503" w14:textId="77777777" w:rsidR="008857E4" w:rsidRPr="008857E4" w:rsidRDefault="008857E4" w:rsidP="008857E4">
            <w:pPr>
              <w:ind w:firstLine="0"/>
              <w:jc w:val="left"/>
              <w:rPr>
                <w:lang w:val="en-US"/>
              </w:rPr>
            </w:pPr>
            <w:r w:rsidRPr="008857E4">
              <w:rPr>
                <w:lang w:val="en-US"/>
              </w:rPr>
              <w:t>Message notifications interfere with navigation</w:t>
            </w:r>
          </w:p>
        </w:tc>
        <w:tc>
          <w:tcPr>
            <w:tcW w:w="759" w:type="dxa"/>
            <w:noWrap/>
            <w:hideMark/>
          </w:tcPr>
          <w:p w14:paraId="74E85155" w14:textId="77777777" w:rsidR="008857E4" w:rsidRPr="008857E4" w:rsidRDefault="008857E4" w:rsidP="008857E4">
            <w:pPr>
              <w:ind w:firstLine="0"/>
              <w:rPr>
                <w:lang w:val="en-US"/>
              </w:rPr>
            </w:pPr>
            <w:r w:rsidRPr="008857E4">
              <w:rPr>
                <w:lang w:val="en-US"/>
              </w:rPr>
              <w:t>-</w:t>
            </w:r>
          </w:p>
        </w:tc>
        <w:tc>
          <w:tcPr>
            <w:tcW w:w="759" w:type="dxa"/>
            <w:noWrap/>
            <w:hideMark/>
          </w:tcPr>
          <w:p w14:paraId="0F8523A4" w14:textId="77777777" w:rsidR="008857E4" w:rsidRPr="008857E4" w:rsidRDefault="008857E4" w:rsidP="008857E4">
            <w:pPr>
              <w:ind w:firstLine="0"/>
              <w:rPr>
                <w:lang w:val="en-US"/>
              </w:rPr>
            </w:pPr>
            <w:r w:rsidRPr="008857E4">
              <w:rPr>
                <w:lang w:val="en-US"/>
              </w:rPr>
              <w:t>-</w:t>
            </w:r>
          </w:p>
        </w:tc>
        <w:tc>
          <w:tcPr>
            <w:tcW w:w="759" w:type="dxa"/>
            <w:noWrap/>
            <w:hideMark/>
          </w:tcPr>
          <w:p w14:paraId="01B50480" w14:textId="77777777" w:rsidR="008857E4" w:rsidRPr="008857E4" w:rsidRDefault="008857E4" w:rsidP="008857E4">
            <w:pPr>
              <w:ind w:firstLine="0"/>
              <w:rPr>
                <w:lang w:val="en-US"/>
              </w:rPr>
            </w:pPr>
            <w:r w:rsidRPr="008857E4">
              <w:rPr>
                <w:lang w:val="en-US"/>
              </w:rPr>
              <w:t>-</w:t>
            </w:r>
          </w:p>
        </w:tc>
      </w:tr>
      <w:tr w:rsidR="008857E4" w:rsidRPr="008857E4" w14:paraId="57ADF325" w14:textId="77777777" w:rsidTr="00BA2E4F">
        <w:trPr>
          <w:divId w:val="1501189667"/>
        </w:trPr>
        <w:tc>
          <w:tcPr>
            <w:tcW w:w="2515" w:type="dxa"/>
            <w:noWrap/>
            <w:hideMark/>
          </w:tcPr>
          <w:p w14:paraId="2A99EE78" w14:textId="77777777" w:rsidR="008857E4" w:rsidRPr="008857E4" w:rsidRDefault="008857E4" w:rsidP="008857E4">
            <w:pPr>
              <w:ind w:firstLine="0"/>
              <w:jc w:val="left"/>
              <w:rPr>
                <w:lang w:val="en-US"/>
              </w:rPr>
            </w:pPr>
            <w:r w:rsidRPr="008857E4">
              <w:rPr>
                <w:lang w:val="en-US"/>
              </w:rPr>
              <w:t>Communication failure</w:t>
            </w:r>
          </w:p>
        </w:tc>
        <w:tc>
          <w:tcPr>
            <w:tcW w:w="759" w:type="dxa"/>
            <w:noWrap/>
            <w:hideMark/>
          </w:tcPr>
          <w:p w14:paraId="6E5E2A50" w14:textId="77777777" w:rsidR="008857E4" w:rsidRPr="008857E4" w:rsidRDefault="008857E4" w:rsidP="008857E4">
            <w:pPr>
              <w:ind w:firstLine="0"/>
              <w:rPr>
                <w:lang w:val="en-US"/>
              </w:rPr>
            </w:pPr>
            <w:r w:rsidRPr="008857E4">
              <w:rPr>
                <w:lang w:val="en-US"/>
              </w:rPr>
              <w:t>-</w:t>
            </w:r>
          </w:p>
        </w:tc>
        <w:tc>
          <w:tcPr>
            <w:tcW w:w="759" w:type="dxa"/>
            <w:noWrap/>
            <w:hideMark/>
          </w:tcPr>
          <w:p w14:paraId="2D8A2C29" w14:textId="77777777" w:rsidR="008857E4" w:rsidRPr="008857E4" w:rsidRDefault="008857E4" w:rsidP="008857E4">
            <w:pPr>
              <w:ind w:firstLine="0"/>
              <w:rPr>
                <w:lang w:val="en-US"/>
              </w:rPr>
            </w:pPr>
            <w:r w:rsidRPr="008857E4">
              <w:rPr>
                <w:lang w:val="en-US"/>
              </w:rPr>
              <w:t>-</w:t>
            </w:r>
          </w:p>
        </w:tc>
        <w:tc>
          <w:tcPr>
            <w:tcW w:w="759" w:type="dxa"/>
            <w:noWrap/>
            <w:hideMark/>
          </w:tcPr>
          <w:p w14:paraId="28CCE65B" w14:textId="77777777" w:rsidR="008857E4" w:rsidRPr="008857E4" w:rsidRDefault="008857E4" w:rsidP="008857E4">
            <w:pPr>
              <w:ind w:firstLine="0"/>
              <w:rPr>
                <w:lang w:val="en-US"/>
              </w:rPr>
            </w:pPr>
            <w:r w:rsidRPr="008857E4">
              <w:rPr>
                <w:lang w:val="en-US"/>
              </w:rPr>
              <w:t>-</w:t>
            </w:r>
          </w:p>
        </w:tc>
      </w:tr>
      <w:tr w:rsidR="008857E4" w:rsidRPr="008857E4" w14:paraId="01301A99" w14:textId="77777777" w:rsidTr="00BA2E4F">
        <w:trPr>
          <w:divId w:val="1501189667"/>
        </w:trPr>
        <w:tc>
          <w:tcPr>
            <w:tcW w:w="2515" w:type="dxa"/>
            <w:noWrap/>
            <w:hideMark/>
          </w:tcPr>
          <w:p w14:paraId="4755B439" w14:textId="77777777" w:rsidR="008857E4" w:rsidRPr="008857E4" w:rsidRDefault="008857E4" w:rsidP="008857E4">
            <w:pPr>
              <w:ind w:firstLine="0"/>
              <w:jc w:val="left"/>
              <w:rPr>
                <w:lang w:val="en-US"/>
              </w:rPr>
            </w:pPr>
            <w:r w:rsidRPr="008857E4">
              <w:rPr>
                <w:lang w:val="en-US"/>
              </w:rPr>
              <w:t>Traffic camera notifications</w:t>
            </w:r>
          </w:p>
        </w:tc>
        <w:tc>
          <w:tcPr>
            <w:tcW w:w="759" w:type="dxa"/>
            <w:noWrap/>
            <w:hideMark/>
          </w:tcPr>
          <w:p w14:paraId="3DEFCA1F" w14:textId="77777777" w:rsidR="008857E4" w:rsidRPr="008857E4" w:rsidRDefault="008857E4" w:rsidP="008857E4">
            <w:pPr>
              <w:ind w:firstLine="0"/>
              <w:rPr>
                <w:lang w:val="en-US"/>
              </w:rPr>
            </w:pPr>
            <w:r w:rsidRPr="008857E4">
              <w:rPr>
                <w:lang w:val="en-US"/>
              </w:rPr>
              <w:t>-</w:t>
            </w:r>
          </w:p>
        </w:tc>
        <w:tc>
          <w:tcPr>
            <w:tcW w:w="759" w:type="dxa"/>
            <w:noWrap/>
            <w:hideMark/>
          </w:tcPr>
          <w:p w14:paraId="3329D1D1" w14:textId="77777777" w:rsidR="008857E4" w:rsidRPr="008857E4" w:rsidRDefault="008857E4" w:rsidP="008857E4">
            <w:pPr>
              <w:ind w:firstLine="0"/>
              <w:rPr>
                <w:lang w:val="en-US"/>
              </w:rPr>
            </w:pPr>
            <w:r w:rsidRPr="008857E4">
              <w:rPr>
                <w:lang w:val="en-US"/>
              </w:rPr>
              <w:t>-</w:t>
            </w:r>
          </w:p>
        </w:tc>
        <w:tc>
          <w:tcPr>
            <w:tcW w:w="759" w:type="dxa"/>
            <w:noWrap/>
            <w:hideMark/>
          </w:tcPr>
          <w:p w14:paraId="66630E7F" w14:textId="77777777" w:rsidR="008857E4" w:rsidRPr="008857E4" w:rsidRDefault="008857E4" w:rsidP="008857E4">
            <w:pPr>
              <w:keepNext/>
              <w:ind w:firstLine="0"/>
              <w:rPr>
                <w:lang w:val="en-US"/>
              </w:rPr>
            </w:pPr>
            <w:r w:rsidRPr="008857E4">
              <w:rPr>
                <w:lang w:val="en-US"/>
              </w:rPr>
              <w:t>-</w:t>
            </w:r>
          </w:p>
        </w:tc>
      </w:tr>
    </w:tbl>
    <w:p w14:paraId="3571BD84" w14:textId="7317395E" w:rsidR="00761AFF" w:rsidRPr="00FB039F" w:rsidRDefault="00567928" w:rsidP="00F41C15">
      <w:pPr>
        <w:pStyle w:val="Bijschrift"/>
        <w:rPr>
          <w:lang w:val="en-US"/>
        </w:rPr>
      </w:pPr>
      <w:r w:rsidRPr="00FB039F">
        <w:rPr>
          <w:lang w:val="en-US"/>
        </w:rPr>
        <w:fldChar w:fldCharType="end"/>
      </w:r>
      <w:r w:rsidR="00FA3AFA">
        <w:rPr>
          <w:lang w:val="en-US"/>
        </w:rPr>
        <w:t xml:space="preserve">Table 4: </w:t>
      </w:r>
      <w:r w:rsidR="00983948">
        <w:rPr>
          <w:lang w:val="en-US"/>
        </w:rPr>
        <w:t>p-values for one-sided chi-square tests</w:t>
      </w:r>
      <w:r w:rsidR="00F41C15">
        <w:rPr>
          <w:lang w:val="en-US"/>
        </w:rPr>
        <w:t xml:space="preserve"> for codes (rows) between groups S and I, S and Z and I and Z.</w:t>
      </w:r>
    </w:p>
    <w:p w14:paraId="3B37B248" w14:textId="6CA7B655" w:rsidR="00C82936" w:rsidRDefault="00407793" w:rsidP="00A65A94">
      <w:pPr>
        <w:rPr>
          <w:lang w:val="en-US"/>
        </w:rPr>
      </w:pPr>
      <w:r w:rsidRPr="00FB039F">
        <w:rPr>
          <w:lang w:val="en-US"/>
        </w:rPr>
        <w:br/>
        <w:t>To the grouped 5-point Likert scale question “How often do the following distractions occur while using your navigation system?”, descriptive statistics are displayed in table</w:t>
      </w:r>
      <w:r w:rsidR="00845119">
        <w:rPr>
          <w:lang w:val="en-US"/>
        </w:rPr>
        <w:t xml:space="preserve"> 4</w:t>
      </w:r>
      <w:r w:rsidRPr="00FB039F">
        <w:rPr>
          <w:lang w:val="en-US"/>
        </w:rPr>
        <w:t>.</w:t>
      </w:r>
    </w:p>
    <w:p w14:paraId="136DBA2D" w14:textId="7975F966" w:rsidR="008857E4" w:rsidRPr="00FA3AFA" w:rsidRDefault="00080D0C" w:rsidP="00080D0C">
      <w:pPr>
        <w:pStyle w:val="Geenafstand"/>
        <w:rPr>
          <w:rFonts w:asciiTheme="minorHAnsi" w:hAnsiTheme="minorHAnsi"/>
          <w:sz w:val="22"/>
          <w:lang w:val="en-US"/>
        </w:rPr>
      </w:pPr>
      <w:r w:rsidRPr="00FA3AFA">
        <w:rPr>
          <w:lang w:val="en-US"/>
        </w:rPr>
        <w:fldChar w:fldCharType="begin"/>
      </w:r>
      <w:r w:rsidRPr="00FA3AFA">
        <w:rPr>
          <w:lang w:val="en-US"/>
        </w:rPr>
        <w:instrText xml:space="preserve"> LINK </w:instrText>
      </w:r>
      <w:r w:rsidR="0029283C">
        <w:rPr>
          <w:lang w:val="en-US"/>
        </w:rPr>
        <w:instrText xml:space="preserve">Excel.Sheet.12 "https://lucasjohnston.sharepoint.com/sites/Personal/Gedeelde documenten/Studie/%5b15%5d Master Thesis/%5bH%5d Requirements Elicitation/Analysis/Closed nav_distractions Mean Comparisons.xlsx" Blad1!R1K1:R8K3 </w:instrText>
      </w:r>
      <w:r w:rsidRPr="00FA3AFA">
        <w:rPr>
          <w:lang w:val="en-US"/>
        </w:rPr>
        <w:instrText xml:space="preserve">\a \f 4 \h </w:instrText>
      </w:r>
      <w:r w:rsidR="00C21EFE" w:rsidRPr="00FA3AFA">
        <w:rPr>
          <w:lang w:val="en-US"/>
        </w:rPr>
        <w:instrText xml:space="preserve"> \* MERGEFORMAT </w:instrText>
      </w:r>
      <w:r w:rsidRPr="00FA3AFA">
        <w:rPr>
          <w:lang w:val="en-US"/>
        </w:rPr>
        <w:fldChar w:fldCharType="separate"/>
      </w:r>
    </w:p>
    <w:tbl>
      <w:tblPr>
        <w:tblW w:w="4840" w:type="dxa"/>
        <w:tblCellMar>
          <w:left w:w="70" w:type="dxa"/>
          <w:right w:w="70" w:type="dxa"/>
        </w:tblCellMar>
        <w:tblLook w:val="04A0" w:firstRow="1" w:lastRow="0" w:firstColumn="1" w:lastColumn="0" w:noHBand="0" w:noVBand="1"/>
      </w:tblPr>
      <w:tblGrid>
        <w:gridCol w:w="2920"/>
        <w:gridCol w:w="1044"/>
        <w:gridCol w:w="876"/>
      </w:tblGrid>
      <w:tr w:rsidR="008857E4" w:rsidRPr="008857E4" w14:paraId="456EAC4E" w14:textId="77777777" w:rsidTr="00677D8C">
        <w:trPr>
          <w:divId w:val="459420852"/>
        </w:trPr>
        <w:tc>
          <w:tcPr>
            <w:tcW w:w="2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48852C" w14:textId="77777777" w:rsidR="008857E4" w:rsidRPr="008857E4" w:rsidRDefault="008857E4" w:rsidP="008857E4">
            <w:pPr>
              <w:ind w:firstLine="0"/>
              <w:jc w:val="left"/>
              <w:rPr>
                <w:rFonts w:eastAsia="Times New Roman" w:cs="Times New Roman"/>
                <w:b/>
                <w:bCs/>
                <w:color w:val="000000"/>
                <w:szCs w:val="18"/>
                <w:lang w:val="en-US" w:eastAsia="nl-NL"/>
              </w:rPr>
            </w:pPr>
            <w:r w:rsidRPr="008857E4">
              <w:rPr>
                <w:rFonts w:eastAsia="Times New Roman" w:cs="Times New Roman"/>
                <w:b/>
                <w:bCs/>
                <w:color w:val="000000"/>
                <w:szCs w:val="18"/>
                <w:lang w:val="en-US" w:eastAsia="nl-NL"/>
              </w:rPr>
              <w:t>Variables</w:t>
            </w:r>
          </w:p>
        </w:tc>
        <w:tc>
          <w:tcPr>
            <w:tcW w:w="1044" w:type="dxa"/>
            <w:tcBorders>
              <w:top w:val="single" w:sz="4" w:space="0" w:color="auto"/>
              <w:left w:val="nil"/>
              <w:bottom w:val="single" w:sz="4" w:space="0" w:color="auto"/>
              <w:right w:val="single" w:sz="4" w:space="0" w:color="auto"/>
            </w:tcBorders>
            <w:shd w:val="clear" w:color="auto" w:fill="auto"/>
            <w:noWrap/>
            <w:vAlign w:val="bottom"/>
          </w:tcPr>
          <w:p w14:paraId="7729A2D3" w14:textId="13C32437"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(T-test)</w:t>
            </w:r>
          </w:p>
        </w:tc>
        <w:tc>
          <w:tcPr>
            <w:tcW w:w="876" w:type="dxa"/>
            <w:tcBorders>
              <w:top w:val="single" w:sz="4" w:space="0" w:color="auto"/>
              <w:left w:val="nil"/>
              <w:bottom w:val="single" w:sz="4" w:space="0" w:color="auto"/>
              <w:right w:val="single" w:sz="4" w:space="0" w:color="auto"/>
            </w:tcBorders>
            <w:shd w:val="clear" w:color="auto" w:fill="auto"/>
            <w:noWrap/>
            <w:vAlign w:val="bottom"/>
          </w:tcPr>
          <w:p w14:paraId="1358818D" w14:textId="71918826" w:rsidR="008857E4" w:rsidRPr="008857E4" w:rsidRDefault="00677D8C" w:rsidP="008857E4">
            <w:pPr>
              <w:ind w:firstLine="0"/>
              <w:jc w:val="right"/>
              <w:rPr>
                <w:rFonts w:eastAsia="Times New Roman" w:cs="Times New Roman"/>
                <w:b/>
                <w:bCs/>
                <w:color w:val="000000"/>
                <w:szCs w:val="18"/>
                <w:lang w:val="en-US" w:eastAsia="nl-NL"/>
              </w:rPr>
            </w:pPr>
            <w:r w:rsidRPr="00FA3AFA">
              <w:rPr>
                <w:rFonts w:eastAsia="Times New Roman" w:cs="Times New Roman"/>
                <w:b/>
                <w:bCs/>
                <w:color w:val="000000"/>
                <w:szCs w:val="18"/>
                <w:lang w:val="en-US" w:eastAsia="nl-NL"/>
              </w:rPr>
              <w:t>p (M-W)</w:t>
            </w:r>
          </w:p>
        </w:tc>
      </w:tr>
      <w:tr w:rsidR="008857E4" w:rsidRPr="008857E4" w14:paraId="53D5D44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1D4FB03"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distraction_manual</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22AE714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0,2702</w:t>
            </w:r>
          </w:p>
        </w:tc>
        <w:tc>
          <w:tcPr>
            <w:tcW w:w="876" w:type="dxa"/>
            <w:tcBorders>
              <w:top w:val="nil"/>
              <w:left w:val="nil"/>
              <w:bottom w:val="single" w:sz="4" w:space="0" w:color="auto"/>
              <w:right w:val="single" w:sz="4" w:space="0" w:color="auto"/>
            </w:tcBorders>
            <w:shd w:val="clear" w:color="auto" w:fill="auto"/>
            <w:noWrap/>
            <w:vAlign w:val="bottom"/>
            <w:hideMark/>
          </w:tcPr>
          <w:p w14:paraId="193CFD8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0,3169</w:t>
            </w:r>
          </w:p>
        </w:tc>
      </w:tr>
      <w:tr w:rsidR="008857E4" w:rsidRPr="008857E4" w14:paraId="18B1EC8F"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4D3D1A75"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distraction_awareness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3C2CC79B"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0,0379</w:t>
            </w:r>
          </w:p>
        </w:tc>
        <w:tc>
          <w:tcPr>
            <w:tcW w:w="876" w:type="dxa"/>
            <w:tcBorders>
              <w:top w:val="nil"/>
              <w:left w:val="nil"/>
              <w:bottom w:val="single" w:sz="4" w:space="0" w:color="auto"/>
              <w:right w:val="single" w:sz="4" w:space="0" w:color="auto"/>
            </w:tcBorders>
            <w:shd w:val="clear" w:color="auto" w:fill="auto"/>
            <w:noWrap/>
            <w:vAlign w:val="bottom"/>
            <w:hideMark/>
          </w:tcPr>
          <w:p w14:paraId="1CF25BA1"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0,0504</w:t>
            </w:r>
          </w:p>
        </w:tc>
      </w:tr>
      <w:tr w:rsidR="008857E4" w:rsidRPr="008857E4" w14:paraId="2EAE8A74"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CCCDED8"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distraction_shift_focus</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5A8E0DD0"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0,2309</w:t>
            </w:r>
          </w:p>
        </w:tc>
        <w:tc>
          <w:tcPr>
            <w:tcW w:w="876" w:type="dxa"/>
            <w:tcBorders>
              <w:top w:val="nil"/>
              <w:left w:val="nil"/>
              <w:bottom w:val="single" w:sz="4" w:space="0" w:color="auto"/>
              <w:right w:val="single" w:sz="4" w:space="0" w:color="auto"/>
            </w:tcBorders>
            <w:shd w:val="clear" w:color="auto" w:fill="auto"/>
            <w:noWrap/>
            <w:vAlign w:val="bottom"/>
            <w:hideMark/>
          </w:tcPr>
          <w:p w14:paraId="16B4BC75"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0,3054</w:t>
            </w:r>
          </w:p>
        </w:tc>
      </w:tr>
      <w:tr w:rsidR="008857E4" w:rsidRPr="008857E4" w14:paraId="5528D288"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79025596"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distraction_mental_load</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699A465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0,3156</w:t>
            </w:r>
          </w:p>
        </w:tc>
        <w:tc>
          <w:tcPr>
            <w:tcW w:w="876" w:type="dxa"/>
            <w:tcBorders>
              <w:top w:val="nil"/>
              <w:left w:val="nil"/>
              <w:bottom w:val="single" w:sz="4" w:space="0" w:color="auto"/>
              <w:right w:val="single" w:sz="4" w:space="0" w:color="auto"/>
            </w:tcBorders>
            <w:shd w:val="clear" w:color="auto" w:fill="auto"/>
            <w:noWrap/>
            <w:vAlign w:val="bottom"/>
            <w:hideMark/>
          </w:tcPr>
          <w:p w14:paraId="5E895258"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0,3506</w:t>
            </w:r>
          </w:p>
        </w:tc>
      </w:tr>
      <w:tr w:rsidR="008857E4" w:rsidRPr="008857E4" w14:paraId="6C93366B"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1A21A012" w14:textId="77777777" w:rsidR="008857E4" w:rsidRPr="008857E4" w:rsidRDefault="008857E4" w:rsidP="008857E4">
            <w:pPr>
              <w:ind w:firstLine="0"/>
              <w:jc w:val="left"/>
              <w:rPr>
                <w:rFonts w:eastAsia="Times New Roman" w:cs="Times New Roman"/>
                <w:color w:val="000000"/>
                <w:szCs w:val="18"/>
                <w:lang w:val="en-US" w:eastAsia="nl-NL"/>
              </w:rPr>
            </w:pPr>
            <w:proofErr w:type="spellStart"/>
            <w:r w:rsidRPr="008857E4">
              <w:rPr>
                <w:rFonts w:eastAsia="Times New Roman" w:cs="Times New Roman"/>
                <w:color w:val="000000"/>
                <w:szCs w:val="18"/>
                <w:lang w:val="en-US" w:eastAsia="nl-NL"/>
              </w:rPr>
              <w:t>distraction_glance_frequency</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1706A543"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0,3778</w:t>
            </w:r>
          </w:p>
        </w:tc>
        <w:tc>
          <w:tcPr>
            <w:tcW w:w="876" w:type="dxa"/>
            <w:tcBorders>
              <w:top w:val="nil"/>
              <w:left w:val="nil"/>
              <w:bottom w:val="single" w:sz="4" w:space="0" w:color="auto"/>
              <w:right w:val="single" w:sz="4" w:space="0" w:color="auto"/>
            </w:tcBorders>
            <w:shd w:val="clear" w:color="auto" w:fill="auto"/>
            <w:noWrap/>
            <w:vAlign w:val="bottom"/>
            <w:hideMark/>
          </w:tcPr>
          <w:p w14:paraId="74FEC331" w14:textId="77777777" w:rsidR="008857E4" w:rsidRPr="008857E4" w:rsidRDefault="008857E4" w:rsidP="008857E4">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0,4427</w:t>
            </w:r>
          </w:p>
        </w:tc>
      </w:tr>
      <w:tr w:rsidR="008857E4" w:rsidRPr="008857E4" w14:paraId="7A19697D" w14:textId="77777777" w:rsidTr="008857E4">
        <w:trPr>
          <w:divId w:val="459420852"/>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14:paraId="669B9E61" w14:textId="77777777" w:rsidR="008857E4" w:rsidRPr="00FA3AFA" w:rsidRDefault="008857E4" w:rsidP="00BA2E4F">
            <w:pPr>
              <w:pStyle w:val="Geenafstand"/>
              <w:rPr>
                <w:lang w:val="en-US" w:eastAsia="nl-NL"/>
              </w:rPr>
            </w:pPr>
            <w:proofErr w:type="spellStart"/>
            <w:r w:rsidRPr="00FA3AFA">
              <w:rPr>
                <w:lang w:val="en-US" w:eastAsia="nl-NL"/>
              </w:rPr>
              <w:t>distraction_glance_duration</w:t>
            </w:r>
            <w:proofErr w:type="spellEnd"/>
          </w:p>
        </w:tc>
        <w:tc>
          <w:tcPr>
            <w:tcW w:w="1044" w:type="dxa"/>
            <w:tcBorders>
              <w:top w:val="nil"/>
              <w:left w:val="nil"/>
              <w:bottom w:val="single" w:sz="4" w:space="0" w:color="auto"/>
              <w:right w:val="single" w:sz="4" w:space="0" w:color="auto"/>
            </w:tcBorders>
            <w:shd w:val="clear" w:color="auto" w:fill="auto"/>
            <w:noWrap/>
            <w:vAlign w:val="bottom"/>
            <w:hideMark/>
          </w:tcPr>
          <w:p w14:paraId="7B17E4A6" w14:textId="77777777" w:rsidR="008857E4" w:rsidRPr="008857E4" w:rsidRDefault="008857E4" w:rsidP="008857E4">
            <w:pPr>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0,8826</w:t>
            </w:r>
          </w:p>
        </w:tc>
        <w:tc>
          <w:tcPr>
            <w:tcW w:w="876" w:type="dxa"/>
            <w:tcBorders>
              <w:top w:val="nil"/>
              <w:left w:val="nil"/>
              <w:bottom w:val="single" w:sz="4" w:space="0" w:color="auto"/>
              <w:right w:val="single" w:sz="4" w:space="0" w:color="auto"/>
            </w:tcBorders>
            <w:shd w:val="clear" w:color="auto" w:fill="auto"/>
            <w:noWrap/>
            <w:vAlign w:val="bottom"/>
            <w:hideMark/>
          </w:tcPr>
          <w:p w14:paraId="5EABA658" w14:textId="77777777" w:rsidR="008857E4" w:rsidRPr="008857E4" w:rsidRDefault="008857E4" w:rsidP="00677D8C">
            <w:pPr>
              <w:keepNext/>
              <w:ind w:firstLine="0"/>
              <w:jc w:val="right"/>
              <w:rPr>
                <w:rFonts w:eastAsia="Times New Roman" w:cs="Times New Roman"/>
                <w:color w:val="000000"/>
                <w:szCs w:val="18"/>
                <w:lang w:val="en-US" w:eastAsia="nl-NL"/>
              </w:rPr>
            </w:pPr>
            <w:r w:rsidRPr="008857E4">
              <w:rPr>
                <w:rFonts w:eastAsia="Times New Roman" w:cs="Times New Roman"/>
                <w:color w:val="000000"/>
                <w:szCs w:val="18"/>
                <w:lang w:val="en-US" w:eastAsia="nl-NL"/>
              </w:rPr>
              <w:t>1,0000</w:t>
            </w:r>
          </w:p>
        </w:tc>
      </w:tr>
    </w:tbl>
    <w:p w14:paraId="3A2BBBE8" w14:textId="4109CA7D" w:rsidR="00FA3AFA" w:rsidRPr="00FA3AFA" w:rsidRDefault="00080D0C" w:rsidP="00A32491">
      <w:pPr>
        <w:pStyle w:val="Bijschrift"/>
        <w:rPr>
          <w:lang w:val="en-US"/>
        </w:rPr>
      </w:pPr>
      <w:r w:rsidRPr="00FA3AFA">
        <w:rPr>
          <w:lang w:val="en-US"/>
        </w:rPr>
        <w:fldChar w:fldCharType="end"/>
      </w:r>
      <w:r w:rsidR="00FA3AFA">
        <w:rPr>
          <w:lang w:val="en-US"/>
        </w:rPr>
        <w:t xml:space="preserve">Table 1: </w:t>
      </w:r>
      <w:r w:rsidR="00FA3AFA" w:rsidRPr="00FA3AFA">
        <w:rPr>
          <w:lang w:val="en-US"/>
        </w:rPr>
        <w:t>Mean comparisons using T-test (second from right) and Mann-Whitney (right) tests between groups I and S for 6 Likert-scale questions related to "How often do the following distractions occur..."</w:t>
      </w:r>
    </w:p>
    <w:p w14:paraId="5248988D" w14:textId="77777777" w:rsidR="00C82936" w:rsidRDefault="00C82936" w:rsidP="00C82936">
      <w:pPr>
        <w:rPr>
          <w:lang w:val="en-US"/>
        </w:rPr>
      </w:pPr>
    </w:p>
    <w:p w14:paraId="14C923A9" w14:textId="77777777" w:rsidR="00080D0C" w:rsidRDefault="00080D0C" w:rsidP="00C82936">
      <w:pPr>
        <w:rPr>
          <w:lang w:val="en-US"/>
        </w:rPr>
      </w:pPr>
    </w:p>
    <w:p w14:paraId="6E5A21B5" w14:textId="127CA167" w:rsidR="00407793" w:rsidRPr="00CE44F3" w:rsidRDefault="00407793" w:rsidP="00C82936">
      <w:pPr>
        <w:rPr>
          <w:lang w:val="en-US"/>
        </w:rPr>
      </w:pPr>
      <w:r w:rsidRPr="00EC1394">
        <w:rPr>
          <w:color w:val="0070C0"/>
          <w:lang w:val="en-US"/>
        </w:rPr>
        <w:t xml:space="preserve">For each of the previous 17 Likert-scale questions in the previous three tables, a t-test was conducted to compare the responses between groups </w:t>
      </w:r>
      <w:r w:rsidRPr="00EC1394">
        <w:rPr>
          <w:i/>
          <w:iCs/>
          <w:color w:val="0070C0"/>
          <w:lang w:val="en-US"/>
        </w:rPr>
        <w:t>S</w:t>
      </w:r>
      <w:r w:rsidRPr="00EC1394">
        <w:rPr>
          <w:color w:val="0070C0"/>
          <w:lang w:val="en-US"/>
        </w:rPr>
        <w:t xml:space="preserve"> and </w:t>
      </w:r>
      <w:r w:rsidRPr="00EC1394">
        <w:rPr>
          <w:i/>
          <w:iCs/>
          <w:color w:val="0070C0"/>
          <w:lang w:val="en-US"/>
        </w:rPr>
        <w:t>I</w:t>
      </w:r>
      <w:r w:rsidRPr="00EC1394">
        <w:rPr>
          <w:color w:val="0070C0"/>
          <w:lang w:val="en-US"/>
        </w:rPr>
        <w:t xml:space="preserve">. Given the significance level of α=0.05, </w:t>
      </w:r>
      <w:r w:rsidRPr="00CE44F3">
        <w:rPr>
          <w:color w:val="FF0000"/>
          <w:lang w:val="en-US"/>
        </w:rPr>
        <w:t xml:space="preserve">significant differences between groups were found in </w:t>
      </w:r>
      <w:r w:rsidRPr="00CE44F3">
        <w:rPr>
          <w:color w:val="FF0000"/>
          <w:lang w:val="en-US"/>
        </w:rPr>
        <w:lastRenderedPageBreak/>
        <w:t>questions “question A” (p=0.0153) and question B (p=0.0419) / no significant differences were found</w:t>
      </w:r>
      <w:r w:rsidRPr="00CE44F3">
        <w:rPr>
          <w:lang w:val="en-US"/>
        </w:rPr>
        <w:t>.</w:t>
      </w:r>
    </w:p>
    <w:p w14:paraId="12CC1F6F" w14:textId="77777777" w:rsidR="00407793" w:rsidRPr="00CE44F3" w:rsidRDefault="00407793" w:rsidP="00407793">
      <w:pPr>
        <w:rPr>
          <w:color w:val="FF0000"/>
          <w:lang w:val="en-US"/>
        </w:rPr>
      </w:pPr>
      <w:r w:rsidRPr="00CE44F3">
        <w:rPr>
          <w:lang w:val="en-US"/>
        </w:rPr>
        <w:t xml:space="preserve">The survey </w:t>
      </w:r>
      <w:proofErr w:type="spellStart"/>
      <w:r w:rsidRPr="00CE44F3">
        <w:rPr>
          <w:lang w:val="en-US"/>
        </w:rPr>
        <w:t>resultset</w:t>
      </w:r>
      <w:proofErr w:type="spellEnd"/>
      <w:r w:rsidRPr="00CE44F3">
        <w:rPr>
          <w:lang w:val="en-US"/>
        </w:rPr>
        <w:t xml:space="preserve"> </w:t>
      </w:r>
      <w:r w:rsidRPr="00CE44F3">
        <w:rPr>
          <w:color w:val="FF0000"/>
          <w:lang w:val="en-US"/>
        </w:rPr>
        <w:t>by itself does not seem to support a hypothesis that there is a difference in driving performance between users of a car integrated navigation system and users of a smartphone based navigation system / suggests that (drivers in group I / group S) are more often distracted by their navigation system.</w:t>
      </w:r>
    </w:p>
    <w:p w14:paraId="3BDE9069" w14:textId="77777777" w:rsidR="00407793" w:rsidRPr="00EC1394" w:rsidRDefault="00407793" w:rsidP="00407793">
      <w:pPr>
        <w:rPr>
          <w:color w:val="0070C0"/>
          <w:lang w:val="en-US"/>
        </w:rPr>
      </w:pPr>
      <w:r w:rsidRPr="00EC1394">
        <w:rPr>
          <w:color w:val="0070C0"/>
          <w:lang w:val="en-US"/>
        </w:rPr>
        <w:t>Encoding the open-ended questions seems to explain why the difference between the groups is &lt;such/so&gt;. While group I complains mostly about &lt;code, code and code&gt;, group S complains about &lt;code, code, and code&gt;, indicating that &lt;distraction concept from literature&gt; applies more to &lt;group&gt;.</w:t>
      </w:r>
    </w:p>
    <w:p w14:paraId="6456D0A1" w14:textId="77777777" w:rsidR="00407793" w:rsidRPr="00EC1394" w:rsidRDefault="00407793" w:rsidP="00407793">
      <w:pPr>
        <w:pStyle w:val="Lijstalinea"/>
        <w:numPr>
          <w:ilvl w:val="0"/>
          <w:numId w:val="17"/>
        </w:numPr>
        <w:rPr>
          <w:color w:val="0070C0"/>
          <w:lang w:val="en-US"/>
        </w:rPr>
      </w:pPr>
      <w:proofErr w:type="spellStart"/>
      <w:r w:rsidRPr="00EC1394">
        <w:rPr>
          <w:color w:val="0070C0"/>
          <w:lang w:val="en-US"/>
        </w:rPr>
        <w:t>analyse</w:t>
      </w:r>
      <w:proofErr w:type="spellEnd"/>
      <w:r w:rsidRPr="00EC1394">
        <w:rPr>
          <w:color w:val="0070C0"/>
          <w:lang w:val="en-US"/>
        </w:rPr>
        <w:t xml:space="preserve"> the differences between the groups by coding from text as well as from t-tests and regression analyses.</w:t>
      </w:r>
    </w:p>
    <w:p w14:paraId="718E8B13" w14:textId="77777777" w:rsidR="00407793" w:rsidRPr="00EC1394" w:rsidRDefault="00407793" w:rsidP="00407793">
      <w:pPr>
        <w:pStyle w:val="Lijstalinea"/>
        <w:numPr>
          <w:ilvl w:val="0"/>
          <w:numId w:val="17"/>
        </w:numPr>
        <w:rPr>
          <w:color w:val="0070C0"/>
          <w:lang w:val="en-US"/>
        </w:rPr>
      </w:pPr>
      <w:r w:rsidRPr="00EC1394">
        <w:rPr>
          <w:color w:val="0070C0"/>
          <w:lang w:val="en-US"/>
        </w:rPr>
        <w:t>Besides differences, also highlight patterns.</w:t>
      </w:r>
    </w:p>
    <w:p w14:paraId="047A48E6" w14:textId="77777777" w:rsidR="00407793" w:rsidRPr="00EC1394" w:rsidRDefault="00407793" w:rsidP="00407793">
      <w:pPr>
        <w:pStyle w:val="Lijstalinea"/>
        <w:numPr>
          <w:ilvl w:val="0"/>
          <w:numId w:val="17"/>
        </w:numPr>
        <w:rPr>
          <w:color w:val="0070C0"/>
          <w:lang w:val="en-US"/>
        </w:rPr>
      </w:pPr>
      <w:r w:rsidRPr="00EC1394">
        <w:rPr>
          <w:color w:val="0070C0"/>
          <w:lang w:val="en-US"/>
        </w:rPr>
        <w:t xml:space="preserve">explain how these findings relate to the </w:t>
      </w:r>
      <w:proofErr w:type="spellStart"/>
      <w:r w:rsidRPr="00EC1394">
        <w:rPr>
          <w:color w:val="0070C0"/>
          <w:lang w:val="en-US"/>
        </w:rPr>
        <w:t>RQs</w:t>
      </w:r>
      <w:proofErr w:type="spellEnd"/>
      <w:r w:rsidRPr="00EC1394">
        <w:rPr>
          <w:color w:val="0070C0"/>
          <w:lang w:val="en-US"/>
        </w:rPr>
        <w:t>.</w:t>
      </w:r>
    </w:p>
    <w:p w14:paraId="624B4FBB" w14:textId="6381897E" w:rsidR="00407793" w:rsidRPr="00CE44F3" w:rsidRDefault="00C82936" w:rsidP="00407793">
      <w:pPr>
        <w:pStyle w:val="Kop2"/>
        <w:rPr>
          <w:lang w:val="en-US"/>
        </w:rPr>
      </w:pPr>
      <w:r>
        <w:rPr>
          <w:lang w:val="en-US"/>
        </w:rPr>
        <w:t xml:space="preserve">4.2 </w:t>
      </w:r>
      <w:r w:rsidR="00407793" w:rsidRPr="00CE44F3">
        <w:rPr>
          <w:lang w:val="en-US"/>
        </w:rPr>
        <w:t>Description of interview results</w:t>
      </w:r>
    </w:p>
    <w:p w14:paraId="7E3EB144" w14:textId="63BD4F15" w:rsidR="00407793" w:rsidRPr="00CE44F3" w:rsidRDefault="00407793" w:rsidP="00C82936">
      <w:pPr>
        <w:pStyle w:val="Geenafstand"/>
        <w:rPr>
          <w:lang w:val="en-US"/>
        </w:rPr>
      </w:pPr>
      <w:r w:rsidRPr="00CE44F3">
        <w:rPr>
          <w:lang w:val="en-US"/>
        </w:rPr>
        <w:t>Visual distraction was identified as the most significant and dangerous form of distraction while driving. The interviewee mentioned that the probability of a car accident increases substantially after just two seconds of visual inattention. To measure and analyze these distractions</w:t>
      </w:r>
      <w:r w:rsidR="00596862">
        <w:rPr>
          <w:lang w:val="en-US"/>
        </w:rPr>
        <w:t xml:space="preserve"> and their effects</w:t>
      </w:r>
      <w:r w:rsidRPr="00CE44F3">
        <w:rPr>
          <w:lang w:val="en-US"/>
        </w:rPr>
        <w:t xml:space="preserve">, the Wiener </w:t>
      </w:r>
      <w:proofErr w:type="spellStart"/>
      <w:r w:rsidRPr="00CE44F3">
        <w:rPr>
          <w:lang w:val="en-US"/>
        </w:rPr>
        <w:t>Fahr</w:t>
      </w:r>
      <w:proofErr w:type="spellEnd"/>
      <w:r w:rsidRPr="00CE44F3">
        <w:rPr>
          <w:lang w:val="en-US"/>
        </w:rPr>
        <w:t xml:space="preserve"> Probe was proposed as a suitable method. Despite its reliance on subjective experiences, this approach offers the advantage of flexibility in capturing and describing unforeseen situations, and less resource intensive for a small scale naturalistic driving study.</w:t>
      </w:r>
    </w:p>
    <w:p w14:paraId="462372F7" w14:textId="77777777" w:rsidR="00407793" w:rsidRPr="00CE44F3" w:rsidRDefault="00407793" w:rsidP="00407793">
      <w:pPr>
        <w:rPr>
          <w:lang w:val="en-US"/>
        </w:rPr>
      </w:pPr>
      <w:r w:rsidRPr="00CE44F3">
        <w:rPr>
          <w:lang w:val="en-US"/>
        </w:rPr>
        <w:t>Several key measures have been identified for evaluating driving performance, including SDLP (standard deviation from lane position), steering jerk, breaking delay, abrupt breaking, time to collision, time headway, post encroachment time, and speed control. 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249252E5" w14:textId="77777777" w:rsidR="00407793" w:rsidRPr="00CE44F3" w:rsidRDefault="00407793" w:rsidP="00407793">
      <w:pPr>
        <w:rPr>
          <w:lang w:val="en-US"/>
        </w:rPr>
      </w:pPr>
      <w:r w:rsidRPr="00CE44F3">
        <w:rPr>
          <w:lang w:val="en-US"/>
        </w:rPr>
        <w:t>Navigation systems play a helpful role in driving performance by alleviating search behavior and allowing drivers to focus more on driving tasks as opposed to navigating. As driving assistance systems assume increasingly prominent roles, their 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339CD32B" w14:textId="021CC3DB" w:rsidR="00473470" w:rsidRPr="00CE44F3" w:rsidRDefault="00473470" w:rsidP="00407793">
      <w:pPr>
        <w:pStyle w:val="Kop1"/>
        <w:rPr>
          <w:lang w:val="en-US"/>
        </w:rPr>
      </w:pPr>
      <w:r w:rsidRPr="00CE44F3">
        <w:rPr>
          <w:lang w:val="en-US"/>
        </w:rPr>
        <w:t>5 DISCUSSION</w:t>
      </w:r>
    </w:p>
    <w:p w14:paraId="230F8A34" w14:textId="1AA8BB22" w:rsidR="00473470" w:rsidRPr="00CE44F3" w:rsidRDefault="008E412C" w:rsidP="00E55CBC">
      <w:pPr>
        <w:pStyle w:val="Geenafstand"/>
        <w:rPr>
          <w:lang w:val="en-US"/>
        </w:rPr>
      </w:pPr>
      <w:r w:rsidRPr="00CE44F3">
        <w:rPr>
          <w:lang w:val="en-US"/>
        </w:rPr>
        <w:t>To write.</w:t>
      </w:r>
    </w:p>
    <w:p w14:paraId="11CBEA2E" w14:textId="48062CC6" w:rsidR="00473470" w:rsidRPr="00CE44F3" w:rsidRDefault="00473470" w:rsidP="00473470">
      <w:pPr>
        <w:pStyle w:val="Kop1"/>
        <w:rPr>
          <w:lang w:val="en-US"/>
        </w:rPr>
      </w:pPr>
      <w:r w:rsidRPr="00CE44F3">
        <w:rPr>
          <w:lang w:val="en-US"/>
        </w:rPr>
        <w:t>6 CONCLUSION</w:t>
      </w:r>
    </w:p>
    <w:p w14:paraId="3B1098D2" w14:textId="59C8B894" w:rsidR="00473470" w:rsidRPr="00CE44F3" w:rsidRDefault="008E412C" w:rsidP="00E55CBC">
      <w:pPr>
        <w:pStyle w:val="Geenafstand"/>
        <w:rPr>
          <w:lang w:val="en-US"/>
        </w:rPr>
      </w:pPr>
      <w:r w:rsidRPr="00CE44F3">
        <w:rPr>
          <w:lang w:val="en-US"/>
        </w:rPr>
        <w:t>To write.</w:t>
      </w:r>
    </w:p>
    <w:p w14:paraId="17382973" w14:textId="17D31770" w:rsidR="007564DA" w:rsidRPr="00CE44F3" w:rsidRDefault="00473470" w:rsidP="008D6F53">
      <w:pPr>
        <w:pStyle w:val="Kop1"/>
        <w:rPr>
          <w:lang w:val="en-US"/>
        </w:rPr>
      </w:pPr>
      <w:r w:rsidRPr="00CE44F3">
        <w:rPr>
          <w:lang w:val="en-US"/>
        </w:rPr>
        <w:t>7</w:t>
      </w:r>
      <w:r w:rsidR="007564DA" w:rsidRPr="00CE44F3">
        <w:rPr>
          <w:lang w:val="en-US"/>
        </w:rPr>
        <w:t xml:space="preserve"> </w:t>
      </w:r>
      <w:r w:rsidRPr="00CE44F3">
        <w:rPr>
          <w:lang w:val="en-US"/>
        </w:rPr>
        <w:t>REFERENCES</w:t>
      </w:r>
    </w:p>
    <w:p w14:paraId="1F0114D9" w14:textId="7B91903A" w:rsidR="008E412C" w:rsidRPr="00CE44F3" w:rsidRDefault="008E412C" w:rsidP="00E55CBC">
      <w:pPr>
        <w:pStyle w:val="Geenafstand"/>
        <w:rPr>
          <w:lang w:val="en-US"/>
        </w:rPr>
      </w:pPr>
      <w:r w:rsidRPr="00CE44F3">
        <w:rPr>
          <w:lang w:val="en-US"/>
        </w:rPr>
        <w:t>To compile.</w:t>
      </w:r>
    </w:p>
    <w:p w14:paraId="08A14F63" w14:textId="7CD553E9" w:rsidR="00405A9D" w:rsidRPr="00CE44F3" w:rsidRDefault="00405A9D" w:rsidP="00263B16">
      <w:pPr>
        <w:spacing w:after="80"/>
        <w:jc w:val="left"/>
        <w:rPr>
          <w:sz w:val="14"/>
          <w:szCs w:val="18"/>
          <w:lang w:val="en-US"/>
        </w:rPr>
      </w:pPr>
    </w:p>
    <w:sectPr w:rsidR="00405A9D" w:rsidRPr="00CE44F3"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92E7D7" w14:textId="77777777" w:rsidR="00366AAD" w:rsidRDefault="00366AAD" w:rsidP="00A35391">
      <w:r>
        <w:separator/>
      </w:r>
    </w:p>
  </w:endnote>
  <w:endnote w:type="continuationSeparator" w:id="0">
    <w:p w14:paraId="531E426B" w14:textId="77777777" w:rsidR="00366AAD" w:rsidRDefault="00366AAD" w:rsidP="00A35391">
      <w:r>
        <w:continuationSeparator/>
      </w:r>
    </w:p>
  </w:endnote>
  <w:endnote w:type="continuationNotice" w:id="1">
    <w:p w14:paraId="1532695A" w14:textId="77777777" w:rsidR="00366AAD" w:rsidRDefault="00366A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373F9" w14:textId="77777777" w:rsidR="00366AAD" w:rsidRDefault="00366AAD" w:rsidP="00A35391">
      <w:r>
        <w:separator/>
      </w:r>
    </w:p>
  </w:footnote>
  <w:footnote w:type="continuationSeparator" w:id="0">
    <w:p w14:paraId="0492E8AE" w14:textId="77777777" w:rsidR="00366AAD" w:rsidRDefault="00366AAD" w:rsidP="00A35391">
      <w:r>
        <w:continuationSeparator/>
      </w:r>
    </w:p>
  </w:footnote>
  <w:footnote w:type="continuationNotice" w:id="1">
    <w:p w14:paraId="5CA35A3B" w14:textId="77777777" w:rsidR="00366AAD" w:rsidRDefault="00366AA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5AC2B49"/>
    <w:multiLevelType w:val="hybridMultilevel"/>
    <w:tmpl w:val="B434D24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0"/>
  </w:num>
  <w:num w:numId="2" w16cid:durableId="1781022688">
    <w:abstractNumId w:val="5"/>
  </w:num>
  <w:num w:numId="3" w16cid:durableId="346906778">
    <w:abstractNumId w:val="12"/>
  </w:num>
  <w:num w:numId="4" w16cid:durableId="645012111">
    <w:abstractNumId w:val="3"/>
  </w:num>
  <w:num w:numId="5" w16cid:durableId="1214198584">
    <w:abstractNumId w:val="13"/>
  </w:num>
  <w:num w:numId="6" w16cid:durableId="2145849124">
    <w:abstractNumId w:val="1"/>
  </w:num>
  <w:num w:numId="7" w16cid:durableId="1654141678">
    <w:abstractNumId w:val="0"/>
  </w:num>
  <w:num w:numId="8" w16cid:durableId="1730105620">
    <w:abstractNumId w:val="6"/>
  </w:num>
  <w:num w:numId="9" w16cid:durableId="1788231110">
    <w:abstractNumId w:val="14"/>
  </w:num>
  <w:num w:numId="10" w16cid:durableId="14115891">
    <w:abstractNumId w:val="7"/>
  </w:num>
  <w:num w:numId="11" w16cid:durableId="738673189">
    <w:abstractNumId w:val="11"/>
  </w:num>
  <w:num w:numId="12" w16cid:durableId="1017579309">
    <w:abstractNumId w:val="15"/>
  </w:num>
  <w:num w:numId="13" w16cid:durableId="1572959886">
    <w:abstractNumId w:val="9"/>
  </w:num>
  <w:num w:numId="14" w16cid:durableId="64107867">
    <w:abstractNumId w:val="4"/>
  </w:num>
  <w:num w:numId="15" w16cid:durableId="997148726">
    <w:abstractNumId w:val="16"/>
  </w:num>
  <w:num w:numId="16" w16cid:durableId="2015524530">
    <w:abstractNumId w:val="2"/>
  </w:num>
  <w:num w:numId="17" w16cid:durableId="18775064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22D7"/>
    <w:rsid w:val="000059E5"/>
    <w:rsid w:val="00007BE4"/>
    <w:rsid w:val="000105AF"/>
    <w:rsid w:val="000106A2"/>
    <w:rsid w:val="000116EB"/>
    <w:rsid w:val="00020948"/>
    <w:rsid w:val="00022D88"/>
    <w:rsid w:val="00023D22"/>
    <w:rsid w:val="000252CC"/>
    <w:rsid w:val="00030CF8"/>
    <w:rsid w:val="00031FAB"/>
    <w:rsid w:val="00032C3C"/>
    <w:rsid w:val="00033354"/>
    <w:rsid w:val="00033C2F"/>
    <w:rsid w:val="00034B1B"/>
    <w:rsid w:val="00037A8E"/>
    <w:rsid w:val="00041F20"/>
    <w:rsid w:val="00042378"/>
    <w:rsid w:val="00043B84"/>
    <w:rsid w:val="00043E13"/>
    <w:rsid w:val="00045B89"/>
    <w:rsid w:val="000502CA"/>
    <w:rsid w:val="00053240"/>
    <w:rsid w:val="000539F3"/>
    <w:rsid w:val="000545B3"/>
    <w:rsid w:val="000602EC"/>
    <w:rsid w:val="00064241"/>
    <w:rsid w:val="000643AF"/>
    <w:rsid w:val="0006495B"/>
    <w:rsid w:val="0006498C"/>
    <w:rsid w:val="00064B59"/>
    <w:rsid w:val="00064D23"/>
    <w:rsid w:val="00064F54"/>
    <w:rsid w:val="00065547"/>
    <w:rsid w:val="00070290"/>
    <w:rsid w:val="000703AA"/>
    <w:rsid w:val="00070EF2"/>
    <w:rsid w:val="00071644"/>
    <w:rsid w:val="000722C8"/>
    <w:rsid w:val="0007244C"/>
    <w:rsid w:val="00075997"/>
    <w:rsid w:val="000760E4"/>
    <w:rsid w:val="000800A8"/>
    <w:rsid w:val="00080D0C"/>
    <w:rsid w:val="00082325"/>
    <w:rsid w:val="00085970"/>
    <w:rsid w:val="00085C55"/>
    <w:rsid w:val="00085D1A"/>
    <w:rsid w:val="00087377"/>
    <w:rsid w:val="00092860"/>
    <w:rsid w:val="00093423"/>
    <w:rsid w:val="00094259"/>
    <w:rsid w:val="000948E5"/>
    <w:rsid w:val="00097C92"/>
    <w:rsid w:val="00097D0B"/>
    <w:rsid w:val="000A0553"/>
    <w:rsid w:val="000A238C"/>
    <w:rsid w:val="000A384A"/>
    <w:rsid w:val="000A4356"/>
    <w:rsid w:val="000A5D33"/>
    <w:rsid w:val="000B06D9"/>
    <w:rsid w:val="000B0CA7"/>
    <w:rsid w:val="000B1748"/>
    <w:rsid w:val="000B30CF"/>
    <w:rsid w:val="000C06B5"/>
    <w:rsid w:val="000C161D"/>
    <w:rsid w:val="000C2AC0"/>
    <w:rsid w:val="000C32D3"/>
    <w:rsid w:val="000C421D"/>
    <w:rsid w:val="000C789A"/>
    <w:rsid w:val="000D10E6"/>
    <w:rsid w:val="000D15B7"/>
    <w:rsid w:val="000D1CAA"/>
    <w:rsid w:val="000D2936"/>
    <w:rsid w:val="000D6F85"/>
    <w:rsid w:val="000D7F4F"/>
    <w:rsid w:val="000E0A1C"/>
    <w:rsid w:val="000E183B"/>
    <w:rsid w:val="000E207C"/>
    <w:rsid w:val="000E3F41"/>
    <w:rsid w:val="000E5EFE"/>
    <w:rsid w:val="000E6570"/>
    <w:rsid w:val="000E79D7"/>
    <w:rsid w:val="000F221D"/>
    <w:rsid w:val="000F2BE7"/>
    <w:rsid w:val="000F63D7"/>
    <w:rsid w:val="001023CC"/>
    <w:rsid w:val="0011050E"/>
    <w:rsid w:val="00111475"/>
    <w:rsid w:val="00112CF2"/>
    <w:rsid w:val="001177B7"/>
    <w:rsid w:val="0012126D"/>
    <w:rsid w:val="001214CB"/>
    <w:rsid w:val="00124405"/>
    <w:rsid w:val="00124DFE"/>
    <w:rsid w:val="001304B1"/>
    <w:rsid w:val="00131F05"/>
    <w:rsid w:val="001335FA"/>
    <w:rsid w:val="001336B5"/>
    <w:rsid w:val="0013402E"/>
    <w:rsid w:val="00136469"/>
    <w:rsid w:val="00136F2B"/>
    <w:rsid w:val="0014038F"/>
    <w:rsid w:val="00140908"/>
    <w:rsid w:val="001415E7"/>
    <w:rsid w:val="001426D7"/>
    <w:rsid w:val="00142A78"/>
    <w:rsid w:val="00144094"/>
    <w:rsid w:val="00144FC3"/>
    <w:rsid w:val="00145113"/>
    <w:rsid w:val="00145C01"/>
    <w:rsid w:val="00146309"/>
    <w:rsid w:val="00146B47"/>
    <w:rsid w:val="00153843"/>
    <w:rsid w:val="00156C3D"/>
    <w:rsid w:val="00156E36"/>
    <w:rsid w:val="00156E4C"/>
    <w:rsid w:val="00157023"/>
    <w:rsid w:val="00157147"/>
    <w:rsid w:val="00162ECD"/>
    <w:rsid w:val="001634EC"/>
    <w:rsid w:val="0017062D"/>
    <w:rsid w:val="0017111C"/>
    <w:rsid w:val="001714A1"/>
    <w:rsid w:val="00172F69"/>
    <w:rsid w:val="001737EB"/>
    <w:rsid w:val="0017553F"/>
    <w:rsid w:val="0017562E"/>
    <w:rsid w:val="00175763"/>
    <w:rsid w:val="001770B3"/>
    <w:rsid w:val="00177558"/>
    <w:rsid w:val="001808DE"/>
    <w:rsid w:val="00184A08"/>
    <w:rsid w:val="00186EC2"/>
    <w:rsid w:val="00186FEB"/>
    <w:rsid w:val="00191895"/>
    <w:rsid w:val="00192F1A"/>
    <w:rsid w:val="00193A98"/>
    <w:rsid w:val="0019621D"/>
    <w:rsid w:val="001963C3"/>
    <w:rsid w:val="001A6538"/>
    <w:rsid w:val="001A7DC2"/>
    <w:rsid w:val="001A7FE5"/>
    <w:rsid w:val="001B4426"/>
    <w:rsid w:val="001B57F9"/>
    <w:rsid w:val="001B6631"/>
    <w:rsid w:val="001B6CC5"/>
    <w:rsid w:val="001C0069"/>
    <w:rsid w:val="001C5ACC"/>
    <w:rsid w:val="001C753D"/>
    <w:rsid w:val="001D0A2C"/>
    <w:rsid w:val="001D2E48"/>
    <w:rsid w:val="001D3DB4"/>
    <w:rsid w:val="001E071D"/>
    <w:rsid w:val="001E0FB9"/>
    <w:rsid w:val="001E1062"/>
    <w:rsid w:val="001E1D2C"/>
    <w:rsid w:val="001E5820"/>
    <w:rsid w:val="001E5E9F"/>
    <w:rsid w:val="001F1F06"/>
    <w:rsid w:val="001F3FFC"/>
    <w:rsid w:val="001F6FC6"/>
    <w:rsid w:val="001F7FAA"/>
    <w:rsid w:val="00200050"/>
    <w:rsid w:val="002002FC"/>
    <w:rsid w:val="0020055B"/>
    <w:rsid w:val="002013EE"/>
    <w:rsid w:val="00202493"/>
    <w:rsid w:val="002043FE"/>
    <w:rsid w:val="00206FB5"/>
    <w:rsid w:val="002071CD"/>
    <w:rsid w:val="00211999"/>
    <w:rsid w:val="0022019A"/>
    <w:rsid w:val="00220E0D"/>
    <w:rsid w:val="002215C0"/>
    <w:rsid w:val="00221F49"/>
    <w:rsid w:val="00224AF8"/>
    <w:rsid w:val="00224F2D"/>
    <w:rsid w:val="0022595D"/>
    <w:rsid w:val="00231499"/>
    <w:rsid w:val="00231897"/>
    <w:rsid w:val="0023305A"/>
    <w:rsid w:val="0023454D"/>
    <w:rsid w:val="00234A55"/>
    <w:rsid w:val="0023582B"/>
    <w:rsid w:val="00237AB0"/>
    <w:rsid w:val="00237FEF"/>
    <w:rsid w:val="00240D5C"/>
    <w:rsid w:val="00241992"/>
    <w:rsid w:val="00241D40"/>
    <w:rsid w:val="00241F2D"/>
    <w:rsid w:val="00242622"/>
    <w:rsid w:val="00243194"/>
    <w:rsid w:val="0024349F"/>
    <w:rsid w:val="002464E5"/>
    <w:rsid w:val="00246F95"/>
    <w:rsid w:val="0024714E"/>
    <w:rsid w:val="00247768"/>
    <w:rsid w:val="00251D29"/>
    <w:rsid w:val="00254DEE"/>
    <w:rsid w:val="002557C1"/>
    <w:rsid w:val="0026330F"/>
    <w:rsid w:val="00263B16"/>
    <w:rsid w:val="00264151"/>
    <w:rsid w:val="00266553"/>
    <w:rsid w:val="00267C61"/>
    <w:rsid w:val="002724E7"/>
    <w:rsid w:val="002726D6"/>
    <w:rsid w:val="00275FCF"/>
    <w:rsid w:val="002769B9"/>
    <w:rsid w:val="00277FEF"/>
    <w:rsid w:val="00282E29"/>
    <w:rsid w:val="00284A2C"/>
    <w:rsid w:val="00284D41"/>
    <w:rsid w:val="002851FF"/>
    <w:rsid w:val="002869B4"/>
    <w:rsid w:val="00287369"/>
    <w:rsid w:val="00290203"/>
    <w:rsid w:val="00290E7A"/>
    <w:rsid w:val="00291FB1"/>
    <w:rsid w:val="002926EA"/>
    <w:rsid w:val="0029283C"/>
    <w:rsid w:val="00292C3B"/>
    <w:rsid w:val="00292EC0"/>
    <w:rsid w:val="00295E70"/>
    <w:rsid w:val="002960D0"/>
    <w:rsid w:val="00296E82"/>
    <w:rsid w:val="002A0F36"/>
    <w:rsid w:val="002A14D3"/>
    <w:rsid w:val="002A2DF0"/>
    <w:rsid w:val="002A51FC"/>
    <w:rsid w:val="002A5623"/>
    <w:rsid w:val="002B09B7"/>
    <w:rsid w:val="002B45BB"/>
    <w:rsid w:val="002B496A"/>
    <w:rsid w:val="002B70E3"/>
    <w:rsid w:val="002C02E2"/>
    <w:rsid w:val="002C59E8"/>
    <w:rsid w:val="002C5F3A"/>
    <w:rsid w:val="002C730C"/>
    <w:rsid w:val="002D12BC"/>
    <w:rsid w:val="002D29E7"/>
    <w:rsid w:val="002D48D6"/>
    <w:rsid w:val="002D5297"/>
    <w:rsid w:val="002D5D4F"/>
    <w:rsid w:val="002D66FA"/>
    <w:rsid w:val="002D6AA3"/>
    <w:rsid w:val="002E0BCD"/>
    <w:rsid w:val="002E10A7"/>
    <w:rsid w:val="002E5124"/>
    <w:rsid w:val="002E7929"/>
    <w:rsid w:val="002F0165"/>
    <w:rsid w:val="002F1AAF"/>
    <w:rsid w:val="002F3203"/>
    <w:rsid w:val="002F3516"/>
    <w:rsid w:val="002F4979"/>
    <w:rsid w:val="002F58F9"/>
    <w:rsid w:val="002F7048"/>
    <w:rsid w:val="00301C7D"/>
    <w:rsid w:val="0030455E"/>
    <w:rsid w:val="00305351"/>
    <w:rsid w:val="003101D2"/>
    <w:rsid w:val="00310F05"/>
    <w:rsid w:val="0031288D"/>
    <w:rsid w:val="00312C47"/>
    <w:rsid w:val="00313BD8"/>
    <w:rsid w:val="00322CE0"/>
    <w:rsid w:val="003231B0"/>
    <w:rsid w:val="003310FC"/>
    <w:rsid w:val="00332598"/>
    <w:rsid w:val="00334723"/>
    <w:rsid w:val="00340EBC"/>
    <w:rsid w:val="003420FD"/>
    <w:rsid w:val="003440E5"/>
    <w:rsid w:val="003456EB"/>
    <w:rsid w:val="00345C85"/>
    <w:rsid w:val="00347354"/>
    <w:rsid w:val="00347364"/>
    <w:rsid w:val="003518F8"/>
    <w:rsid w:val="0035237B"/>
    <w:rsid w:val="0035699B"/>
    <w:rsid w:val="00362738"/>
    <w:rsid w:val="00363FC2"/>
    <w:rsid w:val="00364BBB"/>
    <w:rsid w:val="00364C77"/>
    <w:rsid w:val="00365B6C"/>
    <w:rsid w:val="00366584"/>
    <w:rsid w:val="00366AAD"/>
    <w:rsid w:val="0036790F"/>
    <w:rsid w:val="00370AB6"/>
    <w:rsid w:val="003749E6"/>
    <w:rsid w:val="00374D41"/>
    <w:rsid w:val="00376088"/>
    <w:rsid w:val="00380A8C"/>
    <w:rsid w:val="00382D2C"/>
    <w:rsid w:val="00384FE8"/>
    <w:rsid w:val="0038563E"/>
    <w:rsid w:val="00386AD4"/>
    <w:rsid w:val="00391584"/>
    <w:rsid w:val="00392495"/>
    <w:rsid w:val="00393AA6"/>
    <w:rsid w:val="00393BFC"/>
    <w:rsid w:val="00393D56"/>
    <w:rsid w:val="00393EBD"/>
    <w:rsid w:val="00393F48"/>
    <w:rsid w:val="003A18B3"/>
    <w:rsid w:val="003A1B6E"/>
    <w:rsid w:val="003A46EE"/>
    <w:rsid w:val="003A73DC"/>
    <w:rsid w:val="003B0E09"/>
    <w:rsid w:val="003B112F"/>
    <w:rsid w:val="003B2382"/>
    <w:rsid w:val="003B291E"/>
    <w:rsid w:val="003B2961"/>
    <w:rsid w:val="003B426A"/>
    <w:rsid w:val="003B54D8"/>
    <w:rsid w:val="003B64D6"/>
    <w:rsid w:val="003C006A"/>
    <w:rsid w:val="003C1390"/>
    <w:rsid w:val="003C4323"/>
    <w:rsid w:val="003C67C8"/>
    <w:rsid w:val="003C7421"/>
    <w:rsid w:val="003D2CA0"/>
    <w:rsid w:val="003D747B"/>
    <w:rsid w:val="003E1868"/>
    <w:rsid w:val="003E241F"/>
    <w:rsid w:val="003E3A33"/>
    <w:rsid w:val="003E40D8"/>
    <w:rsid w:val="003E45D9"/>
    <w:rsid w:val="003E5959"/>
    <w:rsid w:val="003E5A5C"/>
    <w:rsid w:val="003E5BD0"/>
    <w:rsid w:val="003E6390"/>
    <w:rsid w:val="003F01F7"/>
    <w:rsid w:val="003F0EB7"/>
    <w:rsid w:val="003F0EC2"/>
    <w:rsid w:val="003F3800"/>
    <w:rsid w:val="003F555A"/>
    <w:rsid w:val="003F6259"/>
    <w:rsid w:val="00400BE3"/>
    <w:rsid w:val="00401536"/>
    <w:rsid w:val="004018A2"/>
    <w:rsid w:val="00405686"/>
    <w:rsid w:val="004057BE"/>
    <w:rsid w:val="00405A9D"/>
    <w:rsid w:val="00405F17"/>
    <w:rsid w:val="004065E0"/>
    <w:rsid w:val="00407793"/>
    <w:rsid w:val="004117FD"/>
    <w:rsid w:val="0041289F"/>
    <w:rsid w:val="00420F81"/>
    <w:rsid w:val="004218CF"/>
    <w:rsid w:val="0042240F"/>
    <w:rsid w:val="004249A3"/>
    <w:rsid w:val="004256F9"/>
    <w:rsid w:val="004259FD"/>
    <w:rsid w:val="00427770"/>
    <w:rsid w:val="00430A5A"/>
    <w:rsid w:val="00432C79"/>
    <w:rsid w:val="00434C18"/>
    <w:rsid w:val="00435F58"/>
    <w:rsid w:val="00440D78"/>
    <w:rsid w:val="00441995"/>
    <w:rsid w:val="00441EA2"/>
    <w:rsid w:val="00442839"/>
    <w:rsid w:val="004466EC"/>
    <w:rsid w:val="004510D3"/>
    <w:rsid w:val="0045185D"/>
    <w:rsid w:val="00461C5B"/>
    <w:rsid w:val="00464694"/>
    <w:rsid w:val="00466783"/>
    <w:rsid w:val="00467C34"/>
    <w:rsid w:val="00467F37"/>
    <w:rsid w:val="00470610"/>
    <w:rsid w:val="00472F5B"/>
    <w:rsid w:val="00473470"/>
    <w:rsid w:val="00474AD7"/>
    <w:rsid w:val="00480824"/>
    <w:rsid w:val="00480F6D"/>
    <w:rsid w:val="00483AA6"/>
    <w:rsid w:val="004843EC"/>
    <w:rsid w:val="00484462"/>
    <w:rsid w:val="004847C5"/>
    <w:rsid w:val="0048742B"/>
    <w:rsid w:val="00492A0E"/>
    <w:rsid w:val="004946A8"/>
    <w:rsid w:val="004A67C4"/>
    <w:rsid w:val="004B1091"/>
    <w:rsid w:val="004B1B07"/>
    <w:rsid w:val="004B5087"/>
    <w:rsid w:val="004B5484"/>
    <w:rsid w:val="004B5559"/>
    <w:rsid w:val="004B58E6"/>
    <w:rsid w:val="004B6667"/>
    <w:rsid w:val="004C0B7B"/>
    <w:rsid w:val="004C13ED"/>
    <w:rsid w:val="004C7ACD"/>
    <w:rsid w:val="004C7B42"/>
    <w:rsid w:val="004D1EB1"/>
    <w:rsid w:val="004D321E"/>
    <w:rsid w:val="004D48ED"/>
    <w:rsid w:val="004D57F7"/>
    <w:rsid w:val="004D6F2A"/>
    <w:rsid w:val="004D7535"/>
    <w:rsid w:val="004E533B"/>
    <w:rsid w:val="004E6B41"/>
    <w:rsid w:val="004E7447"/>
    <w:rsid w:val="004F057A"/>
    <w:rsid w:val="004F3A61"/>
    <w:rsid w:val="004F402D"/>
    <w:rsid w:val="004F6609"/>
    <w:rsid w:val="005041F6"/>
    <w:rsid w:val="00506CB5"/>
    <w:rsid w:val="00506FD5"/>
    <w:rsid w:val="00510699"/>
    <w:rsid w:val="00513C1E"/>
    <w:rsid w:val="00514ADE"/>
    <w:rsid w:val="005150C9"/>
    <w:rsid w:val="00515514"/>
    <w:rsid w:val="00517139"/>
    <w:rsid w:val="00521F69"/>
    <w:rsid w:val="005248AE"/>
    <w:rsid w:val="00524B53"/>
    <w:rsid w:val="00524DAD"/>
    <w:rsid w:val="00525117"/>
    <w:rsid w:val="00525FEF"/>
    <w:rsid w:val="00527E8B"/>
    <w:rsid w:val="005315A9"/>
    <w:rsid w:val="005317B2"/>
    <w:rsid w:val="00532FF7"/>
    <w:rsid w:val="00534805"/>
    <w:rsid w:val="00535071"/>
    <w:rsid w:val="00535780"/>
    <w:rsid w:val="00541C36"/>
    <w:rsid w:val="00542C7E"/>
    <w:rsid w:val="005432EB"/>
    <w:rsid w:val="00544B17"/>
    <w:rsid w:val="005459CF"/>
    <w:rsid w:val="0054612D"/>
    <w:rsid w:val="005526F5"/>
    <w:rsid w:val="00553FF5"/>
    <w:rsid w:val="00556347"/>
    <w:rsid w:val="00556AC3"/>
    <w:rsid w:val="00560128"/>
    <w:rsid w:val="0056110B"/>
    <w:rsid w:val="005618C7"/>
    <w:rsid w:val="00566332"/>
    <w:rsid w:val="005671BF"/>
    <w:rsid w:val="00567928"/>
    <w:rsid w:val="0057488F"/>
    <w:rsid w:val="005759D5"/>
    <w:rsid w:val="0057769D"/>
    <w:rsid w:val="00577B55"/>
    <w:rsid w:val="005815E9"/>
    <w:rsid w:val="00582189"/>
    <w:rsid w:val="00584173"/>
    <w:rsid w:val="00585F1E"/>
    <w:rsid w:val="00586E22"/>
    <w:rsid w:val="005918BF"/>
    <w:rsid w:val="00596068"/>
    <w:rsid w:val="00596862"/>
    <w:rsid w:val="00597756"/>
    <w:rsid w:val="005A5004"/>
    <w:rsid w:val="005A770C"/>
    <w:rsid w:val="005B1EE9"/>
    <w:rsid w:val="005B3E95"/>
    <w:rsid w:val="005C2B5D"/>
    <w:rsid w:val="005C5443"/>
    <w:rsid w:val="005D0363"/>
    <w:rsid w:val="005D0717"/>
    <w:rsid w:val="005D3102"/>
    <w:rsid w:val="005D3FC4"/>
    <w:rsid w:val="005E122D"/>
    <w:rsid w:val="005E2EE3"/>
    <w:rsid w:val="005E327C"/>
    <w:rsid w:val="005E3E8A"/>
    <w:rsid w:val="005E5AAE"/>
    <w:rsid w:val="005F38B0"/>
    <w:rsid w:val="005F5A75"/>
    <w:rsid w:val="005F6121"/>
    <w:rsid w:val="005F6C15"/>
    <w:rsid w:val="006000AE"/>
    <w:rsid w:val="006015C6"/>
    <w:rsid w:val="00602B93"/>
    <w:rsid w:val="0060329A"/>
    <w:rsid w:val="00604268"/>
    <w:rsid w:val="0060514B"/>
    <w:rsid w:val="00606BBF"/>
    <w:rsid w:val="0061251F"/>
    <w:rsid w:val="00612A0C"/>
    <w:rsid w:val="00613EB9"/>
    <w:rsid w:val="0061413B"/>
    <w:rsid w:val="006164E7"/>
    <w:rsid w:val="00625180"/>
    <w:rsid w:val="0062781C"/>
    <w:rsid w:val="00627FCB"/>
    <w:rsid w:val="00631B5B"/>
    <w:rsid w:val="006335D8"/>
    <w:rsid w:val="0063468C"/>
    <w:rsid w:val="0063528C"/>
    <w:rsid w:val="006411A1"/>
    <w:rsid w:val="00641798"/>
    <w:rsid w:val="0064231D"/>
    <w:rsid w:val="00646D9E"/>
    <w:rsid w:val="00650B4E"/>
    <w:rsid w:val="0065336B"/>
    <w:rsid w:val="0065620F"/>
    <w:rsid w:val="00657033"/>
    <w:rsid w:val="00661A81"/>
    <w:rsid w:val="00662527"/>
    <w:rsid w:val="0066432A"/>
    <w:rsid w:val="0066551D"/>
    <w:rsid w:val="006670C3"/>
    <w:rsid w:val="00671725"/>
    <w:rsid w:val="0067258E"/>
    <w:rsid w:val="0067445B"/>
    <w:rsid w:val="00675B74"/>
    <w:rsid w:val="0067607B"/>
    <w:rsid w:val="00677D8C"/>
    <w:rsid w:val="006814C1"/>
    <w:rsid w:val="006815CD"/>
    <w:rsid w:val="0068290F"/>
    <w:rsid w:val="0068451A"/>
    <w:rsid w:val="00687852"/>
    <w:rsid w:val="00691355"/>
    <w:rsid w:val="0069182B"/>
    <w:rsid w:val="00692D5F"/>
    <w:rsid w:val="00693731"/>
    <w:rsid w:val="00693D8E"/>
    <w:rsid w:val="00694A90"/>
    <w:rsid w:val="0069513E"/>
    <w:rsid w:val="006A2FD2"/>
    <w:rsid w:val="006A6548"/>
    <w:rsid w:val="006A6AE0"/>
    <w:rsid w:val="006A6C24"/>
    <w:rsid w:val="006B0678"/>
    <w:rsid w:val="006B28BD"/>
    <w:rsid w:val="006B3805"/>
    <w:rsid w:val="006B5CCB"/>
    <w:rsid w:val="006B5D8A"/>
    <w:rsid w:val="006B606A"/>
    <w:rsid w:val="006B6718"/>
    <w:rsid w:val="006B69D2"/>
    <w:rsid w:val="006B7AAC"/>
    <w:rsid w:val="006C078D"/>
    <w:rsid w:val="006C1FFD"/>
    <w:rsid w:val="006C43D6"/>
    <w:rsid w:val="006C5DC1"/>
    <w:rsid w:val="006C765D"/>
    <w:rsid w:val="006D185E"/>
    <w:rsid w:val="006D3BC7"/>
    <w:rsid w:val="006D41E1"/>
    <w:rsid w:val="006D5094"/>
    <w:rsid w:val="006D59A9"/>
    <w:rsid w:val="006D7907"/>
    <w:rsid w:val="006E16C6"/>
    <w:rsid w:val="006E34BC"/>
    <w:rsid w:val="006E387A"/>
    <w:rsid w:val="006E38F0"/>
    <w:rsid w:val="006E5736"/>
    <w:rsid w:val="006E6E5D"/>
    <w:rsid w:val="006F05F1"/>
    <w:rsid w:val="006F3B0A"/>
    <w:rsid w:val="006F4085"/>
    <w:rsid w:val="006F4939"/>
    <w:rsid w:val="006F76C9"/>
    <w:rsid w:val="006F7F83"/>
    <w:rsid w:val="00700217"/>
    <w:rsid w:val="0070554D"/>
    <w:rsid w:val="007055E1"/>
    <w:rsid w:val="007063C4"/>
    <w:rsid w:val="007067EB"/>
    <w:rsid w:val="00706970"/>
    <w:rsid w:val="00711109"/>
    <w:rsid w:val="00714254"/>
    <w:rsid w:val="00714897"/>
    <w:rsid w:val="007164B0"/>
    <w:rsid w:val="00717A92"/>
    <w:rsid w:val="00721DC2"/>
    <w:rsid w:val="00722C09"/>
    <w:rsid w:val="00725031"/>
    <w:rsid w:val="007261D9"/>
    <w:rsid w:val="00730465"/>
    <w:rsid w:val="00735E10"/>
    <w:rsid w:val="007418BE"/>
    <w:rsid w:val="00742C14"/>
    <w:rsid w:val="0075148B"/>
    <w:rsid w:val="007515E9"/>
    <w:rsid w:val="00752181"/>
    <w:rsid w:val="00752416"/>
    <w:rsid w:val="00752C05"/>
    <w:rsid w:val="007539D2"/>
    <w:rsid w:val="007551D5"/>
    <w:rsid w:val="007559A7"/>
    <w:rsid w:val="007564DA"/>
    <w:rsid w:val="007570F8"/>
    <w:rsid w:val="00761AFF"/>
    <w:rsid w:val="007724B9"/>
    <w:rsid w:val="00776004"/>
    <w:rsid w:val="00780710"/>
    <w:rsid w:val="00783521"/>
    <w:rsid w:val="0078426E"/>
    <w:rsid w:val="00784D78"/>
    <w:rsid w:val="007954E2"/>
    <w:rsid w:val="007958DF"/>
    <w:rsid w:val="007962AF"/>
    <w:rsid w:val="007A000A"/>
    <w:rsid w:val="007A0B9A"/>
    <w:rsid w:val="007A39A9"/>
    <w:rsid w:val="007A44DE"/>
    <w:rsid w:val="007A61ED"/>
    <w:rsid w:val="007B031D"/>
    <w:rsid w:val="007B4336"/>
    <w:rsid w:val="007B578A"/>
    <w:rsid w:val="007B5ADD"/>
    <w:rsid w:val="007B7873"/>
    <w:rsid w:val="007C07AF"/>
    <w:rsid w:val="007C11EE"/>
    <w:rsid w:val="007C1296"/>
    <w:rsid w:val="007C1384"/>
    <w:rsid w:val="007C1AC8"/>
    <w:rsid w:val="007C57F1"/>
    <w:rsid w:val="007C58FB"/>
    <w:rsid w:val="007C5E49"/>
    <w:rsid w:val="007C626F"/>
    <w:rsid w:val="007D18C4"/>
    <w:rsid w:val="007D3AC2"/>
    <w:rsid w:val="007D3AFA"/>
    <w:rsid w:val="007D7D0C"/>
    <w:rsid w:val="007E17A8"/>
    <w:rsid w:val="007F0776"/>
    <w:rsid w:val="007F0DDD"/>
    <w:rsid w:val="007F12A2"/>
    <w:rsid w:val="007F35F6"/>
    <w:rsid w:val="007F54BB"/>
    <w:rsid w:val="007F63D7"/>
    <w:rsid w:val="007F72BF"/>
    <w:rsid w:val="008000DE"/>
    <w:rsid w:val="00802035"/>
    <w:rsid w:val="00802180"/>
    <w:rsid w:val="00802B5B"/>
    <w:rsid w:val="008036EC"/>
    <w:rsid w:val="008045D8"/>
    <w:rsid w:val="00807D30"/>
    <w:rsid w:val="00811CC5"/>
    <w:rsid w:val="00821454"/>
    <w:rsid w:val="008214CF"/>
    <w:rsid w:val="008250C4"/>
    <w:rsid w:val="008335BC"/>
    <w:rsid w:val="0083419E"/>
    <w:rsid w:val="008369DF"/>
    <w:rsid w:val="008374E1"/>
    <w:rsid w:val="0084107A"/>
    <w:rsid w:val="00841F97"/>
    <w:rsid w:val="00843DF0"/>
    <w:rsid w:val="00845119"/>
    <w:rsid w:val="0084653A"/>
    <w:rsid w:val="00846BE0"/>
    <w:rsid w:val="008518E5"/>
    <w:rsid w:val="00852666"/>
    <w:rsid w:val="0085538F"/>
    <w:rsid w:val="00856312"/>
    <w:rsid w:val="008610A0"/>
    <w:rsid w:val="00862AD4"/>
    <w:rsid w:val="00864003"/>
    <w:rsid w:val="00865560"/>
    <w:rsid w:val="00865BA6"/>
    <w:rsid w:val="00870C37"/>
    <w:rsid w:val="008714AD"/>
    <w:rsid w:val="00884695"/>
    <w:rsid w:val="008857E4"/>
    <w:rsid w:val="00886BE1"/>
    <w:rsid w:val="0089028C"/>
    <w:rsid w:val="00890CA0"/>
    <w:rsid w:val="008920A3"/>
    <w:rsid w:val="00892657"/>
    <w:rsid w:val="008939D1"/>
    <w:rsid w:val="0089401F"/>
    <w:rsid w:val="00894291"/>
    <w:rsid w:val="00896427"/>
    <w:rsid w:val="00897693"/>
    <w:rsid w:val="0089780E"/>
    <w:rsid w:val="008A0302"/>
    <w:rsid w:val="008A05B2"/>
    <w:rsid w:val="008A27F2"/>
    <w:rsid w:val="008A2D09"/>
    <w:rsid w:val="008B1757"/>
    <w:rsid w:val="008B1B24"/>
    <w:rsid w:val="008B297C"/>
    <w:rsid w:val="008B4D81"/>
    <w:rsid w:val="008B65F4"/>
    <w:rsid w:val="008B6ED8"/>
    <w:rsid w:val="008B75C2"/>
    <w:rsid w:val="008B777D"/>
    <w:rsid w:val="008C1895"/>
    <w:rsid w:val="008C1F5F"/>
    <w:rsid w:val="008C242B"/>
    <w:rsid w:val="008C3361"/>
    <w:rsid w:val="008C3DC8"/>
    <w:rsid w:val="008D0255"/>
    <w:rsid w:val="008D14EC"/>
    <w:rsid w:val="008D1E3B"/>
    <w:rsid w:val="008D5056"/>
    <w:rsid w:val="008D5B97"/>
    <w:rsid w:val="008D6F53"/>
    <w:rsid w:val="008E412C"/>
    <w:rsid w:val="008E5455"/>
    <w:rsid w:val="008E77A0"/>
    <w:rsid w:val="008F12F7"/>
    <w:rsid w:val="008F18CF"/>
    <w:rsid w:val="008F28F1"/>
    <w:rsid w:val="008F571A"/>
    <w:rsid w:val="00900626"/>
    <w:rsid w:val="00905CC4"/>
    <w:rsid w:val="009067E9"/>
    <w:rsid w:val="00906FE7"/>
    <w:rsid w:val="0091109A"/>
    <w:rsid w:val="009121B4"/>
    <w:rsid w:val="009145A1"/>
    <w:rsid w:val="0091584E"/>
    <w:rsid w:val="00921C9C"/>
    <w:rsid w:val="0092290F"/>
    <w:rsid w:val="00923732"/>
    <w:rsid w:val="00923AC4"/>
    <w:rsid w:val="00925638"/>
    <w:rsid w:val="00930CE9"/>
    <w:rsid w:val="00930E90"/>
    <w:rsid w:val="00934633"/>
    <w:rsid w:val="009415FB"/>
    <w:rsid w:val="00941DFA"/>
    <w:rsid w:val="00942FB7"/>
    <w:rsid w:val="00945209"/>
    <w:rsid w:val="00945DC5"/>
    <w:rsid w:val="0095013E"/>
    <w:rsid w:val="00955148"/>
    <w:rsid w:val="00956536"/>
    <w:rsid w:val="00961A2B"/>
    <w:rsid w:val="0096210B"/>
    <w:rsid w:val="009642D3"/>
    <w:rsid w:val="009720D7"/>
    <w:rsid w:val="00972F4E"/>
    <w:rsid w:val="009735AC"/>
    <w:rsid w:val="00973A7E"/>
    <w:rsid w:val="00974171"/>
    <w:rsid w:val="009741D9"/>
    <w:rsid w:val="00976927"/>
    <w:rsid w:val="00976C5C"/>
    <w:rsid w:val="00977C93"/>
    <w:rsid w:val="00981FDC"/>
    <w:rsid w:val="00983948"/>
    <w:rsid w:val="0098419D"/>
    <w:rsid w:val="00984343"/>
    <w:rsid w:val="00986336"/>
    <w:rsid w:val="00987935"/>
    <w:rsid w:val="0099060C"/>
    <w:rsid w:val="00990C79"/>
    <w:rsid w:val="00991ACD"/>
    <w:rsid w:val="009938E0"/>
    <w:rsid w:val="00996182"/>
    <w:rsid w:val="00997250"/>
    <w:rsid w:val="009A0812"/>
    <w:rsid w:val="009A15B2"/>
    <w:rsid w:val="009A18A2"/>
    <w:rsid w:val="009A3D97"/>
    <w:rsid w:val="009A425B"/>
    <w:rsid w:val="009A6753"/>
    <w:rsid w:val="009A69EE"/>
    <w:rsid w:val="009A7F0E"/>
    <w:rsid w:val="009B0419"/>
    <w:rsid w:val="009B0721"/>
    <w:rsid w:val="009B13F3"/>
    <w:rsid w:val="009B25DC"/>
    <w:rsid w:val="009B2766"/>
    <w:rsid w:val="009B27BF"/>
    <w:rsid w:val="009B4E11"/>
    <w:rsid w:val="009B537D"/>
    <w:rsid w:val="009B546F"/>
    <w:rsid w:val="009B71CD"/>
    <w:rsid w:val="009C4CDF"/>
    <w:rsid w:val="009C5666"/>
    <w:rsid w:val="009C57F2"/>
    <w:rsid w:val="009C62A0"/>
    <w:rsid w:val="009C68E7"/>
    <w:rsid w:val="009C7AC3"/>
    <w:rsid w:val="009D166A"/>
    <w:rsid w:val="009D1A6D"/>
    <w:rsid w:val="009D3B86"/>
    <w:rsid w:val="009D5AD8"/>
    <w:rsid w:val="009E1D5C"/>
    <w:rsid w:val="009E4A0F"/>
    <w:rsid w:val="009E6DAD"/>
    <w:rsid w:val="009E7AF6"/>
    <w:rsid w:val="009F088D"/>
    <w:rsid w:val="009F0BB8"/>
    <w:rsid w:val="009F43FF"/>
    <w:rsid w:val="009F6AE3"/>
    <w:rsid w:val="00A0039A"/>
    <w:rsid w:val="00A00FF6"/>
    <w:rsid w:val="00A02423"/>
    <w:rsid w:val="00A03B9F"/>
    <w:rsid w:val="00A07419"/>
    <w:rsid w:val="00A076E7"/>
    <w:rsid w:val="00A1088F"/>
    <w:rsid w:val="00A1196C"/>
    <w:rsid w:val="00A11BC5"/>
    <w:rsid w:val="00A13CE3"/>
    <w:rsid w:val="00A13FD1"/>
    <w:rsid w:val="00A15330"/>
    <w:rsid w:val="00A1540D"/>
    <w:rsid w:val="00A1565C"/>
    <w:rsid w:val="00A160CC"/>
    <w:rsid w:val="00A257EB"/>
    <w:rsid w:val="00A32491"/>
    <w:rsid w:val="00A32CCE"/>
    <w:rsid w:val="00A32CD5"/>
    <w:rsid w:val="00A35391"/>
    <w:rsid w:val="00A35488"/>
    <w:rsid w:val="00A376BB"/>
    <w:rsid w:val="00A37D71"/>
    <w:rsid w:val="00A402D3"/>
    <w:rsid w:val="00A409E9"/>
    <w:rsid w:val="00A42CE9"/>
    <w:rsid w:val="00A440B2"/>
    <w:rsid w:val="00A46927"/>
    <w:rsid w:val="00A46C4A"/>
    <w:rsid w:val="00A47110"/>
    <w:rsid w:val="00A47F10"/>
    <w:rsid w:val="00A5305C"/>
    <w:rsid w:val="00A55EDF"/>
    <w:rsid w:val="00A60536"/>
    <w:rsid w:val="00A607E1"/>
    <w:rsid w:val="00A60BB1"/>
    <w:rsid w:val="00A61AF8"/>
    <w:rsid w:val="00A6498B"/>
    <w:rsid w:val="00A65A6F"/>
    <w:rsid w:val="00A65A94"/>
    <w:rsid w:val="00A67F24"/>
    <w:rsid w:val="00A70E87"/>
    <w:rsid w:val="00A732BA"/>
    <w:rsid w:val="00A736F4"/>
    <w:rsid w:val="00A73870"/>
    <w:rsid w:val="00A76593"/>
    <w:rsid w:val="00A80012"/>
    <w:rsid w:val="00A80329"/>
    <w:rsid w:val="00A81531"/>
    <w:rsid w:val="00A832A9"/>
    <w:rsid w:val="00A834D7"/>
    <w:rsid w:val="00A86B81"/>
    <w:rsid w:val="00A930CC"/>
    <w:rsid w:val="00A93AD3"/>
    <w:rsid w:val="00A9567D"/>
    <w:rsid w:val="00A97D9C"/>
    <w:rsid w:val="00AA27C9"/>
    <w:rsid w:val="00AA35F5"/>
    <w:rsid w:val="00AA375A"/>
    <w:rsid w:val="00AA3F78"/>
    <w:rsid w:val="00AA4B00"/>
    <w:rsid w:val="00AA75AD"/>
    <w:rsid w:val="00AA7A59"/>
    <w:rsid w:val="00AB1DB7"/>
    <w:rsid w:val="00AB3C49"/>
    <w:rsid w:val="00AB5ED3"/>
    <w:rsid w:val="00AB6C27"/>
    <w:rsid w:val="00AC1F4F"/>
    <w:rsid w:val="00AC275E"/>
    <w:rsid w:val="00AC2822"/>
    <w:rsid w:val="00AC4693"/>
    <w:rsid w:val="00AC495E"/>
    <w:rsid w:val="00AC72DD"/>
    <w:rsid w:val="00AC7861"/>
    <w:rsid w:val="00AC7E21"/>
    <w:rsid w:val="00AD5544"/>
    <w:rsid w:val="00AD70FB"/>
    <w:rsid w:val="00AE3802"/>
    <w:rsid w:val="00AE4989"/>
    <w:rsid w:val="00AE4B23"/>
    <w:rsid w:val="00AE64A4"/>
    <w:rsid w:val="00AF580F"/>
    <w:rsid w:val="00AF7C6C"/>
    <w:rsid w:val="00B00114"/>
    <w:rsid w:val="00B01141"/>
    <w:rsid w:val="00B011B3"/>
    <w:rsid w:val="00B03A06"/>
    <w:rsid w:val="00B047B1"/>
    <w:rsid w:val="00B054A1"/>
    <w:rsid w:val="00B05803"/>
    <w:rsid w:val="00B1230D"/>
    <w:rsid w:val="00B128BD"/>
    <w:rsid w:val="00B14342"/>
    <w:rsid w:val="00B14408"/>
    <w:rsid w:val="00B2160F"/>
    <w:rsid w:val="00B2208F"/>
    <w:rsid w:val="00B22A68"/>
    <w:rsid w:val="00B25546"/>
    <w:rsid w:val="00B30686"/>
    <w:rsid w:val="00B30EC2"/>
    <w:rsid w:val="00B33700"/>
    <w:rsid w:val="00B3451A"/>
    <w:rsid w:val="00B3600C"/>
    <w:rsid w:val="00B36075"/>
    <w:rsid w:val="00B37968"/>
    <w:rsid w:val="00B43235"/>
    <w:rsid w:val="00B43764"/>
    <w:rsid w:val="00B44655"/>
    <w:rsid w:val="00B44697"/>
    <w:rsid w:val="00B45096"/>
    <w:rsid w:val="00B4688C"/>
    <w:rsid w:val="00B5283A"/>
    <w:rsid w:val="00B529E2"/>
    <w:rsid w:val="00B53D36"/>
    <w:rsid w:val="00B54F95"/>
    <w:rsid w:val="00B609EE"/>
    <w:rsid w:val="00B6598A"/>
    <w:rsid w:val="00B7295E"/>
    <w:rsid w:val="00B733AF"/>
    <w:rsid w:val="00B75BD5"/>
    <w:rsid w:val="00B82DDC"/>
    <w:rsid w:val="00B84AFA"/>
    <w:rsid w:val="00B85498"/>
    <w:rsid w:val="00B85689"/>
    <w:rsid w:val="00B85898"/>
    <w:rsid w:val="00B86605"/>
    <w:rsid w:val="00B91477"/>
    <w:rsid w:val="00B934E1"/>
    <w:rsid w:val="00B93A66"/>
    <w:rsid w:val="00B95F93"/>
    <w:rsid w:val="00BA2E4F"/>
    <w:rsid w:val="00BA3750"/>
    <w:rsid w:val="00BA3BD8"/>
    <w:rsid w:val="00BA4776"/>
    <w:rsid w:val="00BA6795"/>
    <w:rsid w:val="00BB030C"/>
    <w:rsid w:val="00BB2070"/>
    <w:rsid w:val="00BB3070"/>
    <w:rsid w:val="00BB6197"/>
    <w:rsid w:val="00BB6E37"/>
    <w:rsid w:val="00BC0B2A"/>
    <w:rsid w:val="00BC1243"/>
    <w:rsid w:val="00BC194B"/>
    <w:rsid w:val="00BC2467"/>
    <w:rsid w:val="00BC32BE"/>
    <w:rsid w:val="00BC3364"/>
    <w:rsid w:val="00BC361B"/>
    <w:rsid w:val="00BC3FF1"/>
    <w:rsid w:val="00BC4320"/>
    <w:rsid w:val="00BD1649"/>
    <w:rsid w:val="00BD36AD"/>
    <w:rsid w:val="00BD3812"/>
    <w:rsid w:val="00BD43F5"/>
    <w:rsid w:val="00BD7315"/>
    <w:rsid w:val="00BE0D37"/>
    <w:rsid w:val="00BF072B"/>
    <w:rsid w:val="00BF0C09"/>
    <w:rsid w:val="00BF1063"/>
    <w:rsid w:val="00BF2F5D"/>
    <w:rsid w:val="00BF4752"/>
    <w:rsid w:val="00C007A0"/>
    <w:rsid w:val="00C00CD6"/>
    <w:rsid w:val="00C015E3"/>
    <w:rsid w:val="00C0245C"/>
    <w:rsid w:val="00C02B05"/>
    <w:rsid w:val="00C04292"/>
    <w:rsid w:val="00C07C84"/>
    <w:rsid w:val="00C07DBA"/>
    <w:rsid w:val="00C106F5"/>
    <w:rsid w:val="00C10755"/>
    <w:rsid w:val="00C10AC1"/>
    <w:rsid w:val="00C13413"/>
    <w:rsid w:val="00C1360E"/>
    <w:rsid w:val="00C13FA0"/>
    <w:rsid w:val="00C14F4B"/>
    <w:rsid w:val="00C15CB2"/>
    <w:rsid w:val="00C16C8F"/>
    <w:rsid w:val="00C20E40"/>
    <w:rsid w:val="00C213BF"/>
    <w:rsid w:val="00C21EFE"/>
    <w:rsid w:val="00C23A64"/>
    <w:rsid w:val="00C33A23"/>
    <w:rsid w:val="00C36095"/>
    <w:rsid w:val="00C37382"/>
    <w:rsid w:val="00C40CB9"/>
    <w:rsid w:val="00C4125C"/>
    <w:rsid w:val="00C43528"/>
    <w:rsid w:val="00C444C7"/>
    <w:rsid w:val="00C459BF"/>
    <w:rsid w:val="00C500E1"/>
    <w:rsid w:val="00C5023F"/>
    <w:rsid w:val="00C50751"/>
    <w:rsid w:val="00C50EDC"/>
    <w:rsid w:val="00C51CE6"/>
    <w:rsid w:val="00C5309C"/>
    <w:rsid w:val="00C537E6"/>
    <w:rsid w:val="00C53F5B"/>
    <w:rsid w:val="00C553D9"/>
    <w:rsid w:val="00C55D0E"/>
    <w:rsid w:val="00C55E23"/>
    <w:rsid w:val="00C57015"/>
    <w:rsid w:val="00C6355C"/>
    <w:rsid w:val="00C63C17"/>
    <w:rsid w:val="00C63F87"/>
    <w:rsid w:val="00C6698A"/>
    <w:rsid w:val="00C67D17"/>
    <w:rsid w:val="00C7068F"/>
    <w:rsid w:val="00C72860"/>
    <w:rsid w:val="00C72FBA"/>
    <w:rsid w:val="00C73346"/>
    <w:rsid w:val="00C741FE"/>
    <w:rsid w:val="00C756C4"/>
    <w:rsid w:val="00C76F37"/>
    <w:rsid w:val="00C77823"/>
    <w:rsid w:val="00C809BA"/>
    <w:rsid w:val="00C80FDD"/>
    <w:rsid w:val="00C81A55"/>
    <w:rsid w:val="00C82936"/>
    <w:rsid w:val="00C83C4A"/>
    <w:rsid w:val="00C92479"/>
    <w:rsid w:val="00C9352C"/>
    <w:rsid w:val="00C9623D"/>
    <w:rsid w:val="00CA377B"/>
    <w:rsid w:val="00CA4F59"/>
    <w:rsid w:val="00CA5CB2"/>
    <w:rsid w:val="00CA78F3"/>
    <w:rsid w:val="00CB09DC"/>
    <w:rsid w:val="00CB1504"/>
    <w:rsid w:val="00CB26FB"/>
    <w:rsid w:val="00CB3A16"/>
    <w:rsid w:val="00CB425B"/>
    <w:rsid w:val="00CB4903"/>
    <w:rsid w:val="00CB53C5"/>
    <w:rsid w:val="00CB53DB"/>
    <w:rsid w:val="00CC1D53"/>
    <w:rsid w:val="00CC2ED4"/>
    <w:rsid w:val="00CC3C10"/>
    <w:rsid w:val="00CC55A6"/>
    <w:rsid w:val="00CC5AB4"/>
    <w:rsid w:val="00CC64DE"/>
    <w:rsid w:val="00CD14F0"/>
    <w:rsid w:val="00CD17EA"/>
    <w:rsid w:val="00CD513E"/>
    <w:rsid w:val="00CD7DD6"/>
    <w:rsid w:val="00CE0072"/>
    <w:rsid w:val="00CE11D5"/>
    <w:rsid w:val="00CE1482"/>
    <w:rsid w:val="00CE22AD"/>
    <w:rsid w:val="00CE242C"/>
    <w:rsid w:val="00CE2FCE"/>
    <w:rsid w:val="00CE365F"/>
    <w:rsid w:val="00CE37B1"/>
    <w:rsid w:val="00CE44F3"/>
    <w:rsid w:val="00CE4B40"/>
    <w:rsid w:val="00CF04AC"/>
    <w:rsid w:val="00CF27C4"/>
    <w:rsid w:val="00CF35E6"/>
    <w:rsid w:val="00CF3E4F"/>
    <w:rsid w:val="00CF4A78"/>
    <w:rsid w:val="00CF52DE"/>
    <w:rsid w:val="00CF5C56"/>
    <w:rsid w:val="00CF72CD"/>
    <w:rsid w:val="00CF7AEA"/>
    <w:rsid w:val="00D0178C"/>
    <w:rsid w:val="00D044AE"/>
    <w:rsid w:val="00D04B0B"/>
    <w:rsid w:val="00D04EEA"/>
    <w:rsid w:val="00D05EFF"/>
    <w:rsid w:val="00D06ABD"/>
    <w:rsid w:val="00D11B11"/>
    <w:rsid w:val="00D11B6C"/>
    <w:rsid w:val="00D15CC8"/>
    <w:rsid w:val="00D16D03"/>
    <w:rsid w:val="00D213DA"/>
    <w:rsid w:val="00D2560A"/>
    <w:rsid w:val="00D273D8"/>
    <w:rsid w:val="00D27E03"/>
    <w:rsid w:val="00D27E54"/>
    <w:rsid w:val="00D3440A"/>
    <w:rsid w:val="00D35619"/>
    <w:rsid w:val="00D35D25"/>
    <w:rsid w:val="00D413BA"/>
    <w:rsid w:val="00D431EB"/>
    <w:rsid w:val="00D44C83"/>
    <w:rsid w:val="00D47D06"/>
    <w:rsid w:val="00D56929"/>
    <w:rsid w:val="00D6004E"/>
    <w:rsid w:val="00D646EE"/>
    <w:rsid w:val="00D6617A"/>
    <w:rsid w:val="00D66CFC"/>
    <w:rsid w:val="00D7028F"/>
    <w:rsid w:val="00D707FC"/>
    <w:rsid w:val="00D715DF"/>
    <w:rsid w:val="00D71903"/>
    <w:rsid w:val="00D76ACB"/>
    <w:rsid w:val="00D8295C"/>
    <w:rsid w:val="00D83C52"/>
    <w:rsid w:val="00D84025"/>
    <w:rsid w:val="00D875B6"/>
    <w:rsid w:val="00D90B2F"/>
    <w:rsid w:val="00D940DA"/>
    <w:rsid w:val="00D945E5"/>
    <w:rsid w:val="00DA286A"/>
    <w:rsid w:val="00DA4D85"/>
    <w:rsid w:val="00DA51A3"/>
    <w:rsid w:val="00DA62E3"/>
    <w:rsid w:val="00DA63C7"/>
    <w:rsid w:val="00DA6CE6"/>
    <w:rsid w:val="00DB01DD"/>
    <w:rsid w:val="00DB32F9"/>
    <w:rsid w:val="00DB75FB"/>
    <w:rsid w:val="00DC1823"/>
    <w:rsid w:val="00DC1B16"/>
    <w:rsid w:val="00DC1CCF"/>
    <w:rsid w:val="00DC1E76"/>
    <w:rsid w:val="00DC2C9C"/>
    <w:rsid w:val="00DC2E5B"/>
    <w:rsid w:val="00DC301D"/>
    <w:rsid w:val="00DC31B0"/>
    <w:rsid w:val="00DD052F"/>
    <w:rsid w:val="00DD1F4B"/>
    <w:rsid w:val="00DD387A"/>
    <w:rsid w:val="00DD4A93"/>
    <w:rsid w:val="00DD6D6F"/>
    <w:rsid w:val="00DD6D7F"/>
    <w:rsid w:val="00DD6E06"/>
    <w:rsid w:val="00DD7C04"/>
    <w:rsid w:val="00DE05C1"/>
    <w:rsid w:val="00DE1156"/>
    <w:rsid w:val="00DE373D"/>
    <w:rsid w:val="00DE5A61"/>
    <w:rsid w:val="00DE6EB7"/>
    <w:rsid w:val="00DF08D3"/>
    <w:rsid w:val="00DF1869"/>
    <w:rsid w:val="00DF69DB"/>
    <w:rsid w:val="00E01DF7"/>
    <w:rsid w:val="00E02387"/>
    <w:rsid w:val="00E04DCB"/>
    <w:rsid w:val="00E04F9D"/>
    <w:rsid w:val="00E06C51"/>
    <w:rsid w:val="00E10473"/>
    <w:rsid w:val="00E10C06"/>
    <w:rsid w:val="00E11C03"/>
    <w:rsid w:val="00E11CF0"/>
    <w:rsid w:val="00E11F0A"/>
    <w:rsid w:val="00E122B0"/>
    <w:rsid w:val="00E1277F"/>
    <w:rsid w:val="00E2001D"/>
    <w:rsid w:val="00E2261A"/>
    <w:rsid w:val="00E22947"/>
    <w:rsid w:val="00E23425"/>
    <w:rsid w:val="00E24191"/>
    <w:rsid w:val="00E242B6"/>
    <w:rsid w:val="00E242C4"/>
    <w:rsid w:val="00E26023"/>
    <w:rsid w:val="00E266DA"/>
    <w:rsid w:val="00E30F48"/>
    <w:rsid w:val="00E35412"/>
    <w:rsid w:val="00E36DE1"/>
    <w:rsid w:val="00E4169F"/>
    <w:rsid w:val="00E43F5F"/>
    <w:rsid w:val="00E457E4"/>
    <w:rsid w:val="00E4582B"/>
    <w:rsid w:val="00E46BF9"/>
    <w:rsid w:val="00E47C68"/>
    <w:rsid w:val="00E50F35"/>
    <w:rsid w:val="00E51FE4"/>
    <w:rsid w:val="00E526EA"/>
    <w:rsid w:val="00E53064"/>
    <w:rsid w:val="00E54D6F"/>
    <w:rsid w:val="00E5560C"/>
    <w:rsid w:val="00E55CBC"/>
    <w:rsid w:val="00E60E51"/>
    <w:rsid w:val="00E6113F"/>
    <w:rsid w:val="00E6372D"/>
    <w:rsid w:val="00E63FCC"/>
    <w:rsid w:val="00E64353"/>
    <w:rsid w:val="00E64F73"/>
    <w:rsid w:val="00E6603C"/>
    <w:rsid w:val="00E66C05"/>
    <w:rsid w:val="00E67CC7"/>
    <w:rsid w:val="00E70A29"/>
    <w:rsid w:val="00E71F8F"/>
    <w:rsid w:val="00E72FA8"/>
    <w:rsid w:val="00E7604D"/>
    <w:rsid w:val="00E76FF2"/>
    <w:rsid w:val="00E77A45"/>
    <w:rsid w:val="00E851F8"/>
    <w:rsid w:val="00E854BB"/>
    <w:rsid w:val="00E9227F"/>
    <w:rsid w:val="00E95984"/>
    <w:rsid w:val="00E96962"/>
    <w:rsid w:val="00E979ED"/>
    <w:rsid w:val="00EA05E0"/>
    <w:rsid w:val="00EA2F14"/>
    <w:rsid w:val="00EA3DAD"/>
    <w:rsid w:val="00EA3FF5"/>
    <w:rsid w:val="00EA5047"/>
    <w:rsid w:val="00EA5F67"/>
    <w:rsid w:val="00EA7223"/>
    <w:rsid w:val="00EB76C0"/>
    <w:rsid w:val="00EB778D"/>
    <w:rsid w:val="00EC0D07"/>
    <w:rsid w:val="00EC1394"/>
    <w:rsid w:val="00EC3CFB"/>
    <w:rsid w:val="00EC5B67"/>
    <w:rsid w:val="00EC5D41"/>
    <w:rsid w:val="00EC5E66"/>
    <w:rsid w:val="00EC7BB4"/>
    <w:rsid w:val="00EC7D8C"/>
    <w:rsid w:val="00ED05B4"/>
    <w:rsid w:val="00ED0DF1"/>
    <w:rsid w:val="00ED1159"/>
    <w:rsid w:val="00ED1D51"/>
    <w:rsid w:val="00ED2FD5"/>
    <w:rsid w:val="00ED34DD"/>
    <w:rsid w:val="00ED4E5D"/>
    <w:rsid w:val="00EE1B18"/>
    <w:rsid w:val="00EE26A2"/>
    <w:rsid w:val="00EE2BEC"/>
    <w:rsid w:val="00EE2E8D"/>
    <w:rsid w:val="00EE4A53"/>
    <w:rsid w:val="00EF449C"/>
    <w:rsid w:val="00EF4DC3"/>
    <w:rsid w:val="00EF500A"/>
    <w:rsid w:val="00F01CA1"/>
    <w:rsid w:val="00F02BE1"/>
    <w:rsid w:val="00F02D91"/>
    <w:rsid w:val="00F03D11"/>
    <w:rsid w:val="00F05C73"/>
    <w:rsid w:val="00F05F0D"/>
    <w:rsid w:val="00F06336"/>
    <w:rsid w:val="00F07A61"/>
    <w:rsid w:val="00F11323"/>
    <w:rsid w:val="00F11401"/>
    <w:rsid w:val="00F119DC"/>
    <w:rsid w:val="00F11F26"/>
    <w:rsid w:val="00F15259"/>
    <w:rsid w:val="00F1692E"/>
    <w:rsid w:val="00F24EE7"/>
    <w:rsid w:val="00F313CD"/>
    <w:rsid w:val="00F34D07"/>
    <w:rsid w:val="00F354B3"/>
    <w:rsid w:val="00F411A2"/>
    <w:rsid w:val="00F41C15"/>
    <w:rsid w:val="00F41DC8"/>
    <w:rsid w:val="00F4291D"/>
    <w:rsid w:val="00F4490A"/>
    <w:rsid w:val="00F4758E"/>
    <w:rsid w:val="00F50C8C"/>
    <w:rsid w:val="00F50DDE"/>
    <w:rsid w:val="00F5194B"/>
    <w:rsid w:val="00F52E11"/>
    <w:rsid w:val="00F53583"/>
    <w:rsid w:val="00F53B05"/>
    <w:rsid w:val="00F54F5A"/>
    <w:rsid w:val="00F56BC7"/>
    <w:rsid w:val="00F5792E"/>
    <w:rsid w:val="00F61EC8"/>
    <w:rsid w:val="00F63204"/>
    <w:rsid w:val="00F63299"/>
    <w:rsid w:val="00F658B5"/>
    <w:rsid w:val="00F709BA"/>
    <w:rsid w:val="00F7173E"/>
    <w:rsid w:val="00F72B4F"/>
    <w:rsid w:val="00F73B01"/>
    <w:rsid w:val="00F73B5F"/>
    <w:rsid w:val="00F759C9"/>
    <w:rsid w:val="00F8115C"/>
    <w:rsid w:val="00F81A9D"/>
    <w:rsid w:val="00F8390B"/>
    <w:rsid w:val="00F8403E"/>
    <w:rsid w:val="00F86188"/>
    <w:rsid w:val="00F90321"/>
    <w:rsid w:val="00F93E99"/>
    <w:rsid w:val="00F94FBD"/>
    <w:rsid w:val="00F95139"/>
    <w:rsid w:val="00F96447"/>
    <w:rsid w:val="00F97569"/>
    <w:rsid w:val="00F978D5"/>
    <w:rsid w:val="00F97EC4"/>
    <w:rsid w:val="00FA00E4"/>
    <w:rsid w:val="00FA283F"/>
    <w:rsid w:val="00FA30E8"/>
    <w:rsid w:val="00FA37B0"/>
    <w:rsid w:val="00FA3AFA"/>
    <w:rsid w:val="00FB039F"/>
    <w:rsid w:val="00FB183E"/>
    <w:rsid w:val="00FB1FC8"/>
    <w:rsid w:val="00FB3F87"/>
    <w:rsid w:val="00FB4CDD"/>
    <w:rsid w:val="00FB6A9F"/>
    <w:rsid w:val="00FB7B3F"/>
    <w:rsid w:val="00FB7F97"/>
    <w:rsid w:val="00FC0BA6"/>
    <w:rsid w:val="00FC3A2E"/>
    <w:rsid w:val="00FC3A65"/>
    <w:rsid w:val="00FC43E3"/>
    <w:rsid w:val="00FC5760"/>
    <w:rsid w:val="00FC5D79"/>
    <w:rsid w:val="00FD5245"/>
    <w:rsid w:val="00FD5DBF"/>
    <w:rsid w:val="00FE0C0F"/>
    <w:rsid w:val="00FE17B8"/>
    <w:rsid w:val="00FE22B3"/>
    <w:rsid w:val="00FE4AAD"/>
    <w:rsid w:val="00FE6A32"/>
    <w:rsid w:val="00FE6E94"/>
    <w:rsid w:val="00FE72E5"/>
    <w:rsid w:val="00FF0D64"/>
    <w:rsid w:val="00FF183A"/>
    <w:rsid w:val="00FF1928"/>
    <w:rsid w:val="00FF297E"/>
    <w:rsid w:val="00FF3171"/>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70554D"/>
    <w:pPr>
      <w:keepNext/>
      <w:keepLines/>
      <w:spacing w:before="240"/>
      <w:ind w:firstLine="0"/>
      <w:outlineLvl w:val="0"/>
    </w:pPr>
    <w:rPr>
      <w:rFonts w:eastAsiaTheme="majorEastAsia" w:cstheme="majorBidi"/>
      <w:b/>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70554D"/>
    <w:rPr>
      <w:rFonts w:ascii="Times New Roman" w:eastAsiaTheme="majorEastAsia" w:hAnsi="Times New Roman" w:cstheme="majorBidi"/>
      <w:b/>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hart" Target="charts/chart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Comparisons'!$A$3</c:f>
              <c:strCache>
                <c:ptCount val="1"/>
                <c:pt idx="0">
                  <c:v>Bad instructions or difficulty interpreting</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Comparisons'!$B$3:$D$3</c:f>
              <c:numCache>
                <c:formatCode>General</c:formatCode>
                <c:ptCount val="3"/>
                <c:pt idx="0">
                  <c:v>4.3103448275862072E-2</c:v>
                </c:pt>
                <c:pt idx="1">
                  <c:v>7.5539568345323743E-2</c:v>
                </c:pt>
                <c:pt idx="2">
                  <c:v>0.30769230769230771</c:v>
                </c:pt>
              </c:numCache>
            </c:numRef>
          </c:val>
          <c:extLst>
            <c:ext xmlns:c16="http://schemas.microsoft.com/office/drawing/2014/chart" uri="{C3380CC4-5D6E-409C-BE32-E72D297353CC}">
              <c16:uniqueId val="{00000000-FAD1-4FAF-AE5B-8F8CE1C4B593}"/>
            </c:ext>
          </c:extLst>
        </c:ser>
        <c:dLbls>
          <c:showLegendKey val="0"/>
          <c:showVal val="0"/>
          <c:showCatName val="0"/>
          <c:showSerName val="0"/>
          <c:showPercent val="0"/>
          <c:showBubbleSize val="0"/>
        </c:dLbls>
        <c:gapWidth val="219"/>
        <c:overlap val="-27"/>
        <c:axId val="1024342015"/>
        <c:axId val="1327403167"/>
      </c:barChart>
      <c:catAx>
        <c:axId val="102434201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327403167"/>
        <c:crosses val="autoZero"/>
        <c:auto val="1"/>
        <c:lblAlgn val="ctr"/>
        <c:lblOffset val="100"/>
        <c:noMultiLvlLbl val="0"/>
      </c:catAx>
      <c:valAx>
        <c:axId val="13274031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1024342015"/>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Comparisons.xlsx]Φ Comparisons'!$A$2</c:f>
              <c:strCache>
                <c:ptCount val="1"/>
                <c:pt idx="0">
                  <c:v>Conflict between other system and navigation</c:v>
                </c:pt>
              </c:strCache>
            </c:strRef>
          </c:tx>
          <c:spPr>
            <a:solidFill>
              <a:schemeClr val="accent1"/>
            </a:solidFill>
            <a:ln>
              <a:noFill/>
            </a:ln>
            <a:effectLst/>
          </c:spPr>
          <c:invertIfNegative val="0"/>
          <c:cat>
            <c:strRef>
              <c:f>'[Codes nav_distractions_1-5 Comparisons.xlsx]Φ Comparisons'!$B$1:$D$1</c:f>
              <c:strCache>
                <c:ptCount val="3"/>
                <c:pt idx="0">
                  <c:v>Φ(streaming)</c:v>
                </c:pt>
                <c:pt idx="1">
                  <c:v>Φ(smartphone)</c:v>
                </c:pt>
                <c:pt idx="2">
                  <c:v>Φ(integrated)</c:v>
                </c:pt>
              </c:strCache>
            </c:strRef>
          </c:cat>
          <c:val>
            <c:numRef>
              <c:f>'[Codes nav_distractions_1-5 Comparisons.xlsx]Φ Comparisons'!$B$2:$D$2</c:f>
              <c:numCache>
                <c:formatCode>General</c:formatCode>
                <c:ptCount val="3"/>
                <c:pt idx="0">
                  <c:v>0.19827586206896552</c:v>
                </c:pt>
                <c:pt idx="1">
                  <c:v>0.21942446043165467</c:v>
                </c:pt>
                <c:pt idx="2">
                  <c:v>7.6923076923076927E-2</c:v>
                </c:pt>
              </c:numCache>
            </c:numRef>
          </c:val>
          <c:extLst>
            <c:ext xmlns:c16="http://schemas.microsoft.com/office/drawing/2014/chart" uri="{C3380CC4-5D6E-409C-BE32-E72D297353CC}">
              <c16:uniqueId val="{00000000-3E37-4BDC-A5BA-1F5F08AC34FB}"/>
            </c:ext>
          </c:extLst>
        </c:ser>
        <c:dLbls>
          <c:showLegendKey val="0"/>
          <c:showVal val="0"/>
          <c:showCatName val="0"/>
          <c:showSerName val="0"/>
          <c:showPercent val="0"/>
          <c:showBubbleSize val="0"/>
        </c:dLbls>
        <c:gapWidth val="219"/>
        <c:overlap val="-27"/>
        <c:axId val="2138410559"/>
        <c:axId val="2138411039"/>
      </c:barChart>
      <c:catAx>
        <c:axId val="213841055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1039"/>
        <c:crosses val="autoZero"/>
        <c:auto val="1"/>
        <c:lblAlgn val="ctr"/>
        <c:lblOffset val="100"/>
        <c:noMultiLvlLbl val="0"/>
      </c:catAx>
      <c:valAx>
        <c:axId val="213841103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nl-NL"/>
          </a:p>
        </c:txPr>
        <c:crossAx val="2138410559"/>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b:Source>
    <b:Tag>Avg00</b:Tag>
    <b:SourceType>JournalArticle</b:SourceType>
    <b:Guid>{2846473D-C7AE-4785-BCF7-D9510D5DDBED}</b:Guid>
    <b:Title>Information systems: what sort of science is it?</b:Title>
    <b:JournalName>Omega 28</b:JournalName>
    <b:Year>2000</b:Year>
    <b:Pages>567-579</b:Pages>
    <b:Author>
      <b:Author>
        <b:NameList>
          <b:Person>
            <b:Last>Avgerou</b:Last>
            <b:First>Chrisanthi</b:First>
          </b:Person>
        </b:NameList>
      </b:Author>
    </b:Author>
    <b:RefOrder>1</b:RefOrder>
  </b:Source>
  <b:Source>
    <b:Tag>Dav00</b:Tag>
    <b:SourceType>JournalArticle</b:SourceType>
    <b:Guid>{AF563C46-C54F-4163-B37C-D8A358A2A35D}</b:Guid>
    <b:Title>Information Systems Conceptual Foundations: Looking Backward and Forward</b:Title>
    <b:JournalName>Organizational and Social Perspectives on Information Technology</b:JournalName>
    <b:Year>2000</b:Year>
    <b:Pages>61-82</b:Pages>
    <b:Author>
      <b:Author>
        <b:NameList>
          <b:Person>
            <b:Last>Davis</b:Last>
            <b:Middle>B</b:Middle>
            <b:First>Gordon</b:First>
          </b:Person>
        </b:NameList>
      </b:Author>
    </b:Author>
    <b:RefOrder>2</b:RefOrder>
  </b:Source>
  <b:Source>
    <b:Tag>Dav001</b:Tag>
    <b:SourceType>ConferenceProceedings</b:SourceType>
    <b:Guid>{EF6C09FD-F135-4E20-AED6-034A86C04A4A}</b:Guid>
    <b:Title>Information Systems Conceptual Foundations: Looking Backward and Forward</b:Title>
    <b:Year>2000</b:Year>
    <b:Pages>61-82</b:Pages>
    <b:ConferenceName>Organizational and Social Perspectives on Information Technology. IFIP — The International Federation for Information Processing</b:ConferenceName>
    <b:City>Boston</b:City>
    <b:Publisher>Springer</b:Publisher>
    <b:Author>
      <b:Author>
        <b:NameList>
          <b:Person>
            <b:Last>Davis</b:Last>
            <b:Middle>B</b:Middle>
            <b:First>Gordon</b:First>
          </b:Person>
        </b:NameList>
      </b:Author>
    </b:Author>
    <b:RefOrder>3</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1" ma:contentTypeDescription="Een nieuw document maken." ma:contentTypeScope="" ma:versionID="a7ca215021bbdd190a5af84d80b652fc">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718f6025b888d8bdcce249ab03fa1f72"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326FC99-8D61-4FC6-8B99-1509A265BA4C}">
  <ds:schemaRefs>
    <ds:schemaRef ds:uri="http://schemas.microsoft.com/sharepoint/v3/contenttype/forms"/>
  </ds:schemaRefs>
</ds:datastoreItem>
</file>

<file path=customXml/itemProps2.xml><?xml version="1.0" encoding="utf-8"?>
<ds:datastoreItem xmlns:ds="http://schemas.openxmlformats.org/officeDocument/2006/customXml" ds:itemID="{03ED2A8A-0774-4626-83D0-2FF24D0F0FE6}">
  <ds:schemaRefs>
    <ds:schemaRef ds:uri="http://schemas.openxmlformats.org/officeDocument/2006/bibliography"/>
  </ds:schemaRefs>
</ds:datastoreItem>
</file>

<file path=customXml/itemProps3.xml><?xml version="1.0" encoding="utf-8"?>
<ds:datastoreItem xmlns:ds="http://schemas.openxmlformats.org/officeDocument/2006/customXml" ds:itemID="{4145D270-9AED-4A30-9E58-C1B249A4C074}"/>
</file>

<file path=customXml/itemProps4.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4644</Words>
  <Characters>25546</Characters>
  <Application>Microsoft Office Word</Application>
  <DocSecurity>0</DocSecurity>
  <Lines>212</Lines>
  <Paragraphs>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5</cp:revision>
  <cp:lastPrinted>2023-05-01T06:00:00Z</cp:lastPrinted>
  <dcterms:created xsi:type="dcterms:W3CDTF">2023-06-16T00:23:00Z</dcterms:created>
  <dcterms:modified xsi:type="dcterms:W3CDTF">2023-06-20T11:41:00Z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