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Hi, I am your Baidu translation AI assistant. I can provide one-stop translation services to help you with bilingual proofreading, translation Q&amp;A, English native language polishing, and English grammar analysis. Come and give it a try!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zODdhYzM3YWVmN2IyNjdiZTNhOWEwNDhlYmJjNTAifQ=="/>
  </w:docVars>
  <w:rsids>
    <w:rsidRoot w:val="00000000"/>
    <w:rsid w:val="5BEC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2024-05-17T13:49:04Z</dcterms:created>
  <dc:creator>Administrator</dc:creator>
  <cp:lastModifiedBy>老雷</cp:lastModifiedBy>
  <dcterms:modified xsi:type="dcterms:W3CDTF">2024-05-17T13:49:27Z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79B7E7D595514D86B67183B68C62EFD5_12</vt:lpwstr>
  </property>
</Properties>
</file>