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Nunito" w:cs="Nunito" w:eastAsia="Nunito" w:hAnsi="Nunito"/>
        </w:rPr>
      </w:pPr>
      <w:r w:rsidDel="00000000" w:rsidR="00000000" w:rsidRPr="00000000">
        <w:rPr>
          <w:rtl w:val="0"/>
        </w:rPr>
      </w:r>
    </w:p>
    <w:p w:rsidR="00000000" w:rsidDel="00000000" w:rsidP="00000000" w:rsidRDefault="00000000" w:rsidRPr="00000000" w14:paraId="00000002">
      <w:pPr>
        <w:rPr>
          <w:rFonts w:ascii="Nunito" w:cs="Nunito" w:eastAsia="Nunito" w:hAnsi="Nunito"/>
        </w:rPr>
      </w:pPr>
      <w:r w:rsidDel="00000000" w:rsidR="00000000" w:rsidRPr="00000000">
        <w:rPr>
          <w:rtl w:val="0"/>
        </w:rPr>
      </w:r>
    </w:p>
    <w:p w:rsidR="00000000" w:rsidDel="00000000" w:rsidP="00000000" w:rsidRDefault="00000000" w:rsidRPr="00000000" w14:paraId="00000003">
      <w:pPr>
        <w:widowControl w:val="0"/>
        <w:spacing w:line="240" w:lineRule="auto"/>
        <w:rPr>
          <w:rFonts w:ascii="Nunito" w:cs="Nunito" w:eastAsia="Nunito" w:hAnsi="Nunito"/>
        </w:rPr>
      </w:pPr>
      <w:r w:rsidDel="00000000" w:rsidR="00000000" w:rsidRPr="00000000">
        <w:rPr>
          <w:rFonts w:ascii="Nunito" w:cs="Nunito" w:eastAsia="Nunito" w:hAnsi="Nunito"/>
          <w:sz w:val="40"/>
          <w:szCs w:val="40"/>
        </w:rPr>
        <w:drawing>
          <wp:inline distB="114300" distT="114300" distL="114300" distR="114300">
            <wp:extent cx="3309938" cy="1216626"/>
            <wp:effectExtent b="0" l="0" r="0" t="0"/>
            <wp:docPr id="9" name="image1.png"/>
            <a:graphic>
              <a:graphicData uri="http://schemas.openxmlformats.org/drawingml/2006/picture">
                <pic:pic>
                  <pic:nvPicPr>
                    <pic:cNvPr id="0" name="image1.png"/>
                    <pic:cNvPicPr preferRelativeResize="0"/>
                  </pic:nvPicPr>
                  <pic:blipFill>
                    <a:blip r:embed="rId6"/>
                    <a:srcRect b="5723" l="0" r="0" t="5723"/>
                    <a:stretch>
                      <a:fillRect/>
                    </a:stretch>
                  </pic:blipFill>
                  <pic:spPr>
                    <a:xfrm>
                      <a:off x="0" y="0"/>
                      <a:ext cx="3309938" cy="1216626"/>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Nunito" w:cs="Nunito" w:eastAsia="Nunito" w:hAnsi="Nunito"/>
        </w:rPr>
      </w:pPr>
      <w:r w:rsidDel="00000000" w:rsidR="00000000" w:rsidRPr="00000000">
        <w:rPr>
          <w:rtl w:val="0"/>
        </w:rPr>
      </w:r>
    </w:p>
    <w:p w:rsidR="00000000" w:rsidDel="00000000" w:rsidP="00000000" w:rsidRDefault="00000000" w:rsidRPr="00000000" w14:paraId="00000005">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06">
      <w:pPr>
        <w:rPr>
          <w:rFonts w:ascii="Nunito" w:cs="Nunito" w:eastAsia="Nunito" w:hAnsi="Nunito"/>
        </w:rPr>
      </w:pPr>
      <w:r w:rsidDel="00000000" w:rsidR="00000000" w:rsidRPr="00000000">
        <w:rPr>
          <w:rtl w:val="0"/>
        </w:rPr>
      </w:r>
    </w:p>
    <w:p w:rsidR="00000000" w:rsidDel="00000000" w:rsidP="00000000" w:rsidRDefault="00000000" w:rsidRPr="00000000" w14:paraId="00000007">
      <w:pPr>
        <w:pStyle w:val="Title"/>
        <w:spacing w:line="240" w:lineRule="auto"/>
        <w:rPr>
          <w:rFonts w:ascii="Nunito Medium" w:cs="Nunito Medium" w:eastAsia="Nunito Medium" w:hAnsi="Nunito Medium"/>
          <w:sz w:val="84"/>
          <w:szCs w:val="84"/>
        </w:rPr>
      </w:pPr>
      <w:bookmarkStart w:colFirst="0" w:colLast="0" w:name="_3eeu8uce1rnw" w:id="0"/>
      <w:bookmarkEnd w:id="0"/>
      <w:r w:rsidDel="00000000" w:rsidR="00000000" w:rsidRPr="00000000">
        <w:rPr>
          <w:rFonts w:ascii="Nunito Medium" w:cs="Nunito Medium" w:eastAsia="Nunito Medium" w:hAnsi="Nunito Medium"/>
          <w:sz w:val="84"/>
          <w:szCs w:val="84"/>
          <w:rtl w:val="0"/>
        </w:rPr>
        <w:t xml:space="preserve">MotorPH </w:t>
      </w:r>
    </w:p>
    <w:p w:rsidR="00000000" w:rsidDel="00000000" w:rsidP="00000000" w:rsidRDefault="00000000" w:rsidRPr="00000000" w14:paraId="00000008">
      <w:pPr>
        <w:pStyle w:val="Title"/>
        <w:spacing w:line="240" w:lineRule="auto"/>
        <w:rPr>
          <w:rFonts w:ascii="Nunito Medium" w:cs="Nunito Medium" w:eastAsia="Nunito Medium" w:hAnsi="Nunito Medium"/>
          <w:sz w:val="70"/>
          <w:szCs w:val="70"/>
        </w:rPr>
      </w:pPr>
      <w:bookmarkStart w:colFirst="0" w:colLast="0" w:name="_4qmfw1kth95x" w:id="1"/>
      <w:bookmarkEnd w:id="1"/>
      <w:r w:rsidDel="00000000" w:rsidR="00000000" w:rsidRPr="00000000">
        <w:rPr>
          <w:rFonts w:ascii="Nunito Medium" w:cs="Nunito Medium" w:eastAsia="Nunito Medium" w:hAnsi="Nunito Medium"/>
          <w:sz w:val="84"/>
          <w:szCs w:val="84"/>
          <w:rtl w:val="0"/>
        </w:rPr>
        <w:t xml:space="preserve">Business Analysis</w:t>
      </w:r>
      <w:r w:rsidDel="00000000" w:rsidR="00000000" w:rsidRPr="00000000">
        <w:rPr>
          <w:rFonts w:ascii="Nunito Medium" w:cs="Nunito Medium" w:eastAsia="Nunito Medium" w:hAnsi="Nunito Medium"/>
          <w:sz w:val="70"/>
          <w:szCs w:val="70"/>
          <w:rtl w:val="0"/>
        </w:rPr>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-1257299</wp:posOffset>
            </wp:positionH>
            <wp:positionV relativeFrom="paragraph">
              <wp:posOffset>533400</wp:posOffset>
            </wp:positionV>
            <wp:extent cx="8138031" cy="5276850"/>
            <wp:effectExtent b="0" l="0" r="0" t="0"/>
            <wp:wrapNone/>
            <wp:docPr id="6"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8138031" cy="5276850"/>
                    </a:xfrm>
                    <a:prstGeom prst="rect"/>
                    <a:ln/>
                  </pic:spPr>
                </pic:pic>
              </a:graphicData>
            </a:graphic>
          </wp:anchor>
        </w:drawing>
      </w:r>
    </w:p>
    <w:p w:rsidR="00000000" w:rsidDel="00000000" w:rsidP="00000000" w:rsidRDefault="00000000" w:rsidRPr="00000000" w14:paraId="00000009">
      <w:pPr>
        <w:pStyle w:val="Title"/>
        <w:spacing w:line="240" w:lineRule="auto"/>
        <w:rPr>
          <w:rFonts w:ascii="Nunito Medium" w:cs="Nunito Medium" w:eastAsia="Nunito Medium" w:hAnsi="Nunito Medium"/>
          <w:sz w:val="84"/>
          <w:szCs w:val="84"/>
        </w:rPr>
      </w:pPr>
      <w:bookmarkStart w:colFirst="0" w:colLast="0" w:name="_4jnv42b1jf2p" w:id="2"/>
      <w:bookmarkEnd w:id="2"/>
      <w:r w:rsidDel="00000000" w:rsidR="00000000" w:rsidRPr="00000000">
        <w:rPr>
          <w:rFonts w:ascii="Nunito Medium" w:cs="Nunito Medium" w:eastAsia="Nunito Medium" w:hAnsi="Nunito Medium"/>
          <w:sz w:val="84"/>
          <w:szCs w:val="84"/>
          <w:rtl w:val="0"/>
        </w:rPr>
        <w:t xml:space="preserve">Report</w:t>
      </w:r>
    </w:p>
    <w:p w:rsidR="00000000" w:rsidDel="00000000" w:rsidP="00000000" w:rsidRDefault="00000000" w:rsidRPr="00000000" w14:paraId="0000000A">
      <w:pPr>
        <w:rPr>
          <w:rFonts w:ascii="Nunito" w:cs="Nunito" w:eastAsia="Nunito" w:hAnsi="Nunito"/>
        </w:rPr>
      </w:pPr>
      <w:r w:rsidDel="00000000" w:rsidR="00000000" w:rsidRPr="00000000">
        <w:rPr>
          <w:rtl w:val="0"/>
        </w:rPr>
      </w:r>
    </w:p>
    <w:p w:rsidR="00000000" w:rsidDel="00000000" w:rsidP="00000000" w:rsidRDefault="00000000" w:rsidRPr="00000000" w14:paraId="0000000B">
      <w:pPr>
        <w:rPr>
          <w:rFonts w:ascii="Nunito" w:cs="Nunito" w:eastAsia="Nunito" w:hAnsi="Nunito"/>
        </w:rPr>
      </w:pPr>
      <w:r w:rsidDel="00000000" w:rsidR="00000000" w:rsidRPr="00000000">
        <w:rPr>
          <w:rtl w:val="0"/>
        </w:rPr>
      </w:r>
    </w:p>
    <w:p w:rsidR="00000000" w:rsidDel="00000000" w:rsidP="00000000" w:rsidRDefault="00000000" w:rsidRPr="00000000" w14:paraId="0000000C">
      <w:pPr>
        <w:rPr>
          <w:rFonts w:ascii="Nunito" w:cs="Nunito" w:eastAsia="Nunito" w:hAnsi="Nunito"/>
        </w:rPr>
      </w:pPr>
      <w:r w:rsidDel="00000000" w:rsidR="00000000" w:rsidRPr="00000000">
        <w:rPr>
          <w:rFonts w:ascii="Nunito" w:cs="Nunito" w:eastAsia="Nunito" w:hAnsi="Nunito"/>
          <w:rtl w:val="0"/>
        </w:rPr>
        <w:t xml:space="preserve">Prepared and Presented by:</w:t>
      </w:r>
    </w:p>
    <w:p w:rsidR="00000000" w:rsidDel="00000000" w:rsidP="00000000" w:rsidRDefault="00000000" w:rsidRPr="00000000" w14:paraId="0000000D">
      <w:pPr>
        <w:rPr>
          <w:rFonts w:ascii="Nunito" w:cs="Nunito" w:eastAsia="Nunito" w:hAnsi="Nunito"/>
        </w:rPr>
      </w:pPr>
      <w:r w:rsidDel="00000000" w:rsidR="00000000" w:rsidRPr="00000000">
        <w:rPr>
          <w:rtl w:val="0"/>
        </w:rPr>
      </w:r>
    </w:p>
    <w:p w:rsidR="00000000" w:rsidDel="00000000" w:rsidP="00000000" w:rsidRDefault="00000000" w:rsidRPr="00000000" w14:paraId="0000000E">
      <w:pPr>
        <w:rPr>
          <w:rFonts w:ascii="Nunito" w:cs="Nunito" w:eastAsia="Nunito" w:hAnsi="Nunito"/>
          <w:b w:val="1"/>
          <w:bCs w:val="1"/>
          <w:i w:val="1"/>
          <w:iCs w:val="1"/>
        </w:rPr>
      </w:pPr>
      <w:r w:rsidDel="00000000" w:rsidR="00000000" w:rsidRPr="00000000">
        <w:rPr>
          <w:rFonts w:ascii="Nunito" w:cs="Nunito" w:eastAsia="Nunito" w:hAnsi="Nunito"/>
          <w:b w:val="1"/>
          <w:bCs w:val="1"/>
          <w:i w:val="1"/>
          <w:iCs w:val="1"/>
          <w:rtl w:val="0"/>
        </w:rPr>
        <w:t xml:space="preserve">Kayel Niccolo C. Astrera</w:t>
      </w:r>
    </w:p>
    <w:p w:rsidR="00000000" w:rsidDel="00000000" w:rsidP="00000000" w:rsidRDefault="00000000" w:rsidRPr="00000000" w14:paraId="0000000F">
      <w:pPr>
        <w:rPr>
          <w:rFonts w:ascii="Nunito" w:cs="Nunito" w:eastAsia="Nunito" w:hAnsi="Nunito"/>
          <w:i w:val="1"/>
          <w:iCs w:val="1"/>
        </w:rPr>
      </w:pPr>
      <w:r w:rsidDel="00000000" w:rsidR="00000000" w:rsidRPr="00000000">
        <w:rPr>
          <w:rFonts w:ascii="Nunito" w:cs="Nunito" w:eastAsia="Nunito" w:hAnsi="Nunito"/>
          <w:i w:val="1"/>
          <w:iCs w:val="1"/>
          <w:rtl w:val="0"/>
        </w:rPr>
        <w:t xml:space="preserve">Bachelor of Science in Information Technology</w:t>
      </w:r>
    </w:p>
    <w:p w:rsidR="00000000" w:rsidDel="00000000" w:rsidP="00000000" w:rsidRDefault="00000000" w:rsidRPr="00000000" w14:paraId="00000010">
      <w:pPr>
        <w:rPr>
          <w:rFonts w:ascii="Nunito" w:cs="Nunito" w:eastAsia="Nunito" w:hAnsi="Nunito"/>
          <w:i w:val="1"/>
          <w:iCs w:val="1"/>
        </w:rPr>
      </w:pPr>
      <w:r w:rsidDel="00000000" w:rsidR="00000000" w:rsidRPr="00000000">
        <w:rPr>
          <w:rFonts w:ascii="Nunito" w:cs="Nunito" w:eastAsia="Nunito" w:hAnsi="Nunito"/>
          <w:i w:val="1"/>
          <w:iCs w:val="1"/>
          <w:rtl w:val="0"/>
        </w:rPr>
        <w:t xml:space="preserve">Term 1 Academic Year 2026-2027</w:t>
      </w:r>
    </w:p>
    <w:p w:rsidR="00000000" w:rsidDel="00000000" w:rsidP="00000000" w:rsidRDefault="00000000" w:rsidRPr="00000000" w14:paraId="00000011">
      <w:pPr>
        <w:rPr>
          <w:rFonts w:ascii="Nunito" w:cs="Nunito" w:eastAsia="Nunito" w:hAnsi="Nunito"/>
        </w:rPr>
      </w:pPr>
      <w:r w:rsidDel="00000000" w:rsidR="00000000" w:rsidRPr="00000000">
        <w:rPr>
          <w:rtl w:val="0"/>
        </w:rPr>
      </w:r>
    </w:p>
    <w:p w:rsidR="00000000" w:rsidDel="00000000" w:rsidP="00000000" w:rsidRDefault="00000000" w:rsidRPr="00000000" w14:paraId="00000012">
      <w:pPr>
        <w:rPr>
          <w:rFonts w:ascii="Nunito" w:cs="Nunito" w:eastAsia="Nunito" w:hAnsi="Nunito"/>
        </w:rPr>
      </w:pPr>
      <w:r w:rsidDel="00000000" w:rsidR="00000000" w:rsidRPr="00000000">
        <w:rPr>
          <w:rtl w:val="0"/>
        </w:rPr>
      </w:r>
    </w:p>
    <w:p w:rsidR="00000000" w:rsidDel="00000000" w:rsidP="00000000" w:rsidRDefault="00000000" w:rsidRPr="00000000" w14:paraId="00000013">
      <w:pPr>
        <w:rPr>
          <w:rFonts w:ascii="Nunito" w:cs="Nunito" w:eastAsia="Nunito" w:hAnsi="Nunito"/>
        </w:rPr>
      </w:pPr>
      <w:r w:rsidDel="00000000" w:rsidR="00000000" w:rsidRPr="00000000">
        <w:rPr>
          <w:rtl w:val="0"/>
        </w:rPr>
      </w:r>
    </w:p>
    <w:p w:rsidR="00000000" w:rsidDel="00000000" w:rsidP="00000000" w:rsidRDefault="00000000" w:rsidRPr="00000000" w14:paraId="00000014">
      <w:pPr>
        <w:rPr>
          <w:rFonts w:ascii="Nunito" w:cs="Nunito" w:eastAsia="Nunito" w:hAnsi="Nunito"/>
        </w:rPr>
      </w:pPr>
      <w:r w:rsidDel="00000000" w:rsidR="00000000" w:rsidRPr="00000000">
        <w:rPr>
          <w:rtl w:val="0"/>
        </w:rPr>
      </w:r>
    </w:p>
    <w:p w:rsidR="00000000" w:rsidDel="00000000" w:rsidP="00000000" w:rsidRDefault="00000000" w:rsidRPr="00000000" w14:paraId="00000015">
      <w:pPr>
        <w:rPr>
          <w:rFonts w:ascii="Nunito" w:cs="Nunito" w:eastAsia="Nunito" w:hAnsi="Nunito"/>
        </w:rPr>
      </w:pPr>
      <w:r w:rsidDel="00000000" w:rsidR="00000000" w:rsidRPr="00000000">
        <w:rPr>
          <w:rtl w:val="0"/>
        </w:rPr>
      </w:r>
    </w:p>
    <w:p w:rsidR="00000000" w:rsidDel="00000000" w:rsidP="00000000" w:rsidRDefault="00000000" w:rsidRPr="00000000" w14:paraId="00000016">
      <w:pPr>
        <w:rPr>
          <w:rFonts w:ascii="Nunito" w:cs="Nunito" w:eastAsia="Nunito" w:hAnsi="Nunito"/>
        </w:rPr>
      </w:pPr>
      <w:r w:rsidDel="00000000" w:rsidR="00000000" w:rsidRPr="00000000">
        <w:rPr>
          <w:rtl w:val="0"/>
        </w:rPr>
      </w:r>
    </w:p>
    <w:p w:rsidR="00000000" w:rsidDel="00000000" w:rsidP="00000000" w:rsidRDefault="00000000" w:rsidRPr="00000000" w14:paraId="00000017">
      <w:pPr>
        <w:rPr>
          <w:rFonts w:ascii="Nunito" w:cs="Nunito" w:eastAsia="Nunito" w:hAnsi="Nunito"/>
        </w:rPr>
      </w:pPr>
      <w:r w:rsidDel="00000000" w:rsidR="00000000" w:rsidRPr="00000000">
        <w:rPr>
          <w:rtl w:val="0"/>
        </w:rPr>
      </w:r>
    </w:p>
    <w:p w:rsidR="00000000" w:rsidDel="00000000" w:rsidP="00000000" w:rsidRDefault="00000000" w:rsidRPr="00000000" w14:paraId="00000018">
      <w:pPr>
        <w:rPr>
          <w:rFonts w:ascii="Nunito" w:cs="Nunito" w:eastAsia="Nunito" w:hAnsi="Nunito"/>
        </w:rPr>
      </w:pPr>
      <w:r w:rsidDel="00000000" w:rsidR="00000000" w:rsidRPr="00000000">
        <w:rPr>
          <w:rtl w:val="0"/>
        </w:rPr>
      </w:r>
    </w:p>
    <w:p w:rsidR="00000000" w:rsidDel="00000000" w:rsidP="00000000" w:rsidRDefault="00000000" w:rsidRPr="00000000" w14:paraId="00000019">
      <w:pPr>
        <w:pStyle w:val="Title"/>
        <w:jc w:val="center"/>
        <w:rPr>
          <w:rFonts w:ascii="Nunito" w:cs="Nunito" w:eastAsia="Nunito" w:hAnsi="Nunito"/>
          <w:b w:val="1"/>
          <w:bCs w:val="1"/>
          <w:color w:val="434343"/>
          <w:sz w:val="44"/>
          <w:szCs w:val="44"/>
        </w:rPr>
      </w:pPr>
      <w:bookmarkStart w:colFirst="0" w:colLast="0" w:name="_2yvktirzg29v" w:id="3"/>
      <w:bookmarkEnd w:id="3"/>
      <w:r w:rsidDel="00000000" w:rsidR="00000000" w:rsidRPr="00000000">
        <w:rPr>
          <w:b w:val="1"/>
          <w:bCs w:val="1"/>
          <w:color w:val="434343"/>
          <w:rtl w:val="0"/>
        </w:rPr>
        <w:t xml:space="preserve">Intellectual Property Notice</w:t>
      </w:r>
      <w:r w:rsidDel="00000000" w:rsidR="00000000" w:rsidRPr="00000000">
        <w:rPr>
          <w:rtl w:val="0"/>
        </w:rPr>
      </w:r>
    </w:p>
    <w:p w:rsidR="00000000" w:rsidDel="00000000" w:rsidP="00000000" w:rsidRDefault="00000000" w:rsidRPr="00000000" w14:paraId="0000001A">
      <w:pPr>
        <w:jc w:val="center"/>
        <w:rPr>
          <w:rFonts w:ascii="Nunito" w:cs="Nunito" w:eastAsia="Nunito" w:hAnsi="Nunito"/>
          <w:color w:val="434343"/>
        </w:rPr>
      </w:pPr>
      <w:r w:rsidDel="00000000" w:rsidR="00000000" w:rsidRPr="00000000">
        <w:rPr>
          <w:rtl w:val="0"/>
        </w:rPr>
      </w:r>
    </w:p>
    <w:p w:rsidR="00000000" w:rsidDel="00000000" w:rsidP="00000000" w:rsidRDefault="00000000" w:rsidRPr="00000000" w14:paraId="0000001B">
      <w:pPr>
        <w:ind w:firstLine="720"/>
        <w:jc w:val="both"/>
        <w:rPr>
          <w:rFonts w:ascii="Nunito" w:cs="Nunito" w:eastAsia="Nunito" w:hAnsi="Nunito"/>
          <w:color w:val="434343"/>
          <w:sz w:val="24"/>
          <w:szCs w:val="24"/>
        </w:rPr>
      </w:pPr>
      <w:r w:rsidDel="00000000" w:rsidR="00000000" w:rsidRPr="00000000">
        <w:rPr>
          <w:rFonts w:ascii="Nunito" w:cs="Nunito" w:eastAsia="Nunito" w:hAnsi="Nunito"/>
          <w:color w:val="434343"/>
          <w:sz w:val="24"/>
          <w:szCs w:val="24"/>
          <w:rtl w:val="0"/>
        </w:rPr>
        <w:t xml:space="preserve">This template is an exclusive property of </w:t>
      </w:r>
      <w:r w:rsidDel="00000000" w:rsidR="00000000" w:rsidRPr="00000000">
        <w:rPr>
          <w:rFonts w:ascii="Nunito" w:cs="Nunito" w:eastAsia="Nunito" w:hAnsi="Nunito"/>
          <w:b w:val="1"/>
          <w:bCs w:val="1"/>
          <w:color w:val="434343"/>
          <w:sz w:val="24"/>
          <w:szCs w:val="24"/>
          <w:rtl w:val="0"/>
        </w:rPr>
        <w:t xml:space="preserve">Mapua-Malayan Digital College</w:t>
      </w:r>
      <w:r w:rsidDel="00000000" w:rsidR="00000000" w:rsidRPr="00000000">
        <w:rPr>
          <w:rFonts w:ascii="Nunito" w:cs="Nunito" w:eastAsia="Nunito" w:hAnsi="Nunito"/>
          <w:color w:val="434343"/>
          <w:sz w:val="24"/>
          <w:szCs w:val="24"/>
          <w:rtl w:val="0"/>
        </w:rPr>
        <w:t xml:space="preserve"> and is protected under </w:t>
      </w:r>
      <w:r w:rsidDel="00000000" w:rsidR="00000000" w:rsidRPr="00000000">
        <w:rPr>
          <w:rFonts w:ascii="Nunito" w:cs="Nunito" w:eastAsia="Nunito" w:hAnsi="Nunito"/>
          <w:b w:val="1"/>
          <w:bCs w:val="1"/>
          <w:color w:val="434343"/>
          <w:sz w:val="24"/>
          <w:szCs w:val="24"/>
          <w:rtl w:val="0"/>
        </w:rPr>
        <w:t xml:space="preserve">Republic Act No. 8293</w:t>
      </w:r>
      <w:r w:rsidDel="00000000" w:rsidR="00000000" w:rsidRPr="00000000">
        <w:rPr>
          <w:rFonts w:ascii="Nunito" w:cs="Nunito" w:eastAsia="Nunito" w:hAnsi="Nunito"/>
          <w:color w:val="434343"/>
          <w:sz w:val="24"/>
          <w:szCs w:val="24"/>
          <w:rtl w:val="0"/>
        </w:rPr>
        <w:t xml:space="preserve">, also known as the</w:t>
      </w:r>
      <w:r w:rsidDel="00000000" w:rsidR="00000000" w:rsidRPr="00000000">
        <w:rPr>
          <w:rFonts w:ascii="Nunito" w:cs="Nunito" w:eastAsia="Nunito" w:hAnsi="Nunito"/>
          <w:i w:val="1"/>
          <w:iCs w:val="1"/>
          <w:color w:val="434343"/>
          <w:sz w:val="24"/>
          <w:szCs w:val="24"/>
          <w:rtl w:val="0"/>
        </w:rPr>
        <w:t xml:space="preserve"> Intellectual Property Code of the Philippines</w:t>
      </w:r>
      <w:r w:rsidDel="00000000" w:rsidR="00000000" w:rsidRPr="00000000">
        <w:rPr>
          <w:rFonts w:ascii="Nunito" w:cs="Nunito" w:eastAsia="Nunito" w:hAnsi="Nunito"/>
          <w:color w:val="434343"/>
          <w:sz w:val="24"/>
          <w:szCs w:val="24"/>
          <w:rtl w:val="0"/>
        </w:rPr>
        <w:t xml:space="preserve"> (IP Code). It is provided solely for educational purposes within this course. Students may use this template to complete their tasks but may not</w:t>
      </w:r>
      <w:r w:rsidDel="00000000" w:rsidR="00000000" w:rsidRPr="00000000">
        <w:rPr>
          <w:rFonts w:ascii="Nunito" w:cs="Nunito" w:eastAsia="Nunito" w:hAnsi="Nunito"/>
          <w:b w:val="1"/>
          <w:bCs w:val="1"/>
          <w:color w:val="434343"/>
          <w:sz w:val="24"/>
          <w:szCs w:val="24"/>
          <w:rtl w:val="0"/>
        </w:rPr>
        <w:t xml:space="preserve"> modify, distribute, sell, upload, </w:t>
      </w:r>
      <w:r w:rsidDel="00000000" w:rsidR="00000000" w:rsidRPr="00000000">
        <w:rPr>
          <w:rFonts w:ascii="Nunito" w:cs="Nunito" w:eastAsia="Nunito" w:hAnsi="Nunito"/>
          <w:color w:val="434343"/>
          <w:sz w:val="24"/>
          <w:szCs w:val="24"/>
          <w:rtl w:val="0"/>
        </w:rPr>
        <w:t xml:space="preserve">or</w:t>
      </w:r>
      <w:r w:rsidDel="00000000" w:rsidR="00000000" w:rsidRPr="00000000">
        <w:rPr>
          <w:rFonts w:ascii="Nunito" w:cs="Nunito" w:eastAsia="Nunito" w:hAnsi="Nunito"/>
          <w:b w:val="1"/>
          <w:bCs w:val="1"/>
          <w:color w:val="434343"/>
          <w:sz w:val="24"/>
          <w:szCs w:val="24"/>
          <w:rtl w:val="0"/>
        </w:rPr>
        <w:t xml:space="preserve"> claim ownership</w:t>
      </w:r>
      <w:r w:rsidDel="00000000" w:rsidR="00000000" w:rsidRPr="00000000">
        <w:rPr>
          <w:rFonts w:ascii="Nunito" w:cs="Nunito" w:eastAsia="Nunito" w:hAnsi="Nunito"/>
          <w:color w:val="434343"/>
          <w:sz w:val="24"/>
          <w:szCs w:val="24"/>
          <w:rtl w:val="0"/>
        </w:rPr>
        <w:t xml:space="preserve"> of the template itself. Such actions constitute copyright infringement under </w:t>
      </w:r>
      <w:r w:rsidDel="00000000" w:rsidR="00000000" w:rsidRPr="00000000">
        <w:rPr>
          <w:rFonts w:ascii="Nunito" w:cs="Nunito" w:eastAsia="Nunito" w:hAnsi="Nunito"/>
          <w:b w:val="1"/>
          <w:bCs w:val="1"/>
          <w:color w:val="434343"/>
          <w:sz w:val="24"/>
          <w:szCs w:val="24"/>
          <w:rtl w:val="0"/>
        </w:rPr>
        <w:t xml:space="preserve">Sections 172, 177, and 216</w:t>
      </w:r>
      <w:r w:rsidDel="00000000" w:rsidR="00000000" w:rsidRPr="00000000">
        <w:rPr>
          <w:rFonts w:ascii="Nunito" w:cs="Nunito" w:eastAsia="Nunito" w:hAnsi="Nunito"/>
          <w:color w:val="434343"/>
          <w:sz w:val="24"/>
          <w:szCs w:val="24"/>
          <w:rtl w:val="0"/>
        </w:rPr>
        <w:t xml:space="preserve"> of the IP Code and may result in legal consequences. Unauthorized use beyond this course may result in legal or academic consequences.</w:t>
      </w:r>
    </w:p>
    <w:p w:rsidR="00000000" w:rsidDel="00000000" w:rsidP="00000000" w:rsidRDefault="00000000" w:rsidRPr="00000000" w14:paraId="0000001C">
      <w:pPr>
        <w:widowControl w:val="0"/>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1D">
      <w:pPr>
        <w:widowControl w:val="0"/>
        <w:ind w:firstLine="72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Additionally, students must comply with the </w:t>
      </w:r>
      <w:r w:rsidDel="00000000" w:rsidR="00000000" w:rsidRPr="00000000">
        <w:rPr>
          <w:rFonts w:ascii="Nunito" w:cs="Nunito" w:eastAsia="Nunito" w:hAnsi="Nunito"/>
          <w:b w:val="1"/>
          <w:bCs w:val="1"/>
          <w:sz w:val="24"/>
          <w:szCs w:val="24"/>
          <w:rtl w:val="0"/>
        </w:rPr>
        <w:t xml:space="preserve">Mapua-Malayan Digital College Student Handbook</w:t>
      </w:r>
      <w:r w:rsidDel="00000000" w:rsidR="00000000" w:rsidRPr="00000000">
        <w:rPr>
          <w:rFonts w:ascii="Nunito" w:cs="Nunito" w:eastAsia="Nunito" w:hAnsi="Nunito"/>
          <w:sz w:val="24"/>
          <w:szCs w:val="24"/>
          <w:rtl w:val="0"/>
        </w:rPr>
        <w:t xml:space="preserve">, particularly with the following provisions:</w:t>
      </w:r>
    </w:p>
    <w:p w:rsidR="00000000" w:rsidDel="00000000" w:rsidP="00000000" w:rsidRDefault="00000000" w:rsidRPr="00000000" w14:paraId="0000001E">
      <w:pPr>
        <w:widowControl w:val="0"/>
        <w:numPr>
          <w:ilvl w:val="0"/>
          <w:numId w:val="9"/>
        </w:numPr>
        <w:spacing w:after="0" w:afterAutospacing="0" w:before="24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Offenses Related to MMDC IT</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1F">
      <w:pPr>
        <w:widowControl w:val="0"/>
        <w:numPr>
          <w:ilvl w:val="1"/>
          <w:numId w:val="9"/>
        </w:numPr>
        <w:spacing w:after="0" w:afterAutospacing="0" w:before="0" w:beforeAutospacing="0" w:lineRule="auto"/>
        <w:ind w:left="144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Section 6.2</w:t>
      </w:r>
      <w:r w:rsidDel="00000000" w:rsidR="00000000" w:rsidRPr="00000000">
        <w:rPr>
          <w:rFonts w:ascii="Nunito" w:cs="Nunito" w:eastAsia="Nunito" w:hAnsi="Nunito"/>
          <w:sz w:val="24"/>
          <w:szCs w:val="24"/>
          <w:rtl w:val="0"/>
        </w:rPr>
        <w:t xml:space="preserve"> – Unauthorized copying of files</w:t>
      </w:r>
    </w:p>
    <w:p w:rsidR="00000000" w:rsidDel="00000000" w:rsidP="00000000" w:rsidRDefault="00000000" w:rsidRPr="00000000" w14:paraId="00000020">
      <w:pPr>
        <w:widowControl w:val="0"/>
        <w:numPr>
          <w:ilvl w:val="1"/>
          <w:numId w:val="9"/>
        </w:numPr>
        <w:spacing w:after="0" w:afterAutospacing="0" w:before="0" w:beforeAutospacing="0" w:lineRule="auto"/>
        <w:ind w:left="144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Section 6.8</w:t>
      </w:r>
      <w:r w:rsidDel="00000000" w:rsidR="00000000" w:rsidRPr="00000000">
        <w:rPr>
          <w:rFonts w:ascii="Nunito" w:cs="Nunito" w:eastAsia="Nunito" w:hAnsi="Nunito"/>
          <w:sz w:val="24"/>
          <w:szCs w:val="24"/>
          <w:rtl w:val="0"/>
        </w:rPr>
        <w:t xml:space="preserve"> – Extraction of protected, copyrighted, and/or confidential information by electronic means using MMDC IT infrastructure</w:t>
      </w:r>
    </w:p>
    <w:p w:rsidR="00000000" w:rsidDel="00000000" w:rsidP="00000000" w:rsidRDefault="00000000" w:rsidRPr="00000000" w14:paraId="00000021">
      <w:pPr>
        <w:widowControl w:val="0"/>
        <w:numPr>
          <w:ilvl w:val="0"/>
          <w:numId w:val="9"/>
        </w:numPr>
        <w:spacing w:after="0" w:afterAutospacing="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Offenses Related to MMDC Admin, IT, and Operations</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22">
      <w:pPr>
        <w:widowControl w:val="0"/>
        <w:numPr>
          <w:ilvl w:val="1"/>
          <w:numId w:val="9"/>
        </w:numPr>
        <w:spacing w:after="240" w:before="0" w:beforeAutospacing="0" w:lineRule="auto"/>
        <w:ind w:left="144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Section 4.5</w:t>
      </w:r>
      <w:r w:rsidDel="00000000" w:rsidR="00000000" w:rsidRPr="00000000">
        <w:rPr>
          <w:rFonts w:ascii="Nunito" w:cs="Nunito" w:eastAsia="Nunito" w:hAnsi="Nunito"/>
          <w:sz w:val="24"/>
          <w:szCs w:val="24"/>
          <w:rtl w:val="0"/>
        </w:rPr>
        <w:t xml:space="preserve"> – Unauthorized collection or extraction of money, checks, or other instruments of monetary equivalent in connection with matters pertaining to MMDC</w:t>
      </w:r>
    </w:p>
    <w:p w:rsidR="00000000" w:rsidDel="00000000" w:rsidP="00000000" w:rsidRDefault="00000000" w:rsidRPr="00000000" w14:paraId="00000023">
      <w:pPr>
        <w:widowControl w:val="0"/>
        <w:spacing w:after="240" w:before="24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Violations of these policies may result in </w:t>
      </w:r>
      <w:r w:rsidDel="00000000" w:rsidR="00000000" w:rsidRPr="00000000">
        <w:rPr>
          <w:rFonts w:ascii="Nunito" w:cs="Nunito" w:eastAsia="Nunito" w:hAnsi="Nunito"/>
          <w:b w:val="1"/>
          <w:bCs w:val="1"/>
          <w:sz w:val="24"/>
          <w:szCs w:val="24"/>
          <w:rtl w:val="0"/>
        </w:rPr>
        <w:t xml:space="preserve">disciplinary actions ranging from suspension to dismissal</w:t>
      </w:r>
      <w:r w:rsidDel="00000000" w:rsidR="00000000" w:rsidRPr="00000000">
        <w:rPr>
          <w:rFonts w:ascii="Nunito" w:cs="Nunito" w:eastAsia="Nunito" w:hAnsi="Nunito"/>
          <w:sz w:val="24"/>
          <w:szCs w:val="24"/>
          <w:rtl w:val="0"/>
        </w:rPr>
        <w:t xml:space="preserve">, in accordance with the Student Handbook.</w:t>
      </w:r>
    </w:p>
    <w:p w:rsidR="00000000" w:rsidDel="00000000" w:rsidP="00000000" w:rsidRDefault="00000000" w:rsidRPr="00000000" w14:paraId="00000024">
      <w:pPr>
        <w:ind w:firstLine="720"/>
        <w:jc w:val="both"/>
        <w:rPr>
          <w:rFonts w:ascii="Nunito" w:cs="Nunito" w:eastAsia="Nunito" w:hAnsi="Nunito"/>
          <w:color w:val="434343"/>
          <w:sz w:val="24"/>
          <w:szCs w:val="24"/>
        </w:rPr>
      </w:pPr>
      <w:r w:rsidDel="00000000" w:rsidR="00000000" w:rsidRPr="00000000">
        <w:rPr>
          <w:rtl w:val="0"/>
        </w:rPr>
      </w:r>
    </w:p>
    <w:p w:rsidR="00000000" w:rsidDel="00000000" w:rsidP="00000000" w:rsidRDefault="00000000" w:rsidRPr="00000000" w14:paraId="00000025">
      <w:pPr>
        <w:ind w:firstLine="720"/>
        <w:jc w:val="both"/>
        <w:rPr>
          <w:rFonts w:ascii="Nunito" w:cs="Nunito" w:eastAsia="Nunito" w:hAnsi="Nunito"/>
          <w:color w:val="434343"/>
          <w:sz w:val="24"/>
          <w:szCs w:val="24"/>
        </w:rPr>
      </w:pPr>
      <w:r w:rsidDel="00000000" w:rsidR="00000000" w:rsidRPr="00000000">
        <w:rPr>
          <w:rFonts w:ascii="Nunito" w:cs="Nunito" w:eastAsia="Nunito" w:hAnsi="Nunito"/>
          <w:color w:val="434343"/>
          <w:sz w:val="24"/>
          <w:szCs w:val="24"/>
          <w:rtl w:val="0"/>
        </w:rPr>
        <w:t xml:space="preserve">For permissions or inquiries, please contact MMDC-ISD at </w:t>
      </w:r>
      <w:hyperlink r:id="rId8">
        <w:r w:rsidDel="00000000" w:rsidR="00000000" w:rsidRPr="00000000">
          <w:rPr>
            <w:rFonts w:ascii="Nunito" w:cs="Nunito" w:eastAsia="Nunito" w:hAnsi="Nunito"/>
            <w:color w:val="1155cc"/>
            <w:sz w:val="24"/>
            <w:szCs w:val="24"/>
            <w:u w:val="single"/>
            <w:rtl w:val="0"/>
          </w:rPr>
          <w:t xml:space="preserve">isd@mmdc.mcl.edu.ph</w:t>
        </w:r>
      </w:hyperlink>
      <w:r w:rsidDel="00000000" w:rsidR="00000000" w:rsidRPr="00000000">
        <w:rPr>
          <w:rFonts w:ascii="Nunito" w:cs="Nunito" w:eastAsia="Nunito" w:hAnsi="Nunito"/>
          <w:color w:val="434343"/>
          <w:sz w:val="24"/>
          <w:szCs w:val="24"/>
          <w:rtl w:val="0"/>
        </w:rPr>
        <w:t xml:space="preserve">. </w:t>
      </w:r>
    </w:p>
    <w:p w:rsidR="00000000" w:rsidDel="00000000" w:rsidP="00000000" w:rsidRDefault="00000000" w:rsidRPr="00000000" w14:paraId="00000026">
      <w:pPr>
        <w:jc w:val="both"/>
        <w:rPr>
          <w:rFonts w:ascii="Nunito" w:cs="Nunito" w:eastAsia="Nunito" w:hAnsi="Nunito"/>
          <w:color w:val="ff0000"/>
        </w:rPr>
      </w:pPr>
      <w:r w:rsidDel="00000000" w:rsidR="00000000" w:rsidRPr="00000000">
        <w:rPr>
          <w:rtl w:val="0"/>
        </w:rPr>
      </w:r>
    </w:p>
    <w:p w:rsidR="00000000" w:rsidDel="00000000" w:rsidP="00000000" w:rsidRDefault="00000000" w:rsidRPr="00000000" w14:paraId="00000027">
      <w:pPr>
        <w:jc w:val="both"/>
        <w:rPr>
          <w:rFonts w:ascii="Nunito" w:cs="Nunito" w:eastAsia="Nunito" w:hAnsi="Nunito"/>
          <w:color w:val="ff0000"/>
        </w:rPr>
      </w:pPr>
      <w:r w:rsidDel="00000000" w:rsidR="00000000" w:rsidRPr="00000000">
        <w:rPr>
          <w:rtl w:val="0"/>
        </w:rPr>
      </w:r>
    </w:p>
    <w:p w:rsidR="00000000" w:rsidDel="00000000" w:rsidP="00000000" w:rsidRDefault="00000000" w:rsidRPr="00000000" w14:paraId="00000028">
      <w:pPr>
        <w:jc w:val="both"/>
        <w:rPr>
          <w:rFonts w:ascii="Nunito" w:cs="Nunito" w:eastAsia="Nunito" w:hAnsi="Nunito"/>
          <w:color w:val="ff0000"/>
        </w:rPr>
      </w:pPr>
      <w:r w:rsidDel="00000000" w:rsidR="00000000" w:rsidRPr="00000000">
        <w:rPr>
          <w:rtl w:val="0"/>
        </w:rPr>
      </w:r>
    </w:p>
    <w:p w:rsidR="00000000" w:rsidDel="00000000" w:rsidP="00000000" w:rsidRDefault="00000000" w:rsidRPr="00000000" w14:paraId="00000029">
      <w:pPr>
        <w:jc w:val="both"/>
        <w:rPr>
          <w:rFonts w:ascii="Nunito" w:cs="Nunito" w:eastAsia="Nunito" w:hAnsi="Nunito"/>
          <w:color w:val="ff0000"/>
        </w:rPr>
      </w:pPr>
      <w:r w:rsidDel="00000000" w:rsidR="00000000" w:rsidRPr="00000000">
        <w:rPr>
          <w:rtl w:val="0"/>
        </w:rPr>
      </w:r>
    </w:p>
    <w:p w:rsidR="00000000" w:rsidDel="00000000" w:rsidP="00000000" w:rsidRDefault="00000000" w:rsidRPr="00000000" w14:paraId="0000002A">
      <w:pPr>
        <w:jc w:val="both"/>
        <w:rPr>
          <w:rFonts w:ascii="Nunito" w:cs="Nunito" w:eastAsia="Nunito" w:hAnsi="Nunito"/>
          <w:color w:val="ff0000"/>
        </w:rPr>
      </w:pPr>
      <w:r w:rsidDel="00000000" w:rsidR="00000000" w:rsidRPr="00000000">
        <w:rPr>
          <w:rtl w:val="0"/>
        </w:rPr>
      </w:r>
    </w:p>
    <w:p w:rsidR="00000000" w:rsidDel="00000000" w:rsidP="00000000" w:rsidRDefault="00000000" w:rsidRPr="00000000" w14:paraId="0000002B">
      <w:pPr>
        <w:jc w:val="both"/>
        <w:rPr>
          <w:rFonts w:ascii="Nunito" w:cs="Nunito" w:eastAsia="Nunito" w:hAnsi="Nunito"/>
          <w:color w:val="ff0000"/>
        </w:rPr>
      </w:pPr>
      <w:r w:rsidDel="00000000" w:rsidR="00000000" w:rsidRPr="00000000">
        <w:rPr>
          <w:rFonts w:ascii="Nunito" w:cs="Nunito" w:eastAsia="Nunito" w:hAnsi="Nunito"/>
          <w:color w:val="ff0000"/>
          <w:rtl w:val="0"/>
        </w:rPr>
        <w:t xml:space="preserve">&lt;</w:t>
      </w:r>
      <w:r w:rsidDel="00000000" w:rsidR="00000000" w:rsidRPr="00000000">
        <w:rPr>
          <w:rFonts w:ascii="Nunito" w:cs="Nunito" w:eastAsia="Nunito" w:hAnsi="Nunito"/>
          <w:b w:val="1"/>
          <w:bCs w:val="1"/>
          <w:color w:val="ff0000"/>
          <w:rtl w:val="0"/>
        </w:rPr>
        <w:t xml:space="preserve">IMPORTANT NOTE: </w:t>
      </w:r>
      <w:r w:rsidDel="00000000" w:rsidR="00000000" w:rsidRPr="00000000">
        <w:rPr>
          <w:rFonts w:ascii="Nunito" w:cs="Nunito" w:eastAsia="Nunito" w:hAnsi="Nunito"/>
          <w:color w:val="ff0000"/>
          <w:rtl w:val="0"/>
        </w:rPr>
        <w:t xml:space="preserve">Modify the page numbers of the items in the table of contents based on the order in the final version of your output. </w:t>
      </w:r>
      <w:r w:rsidDel="00000000" w:rsidR="00000000" w:rsidRPr="00000000">
        <w:rPr>
          <w:rFonts w:ascii="Nunito" w:cs="Nunito" w:eastAsia="Nunito" w:hAnsi="Nunito"/>
          <w:b w:val="1"/>
          <w:bCs w:val="1"/>
          <w:color w:val="ff0000"/>
          <w:rtl w:val="0"/>
        </w:rPr>
        <w:t xml:space="preserve">Delete this note before submission</w:t>
      </w:r>
      <w:r w:rsidDel="00000000" w:rsidR="00000000" w:rsidRPr="00000000">
        <w:rPr>
          <w:rFonts w:ascii="Nunito" w:cs="Nunito" w:eastAsia="Nunito" w:hAnsi="Nunito"/>
          <w:color w:val="ff0000"/>
          <w:rtl w:val="0"/>
        </w:rPr>
        <w:t xml:space="preserve">&gt;</w:t>
      </w:r>
    </w:p>
    <w:p w:rsidR="00000000" w:rsidDel="00000000" w:rsidP="00000000" w:rsidRDefault="00000000" w:rsidRPr="00000000" w14:paraId="0000002C">
      <w:pPr>
        <w:ind w:left="0" w:firstLine="0"/>
        <w:jc w:val="center"/>
        <w:rPr>
          <w:rFonts w:ascii="Nunito" w:cs="Nunito" w:eastAsia="Nunito" w:hAnsi="Nunito"/>
          <w:b w:val="1"/>
          <w:bCs w:val="1"/>
          <w:sz w:val="26"/>
          <w:szCs w:val="26"/>
        </w:rPr>
      </w:pPr>
      <w:r w:rsidDel="00000000" w:rsidR="00000000" w:rsidRPr="00000000">
        <w:rPr>
          <w:rtl w:val="0"/>
        </w:rPr>
      </w:r>
    </w:p>
    <w:p w:rsidR="00000000" w:rsidDel="00000000" w:rsidP="00000000" w:rsidRDefault="00000000" w:rsidRPr="00000000" w14:paraId="0000002D">
      <w:pPr>
        <w:ind w:left="0" w:firstLine="0"/>
        <w:jc w:val="center"/>
        <w:rPr>
          <w:rFonts w:ascii="Nunito" w:cs="Nunito" w:eastAsia="Nunito" w:hAnsi="Nunito"/>
          <w:b w:val="1"/>
          <w:bCs w:val="1"/>
          <w:sz w:val="26"/>
          <w:szCs w:val="26"/>
        </w:rPr>
      </w:pPr>
      <w:r w:rsidDel="00000000" w:rsidR="00000000" w:rsidRPr="00000000">
        <w:rPr>
          <w:rtl w:val="0"/>
        </w:rPr>
      </w:r>
    </w:p>
    <w:p w:rsidR="00000000" w:rsidDel="00000000" w:rsidP="00000000" w:rsidRDefault="00000000" w:rsidRPr="00000000" w14:paraId="0000002E">
      <w:pPr>
        <w:numPr>
          <w:ilvl w:val="0"/>
          <w:numId w:val="10"/>
        </w:numPr>
        <w:ind w:left="720" w:hanging="360"/>
        <w:jc w:val="left"/>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Executive Summary</w:t>
      </w:r>
    </w:p>
    <w:p w:rsidR="00000000" w:rsidDel="00000000" w:rsidP="00000000" w:rsidRDefault="00000000" w:rsidRPr="00000000" w14:paraId="0000002F">
      <w:pPr>
        <w:spacing w:after="240" w:before="240" w:line="360" w:lineRule="auto"/>
        <w:jc w:val="both"/>
        <w:rPr>
          <w:rFonts w:ascii="Nunito" w:cs="Nunito" w:eastAsia="Nunito" w:hAnsi="Nunito"/>
        </w:rPr>
      </w:pPr>
      <w:r w:rsidDel="00000000" w:rsidR="00000000" w:rsidRPr="00000000">
        <w:rPr>
          <w:rFonts w:ascii="Nunito" w:cs="Nunito" w:eastAsia="Nunito" w:hAnsi="Nunito"/>
          <w:b w:val="1"/>
          <w:bCs w:val="1"/>
          <w:rtl w:val="0"/>
        </w:rPr>
        <w:t xml:space="preserve">Background.</w:t>
      </w:r>
      <w:r w:rsidDel="00000000" w:rsidR="00000000" w:rsidRPr="00000000">
        <w:rPr>
          <w:rFonts w:ascii="Nunito" w:cs="Nunito" w:eastAsia="Nunito" w:hAnsi="Nunito"/>
          <w:rtl w:val="0"/>
        </w:rPr>
        <w:t xml:space="preserve"> MotorPH is a motorcycle retailer. This report analyzes its product catalogue (50 models in 17 categories) and 994 sales orders recorded from June to August 2025 to find out how sales are performing and what the business should do next.</w:t>
      </w:r>
    </w:p>
    <w:p w:rsidR="00000000" w:rsidDel="00000000" w:rsidP="00000000" w:rsidRDefault="00000000" w:rsidRPr="00000000" w14:paraId="00000030">
      <w:pPr>
        <w:spacing w:after="240" w:before="240" w:line="360" w:lineRule="auto"/>
        <w:jc w:val="both"/>
        <w:rPr>
          <w:rFonts w:ascii="Nunito" w:cs="Nunito" w:eastAsia="Nunito" w:hAnsi="Nunito"/>
        </w:rPr>
      </w:pPr>
      <w:r w:rsidDel="00000000" w:rsidR="00000000" w:rsidRPr="00000000">
        <w:rPr>
          <w:rFonts w:ascii="Nunito" w:cs="Nunito" w:eastAsia="Nunito" w:hAnsi="Nunito"/>
          <w:b w:val="1"/>
          <w:bCs w:val="1"/>
          <w:rtl w:val="0"/>
        </w:rPr>
        <w:t xml:space="preserve">Scope and limitations.</w:t>
      </w:r>
      <w:r w:rsidDel="00000000" w:rsidR="00000000" w:rsidRPr="00000000">
        <w:rPr>
          <w:rFonts w:ascii="Nunito" w:cs="Nunito" w:eastAsia="Nunito" w:hAnsi="Nunito"/>
          <w:rtl w:val="0"/>
        </w:rPr>
        <w:t xml:space="preserve"> The sales data cover 1 June to 31 August 2025 (plus one order dated 13 January 2025). There are no September records, so the Q3 comparison uses July and August. The files have no stock quantities or unit costs, so the report describes sales, not stock levels or profit.</w:t>
      </w:r>
    </w:p>
    <w:p w:rsidR="00000000" w:rsidDel="00000000" w:rsidP="00000000" w:rsidRDefault="00000000" w:rsidRPr="00000000" w14:paraId="00000031">
      <w:pPr>
        <w:spacing w:after="240" w:before="240" w:line="360" w:lineRule="auto"/>
        <w:jc w:val="both"/>
        <w:rPr>
          <w:rFonts w:ascii="Nunito" w:cs="Nunito" w:eastAsia="Nunito" w:hAnsi="Nunito"/>
        </w:rPr>
      </w:pPr>
      <w:r w:rsidDel="00000000" w:rsidR="00000000" w:rsidRPr="00000000">
        <w:rPr>
          <w:rFonts w:ascii="Nunito" w:cs="Nunito" w:eastAsia="Nunito" w:hAnsi="Nunito"/>
          <w:b w:val="1"/>
          <w:bCs w:val="1"/>
          <w:rtl w:val="0"/>
        </w:rPr>
        <w:t xml:space="preserve">Key findings.</w:t>
      </w:r>
      <w:r w:rsidDel="00000000" w:rsidR="00000000" w:rsidRPr="00000000">
        <w:rPr>
          <w:rFonts w:ascii="PT Mono" w:cs="PT Mono" w:eastAsia="PT Mono" w:hAnsi="PT Mono"/>
          <w:rtl w:val="0"/>
        </w:rPr>
        <w:t xml:space="preserve"> The catalogue's mean unit price is ₱257,872 (range ₱48,000 to ₱995,000). The 994 orders brought in ₱4.46B from 17,619 units. Monthly revenue fell from ₱1.52B in June to ₱1.49B in July (-2.1%) and ₱1.45B in August (-3.0%), driven by fewer orders (342, 331, 320) rather than smaller ones. Scooter, Cruiser and Naked Bike earn 44% of revenue. Heritage earns ₱276.6M per model, 3.1 times the average. Normality tests rejected a normal distribution for every sample. Mann-Whitney U tests found no significant difference between July and August in order value (p = 0.654) or units per order (p = 0.738). Price and units sold across the 50 models are unrelated (rho = -0.073, p = 0.613).</w:t>
      </w:r>
    </w:p>
    <w:p w:rsidR="00000000" w:rsidDel="00000000" w:rsidP="00000000" w:rsidRDefault="00000000" w:rsidRPr="00000000" w14:paraId="00000032">
      <w:pPr>
        <w:spacing w:after="240" w:before="240" w:line="360" w:lineRule="auto"/>
        <w:jc w:val="both"/>
        <w:rPr>
          <w:rFonts w:ascii="Nunito" w:cs="Nunito" w:eastAsia="Nunito" w:hAnsi="Nunito"/>
        </w:rPr>
      </w:pPr>
      <w:r w:rsidDel="00000000" w:rsidR="00000000" w:rsidRPr="00000000">
        <w:rPr>
          <w:rFonts w:ascii="Nunito" w:cs="Nunito" w:eastAsia="Nunito" w:hAnsi="Nunito"/>
          <w:b w:val="1"/>
          <w:bCs w:val="1"/>
          <w:rtl w:val="0"/>
        </w:rPr>
        <w:t xml:space="preserve">Main conclusions.</w:t>
      </w:r>
      <w:r w:rsidDel="00000000" w:rsidR="00000000" w:rsidRPr="00000000">
        <w:rPr>
          <w:rFonts w:ascii="Nunito" w:cs="Nunito" w:eastAsia="Nunito" w:hAnsi="Nunito"/>
          <w:rtl w:val="0"/>
        </w:rPr>
        <w:t xml:space="preserve"> Customer behaviour per order was stable from July to August, and price does not appear to limit volume. The revenue decline reflects order count, which these tests could not assess.</w:t>
      </w:r>
    </w:p>
    <w:p w:rsidR="00000000" w:rsidDel="00000000" w:rsidP="00000000" w:rsidRDefault="00000000" w:rsidRPr="00000000" w14:paraId="00000033">
      <w:pPr>
        <w:spacing w:after="240" w:before="240" w:line="360" w:lineRule="auto"/>
        <w:jc w:val="both"/>
        <w:rPr>
          <w:rFonts w:ascii="Nunito" w:cs="Nunito" w:eastAsia="Nunito" w:hAnsi="Nunito"/>
        </w:rPr>
      </w:pPr>
      <w:r w:rsidDel="00000000" w:rsidR="00000000" w:rsidRPr="00000000">
        <w:rPr>
          <w:rFonts w:ascii="Nunito" w:cs="Nunito" w:eastAsia="Nunito" w:hAnsi="Nunito"/>
          <w:b w:val="1"/>
          <w:bCs w:val="1"/>
          <w:rtl w:val="0"/>
        </w:rPr>
        <w:t xml:space="preserve">Business implications and recommendations.</w:t>
      </w:r>
      <w:r w:rsidDel="00000000" w:rsidR="00000000" w:rsidRPr="00000000">
        <w:rPr>
          <w:rFonts w:ascii="PT Mono" w:cs="PT Mono" w:eastAsia="PT Mono" w:hAnsi="PT Mono"/>
          <w:rtl w:val="0"/>
        </w:rPr>
        <w:t xml:space="preserve"> Keep high-yield categories (Heritage, Cruiser) fully available and promoted. Review the 12-model scooter line, where three models overlap at about ₱80,000. Check margin and stock before delisting low earners. Put effort into winning more orders rather than cutting prices. Collect stock, cost and monthly channel data, and repeat the analysis with more months.</w:t>
      </w:r>
    </w:p>
    <w:p w:rsidR="00000000" w:rsidDel="00000000" w:rsidP="00000000" w:rsidRDefault="00000000" w:rsidRPr="00000000" w14:paraId="00000034">
      <w:pPr>
        <w:ind w:left="1440" w:firstLine="0"/>
        <w:jc w:val="left"/>
        <w:rPr>
          <w:rFonts w:ascii="Nunito" w:cs="Nunito" w:eastAsia="Nunito" w:hAnsi="Nunito"/>
          <w:i w:val="1"/>
          <w:iCs w:val="1"/>
        </w:rPr>
      </w:pPr>
      <w:r w:rsidDel="00000000" w:rsidR="00000000" w:rsidRPr="00000000">
        <w:rPr>
          <w:rtl w:val="0"/>
        </w:rPr>
      </w:r>
    </w:p>
    <w:p w:rsidR="00000000" w:rsidDel="00000000" w:rsidP="00000000" w:rsidRDefault="00000000" w:rsidRPr="00000000" w14:paraId="00000035">
      <w:pPr>
        <w:numPr>
          <w:ilvl w:val="0"/>
          <w:numId w:val="10"/>
        </w:numPr>
        <w:spacing w:after="0" w:afterAutospacing="0" w:line="360" w:lineRule="auto"/>
        <w:ind w:left="720" w:hanging="360"/>
        <w:jc w:val="left"/>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Introduction</w:t>
      </w:r>
    </w:p>
    <w:p w:rsidR="00000000" w:rsidDel="00000000" w:rsidP="00000000" w:rsidRDefault="00000000" w:rsidRPr="00000000" w14:paraId="00000036">
      <w:pPr>
        <w:numPr>
          <w:ilvl w:val="0"/>
          <w:numId w:val="3"/>
        </w:numPr>
        <w:spacing w:after="0" w:afterAutospacing="0" w:before="0" w:beforeAutospacing="0" w:line="360" w:lineRule="auto"/>
        <w:ind w:left="1440" w:hanging="360"/>
        <w:jc w:val="both"/>
        <w:rPr>
          <w:rFonts w:ascii="Nunito" w:cs="Nunito" w:eastAsia="Nunito" w:hAnsi="Nunito"/>
          <w:i w:val="1"/>
          <w:iCs w:val="1"/>
        </w:rPr>
      </w:pPr>
      <w:r w:rsidDel="00000000" w:rsidR="00000000" w:rsidRPr="00000000">
        <w:rPr>
          <w:rFonts w:ascii="Nunito" w:cs="Nunito" w:eastAsia="Nunito" w:hAnsi="Nunito"/>
          <w:b w:val="1"/>
          <w:bCs w:val="1"/>
          <w:i w:val="1"/>
          <w:iCs w:val="1"/>
          <w:rtl w:val="0"/>
        </w:rPr>
        <w:t xml:space="preserve">Purpose of the report.</w:t>
      </w:r>
      <w:r w:rsidDel="00000000" w:rsidR="00000000" w:rsidRPr="00000000">
        <w:rPr>
          <w:rFonts w:ascii="Nunito" w:cs="Nunito" w:eastAsia="Nunito" w:hAnsi="Nunito"/>
          <w:i w:val="1"/>
          <w:iCs w:val="1"/>
          <w:rtl w:val="0"/>
        </w:rPr>
        <w:t xml:space="preserve"> This report brings together the three stages of the MO-IT106 analysis of MotorPH: the product inventory report (Milestone 1), the sales dashboard (Milestone 2) and the inferential analysis. It answers three questions. What does MotorPH sell? How are those products selling? Did sales change between July and August 2025?</w:t>
      </w:r>
    </w:p>
    <w:p w:rsidR="00000000" w:rsidDel="00000000" w:rsidP="00000000" w:rsidRDefault="00000000" w:rsidRPr="00000000" w14:paraId="00000037">
      <w:pPr>
        <w:numPr>
          <w:ilvl w:val="0"/>
          <w:numId w:val="3"/>
        </w:numPr>
        <w:spacing w:after="0" w:afterAutospacing="0" w:before="0" w:beforeAutospacing="0" w:line="360" w:lineRule="auto"/>
        <w:ind w:left="1440" w:hanging="360"/>
        <w:jc w:val="both"/>
        <w:rPr>
          <w:rFonts w:ascii="Nunito" w:cs="Nunito" w:eastAsia="Nunito" w:hAnsi="Nunito"/>
          <w:i w:val="1"/>
          <w:iCs w:val="1"/>
        </w:rPr>
      </w:pPr>
      <w:r w:rsidDel="00000000" w:rsidR="00000000" w:rsidRPr="00000000">
        <w:rPr>
          <w:rFonts w:ascii="Nunito" w:cs="Nunito" w:eastAsia="Nunito" w:hAnsi="Nunito"/>
          <w:b w:val="1"/>
          <w:bCs w:val="1"/>
          <w:i w:val="1"/>
          <w:iCs w:val="1"/>
          <w:rtl w:val="0"/>
        </w:rPr>
        <w:t xml:space="preserve">Overview of MotorPH's data.</w:t>
      </w:r>
      <w:r w:rsidDel="00000000" w:rsidR="00000000" w:rsidRPr="00000000">
        <w:rPr>
          <w:rFonts w:ascii="Nunito" w:cs="Nunito" w:eastAsia="Nunito" w:hAnsi="Nunito"/>
          <w:i w:val="1"/>
          <w:iCs w:val="1"/>
          <w:rtl w:val="0"/>
        </w:rPr>
        <w:t xml:space="preserve"> The product dataset has one row for each of 50 models, with product type, unit price, year manufactured (2020 to 2023) and year acquired (2021 to 2024). The sales dataset has 994 orders from June to August 2025 (plus one order dated 13 January 2025), with date, client type (retail or wholesale), product, unit price, quantity, total and payment method. Every sale matches a catalogue product and every total equals unit price times quantity.</w:t>
      </w:r>
    </w:p>
    <w:p w:rsidR="00000000" w:rsidDel="00000000" w:rsidP="00000000" w:rsidRDefault="00000000" w:rsidRPr="00000000" w14:paraId="00000038">
      <w:pPr>
        <w:numPr>
          <w:ilvl w:val="0"/>
          <w:numId w:val="3"/>
        </w:numPr>
        <w:spacing w:after="0" w:afterAutospacing="0" w:before="0" w:beforeAutospacing="0" w:line="360" w:lineRule="auto"/>
        <w:ind w:left="1440" w:hanging="360"/>
        <w:jc w:val="both"/>
        <w:rPr>
          <w:rFonts w:ascii="Nunito" w:cs="Nunito" w:eastAsia="Nunito" w:hAnsi="Nunito"/>
          <w:i w:val="1"/>
          <w:iCs w:val="1"/>
        </w:rPr>
      </w:pPr>
      <w:r w:rsidDel="00000000" w:rsidR="00000000" w:rsidRPr="00000000">
        <w:rPr>
          <w:rFonts w:ascii="Nunito" w:cs="Nunito" w:eastAsia="Nunito" w:hAnsi="Nunito"/>
          <w:b w:val="1"/>
          <w:bCs w:val="1"/>
          <w:i w:val="1"/>
          <w:iCs w:val="1"/>
          <w:rtl w:val="0"/>
        </w:rPr>
        <w:t xml:space="preserve">How the report supports decision-making.</w:t>
      </w:r>
      <w:r w:rsidDel="00000000" w:rsidR="00000000" w:rsidRPr="00000000">
        <w:rPr>
          <w:rFonts w:ascii="Nunito" w:cs="Nunito" w:eastAsia="Nunito" w:hAnsi="Nunito"/>
          <w:i w:val="1"/>
          <w:iCs w:val="1"/>
          <w:rtl w:val="0"/>
        </w:rPr>
        <w:t xml:space="preserve"> The findings show which categories and models earn the most, how sales moved from month to month, and whether the July to August change is statistically meaningful. They also show what the data cannot yet answer, such as stock levels and profit, so that MotorPH knows what to measure next.</w:t>
      </w:r>
    </w:p>
    <w:p w:rsidR="00000000" w:rsidDel="00000000" w:rsidP="00000000" w:rsidRDefault="00000000" w:rsidRPr="00000000" w14:paraId="00000039">
      <w:pPr>
        <w:numPr>
          <w:ilvl w:val="0"/>
          <w:numId w:val="3"/>
        </w:numPr>
        <w:ind w:left="1440" w:hanging="360"/>
        <w:jc w:val="both"/>
        <w:rPr>
          <w:rFonts w:ascii="Nunito" w:cs="Nunito" w:eastAsia="Nunito" w:hAnsi="Nunito"/>
          <w:i w:val="1"/>
          <w:iCs w:val="1"/>
          <w:u w:val="none"/>
        </w:rPr>
      </w:pPr>
      <w:r w:rsidDel="00000000" w:rsidR="00000000" w:rsidRPr="00000000">
        <w:rPr>
          <w:rtl w:val="0"/>
        </w:rPr>
      </w:r>
    </w:p>
    <w:p w:rsidR="00000000" w:rsidDel="00000000" w:rsidP="00000000" w:rsidRDefault="00000000" w:rsidRPr="00000000" w14:paraId="0000003A">
      <w:pPr>
        <w:ind w:left="1440" w:firstLine="0"/>
        <w:jc w:val="left"/>
        <w:rPr>
          <w:rFonts w:ascii="Nunito" w:cs="Nunito" w:eastAsia="Nunito" w:hAnsi="Nunito"/>
          <w:b w:val="1"/>
          <w:bCs w:val="1"/>
        </w:rPr>
      </w:pPr>
      <w:r w:rsidDel="00000000" w:rsidR="00000000" w:rsidRPr="00000000">
        <w:rPr>
          <w:rtl w:val="0"/>
        </w:rPr>
      </w:r>
    </w:p>
    <w:p w:rsidR="00000000" w:rsidDel="00000000" w:rsidP="00000000" w:rsidRDefault="00000000" w:rsidRPr="00000000" w14:paraId="0000003B">
      <w:pPr>
        <w:numPr>
          <w:ilvl w:val="0"/>
          <w:numId w:val="10"/>
        </w:numPr>
        <w:ind w:left="720" w:hanging="360"/>
        <w:jc w:val="left"/>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Methodology</w:t>
      </w:r>
    </w:p>
    <w:p w:rsidR="00000000" w:rsidDel="00000000" w:rsidP="00000000" w:rsidRDefault="00000000" w:rsidRPr="00000000" w14:paraId="0000003C">
      <w:pPr>
        <w:spacing w:after="240" w:before="240" w:line="360" w:lineRule="auto"/>
        <w:jc w:val="both"/>
        <w:rPr>
          <w:rFonts w:ascii="Nunito" w:cs="Nunito" w:eastAsia="Nunito" w:hAnsi="Nunito"/>
          <w:i w:val="1"/>
          <w:iCs w:val="1"/>
        </w:rPr>
      </w:pPr>
      <w:r w:rsidDel="00000000" w:rsidR="00000000" w:rsidRPr="00000000">
        <w:rPr>
          <w:rFonts w:ascii="Nunito" w:cs="Nunito" w:eastAsia="Nunito" w:hAnsi="Nunito"/>
          <w:i w:val="1"/>
          <w:iCs w:val="1"/>
          <w:rtl w:val="0"/>
        </w:rPr>
        <w:t xml:space="preserve">The work followed one sequence: load the two CSV files, validate and clean them, compute summary tables, draw the charts, then run the statistical tests. Each step is done in the two Python scripts, MotorPH_Final_Dashboard.py and MotorPH_Inferential_Analysis.py.</w:t>
      </w:r>
    </w:p>
    <w:p w:rsidR="00000000" w:rsidDel="00000000" w:rsidP="00000000" w:rsidRDefault="00000000" w:rsidRPr="00000000" w14:paraId="0000003D">
      <w:pPr>
        <w:pStyle w:val="Heading4"/>
        <w:keepNext w:val="0"/>
        <w:keepLines w:val="0"/>
        <w:spacing w:after="40" w:before="240" w:lineRule="auto"/>
        <w:jc w:val="both"/>
        <w:rPr>
          <w:rFonts w:ascii="Nunito" w:cs="Nunito" w:eastAsia="Nunito" w:hAnsi="Nunito"/>
          <w:b w:val="1"/>
          <w:bCs w:val="1"/>
          <w:i w:val="1"/>
          <w:iCs w:val="1"/>
          <w:color w:val="000000"/>
          <w:sz w:val="22"/>
          <w:szCs w:val="22"/>
        </w:rPr>
      </w:pPr>
      <w:bookmarkStart w:colFirst="0" w:colLast="0" w:name="_3wldjni062bz" w:id="4"/>
      <w:bookmarkEnd w:id="4"/>
      <w:r w:rsidDel="00000000" w:rsidR="00000000" w:rsidRPr="00000000">
        <w:rPr>
          <w:rFonts w:ascii="Nunito" w:cs="Nunito" w:eastAsia="Nunito" w:hAnsi="Nunito"/>
          <w:b w:val="1"/>
          <w:bCs w:val="1"/>
          <w:i w:val="1"/>
          <w:iCs w:val="1"/>
          <w:color w:val="000000"/>
          <w:sz w:val="22"/>
          <w:szCs w:val="22"/>
          <w:rtl w:val="0"/>
        </w:rPr>
        <w:t xml:space="preserve">A. Scope</w:t>
      </w:r>
    </w:p>
    <w:p w:rsidR="00000000" w:rsidDel="00000000" w:rsidP="00000000" w:rsidRDefault="00000000" w:rsidRPr="00000000" w14:paraId="0000003E">
      <w:pPr>
        <w:numPr>
          <w:ilvl w:val="0"/>
          <w:numId w:val="8"/>
        </w:numPr>
        <w:spacing w:after="0" w:afterAutospacing="0" w:before="240" w:line="360" w:lineRule="auto"/>
        <w:ind w:left="720" w:hanging="360"/>
        <w:jc w:val="both"/>
        <w:rPr>
          <w:rFonts w:ascii="Nunito" w:cs="Nunito" w:eastAsia="Nunito" w:hAnsi="Nunito"/>
          <w:i w:val="1"/>
          <w:iCs w:val="1"/>
        </w:rPr>
      </w:pPr>
      <w:r w:rsidDel="00000000" w:rsidR="00000000" w:rsidRPr="00000000">
        <w:rPr>
          <w:rFonts w:ascii="Nunito" w:cs="Nunito" w:eastAsia="Nunito" w:hAnsi="Nunito"/>
          <w:b w:val="1"/>
          <w:bCs w:val="1"/>
          <w:i w:val="1"/>
          <w:iCs w:val="1"/>
          <w:rtl w:val="0"/>
        </w:rPr>
        <w:t xml:space="preserve">Datasets used.</w:t>
      </w:r>
      <w:r w:rsidDel="00000000" w:rsidR="00000000" w:rsidRPr="00000000">
        <w:rPr>
          <w:rFonts w:ascii="Nunito" w:cs="Nunito" w:eastAsia="Nunito" w:hAnsi="Nunito"/>
          <w:i w:val="1"/>
          <w:iCs w:val="1"/>
          <w:rtl w:val="0"/>
        </w:rPr>
        <w:t xml:space="preserve"> MotorPH_Products_Preprocessed.csv (50 products, 6 columns) and MotorPH_Sales_Preprocessed.csv (994 orders, 7 columns).</w:t>
      </w:r>
    </w:p>
    <w:p w:rsidR="00000000" w:rsidDel="00000000" w:rsidP="00000000" w:rsidRDefault="00000000" w:rsidRPr="00000000" w14:paraId="0000003F">
      <w:pPr>
        <w:numPr>
          <w:ilvl w:val="0"/>
          <w:numId w:val="8"/>
        </w:numPr>
        <w:spacing w:after="0" w:afterAutospacing="0" w:before="0" w:beforeAutospacing="0" w:line="360" w:lineRule="auto"/>
        <w:ind w:left="720" w:hanging="360"/>
        <w:jc w:val="both"/>
        <w:rPr>
          <w:rFonts w:ascii="Nunito" w:cs="Nunito" w:eastAsia="Nunito" w:hAnsi="Nunito"/>
          <w:i w:val="1"/>
          <w:iCs w:val="1"/>
        </w:rPr>
      </w:pPr>
      <w:r w:rsidDel="00000000" w:rsidR="00000000" w:rsidRPr="00000000">
        <w:rPr>
          <w:rFonts w:ascii="Nunito" w:cs="Nunito" w:eastAsia="Nunito" w:hAnsi="Nunito"/>
          <w:b w:val="1"/>
          <w:bCs w:val="1"/>
          <w:i w:val="1"/>
          <w:iCs w:val="1"/>
          <w:rtl w:val="0"/>
        </w:rPr>
        <w:t xml:space="preserve">Timeframe covered.</w:t>
      </w:r>
      <w:r w:rsidDel="00000000" w:rsidR="00000000" w:rsidRPr="00000000">
        <w:rPr>
          <w:rFonts w:ascii="Nunito" w:cs="Nunito" w:eastAsia="Nunito" w:hAnsi="Nunito"/>
          <w:i w:val="1"/>
          <w:iCs w:val="1"/>
          <w:rtl w:val="0"/>
        </w:rPr>
        <w:t xml:space="preserve"> Sales from 1 June to 31 August 2025, plus one order dated 13 January 2025. There are no records for February to May or for September, so the Q3 2025 comparison uses July and August, with June as a reference month.</w:t>
      </w:r>
    </w:p>
    <w:p w:rsidR="00000000" w:rsidDel="00000000" w:rsidP="00000000" w:rsidRDefault="00000000" w:rsidRPr="00000000" w14:paraId="00000040">
      <w:pPr>
        <w:numPr>
          <w:ilvl w:val="0"/>
          <w:numId w:val="8"/>
        </w:numPr>
        <w:spacing w:after="0" w:afterAutospacing="0" w:before="0" w:beforeAutospacing="0" w:line="360" w:lineRule="auto"/>
        <w:ind w:left="720" w:hanging="360"/>
        <w:jc w:val="both"/>
        <w:rPr>
          <w:rFonts w:ascii="Nunito" w:cs="Nunito" w:eastAsia="Nunito" w:hAnsi="Nunito"/>
          <w:i w:val="1"/>
          <w:iCs w:val="1"/>
        </w:rPr>
      </w:pPr>
      <w:r w:rsidDel="00000000" w:rsidR="00000000" w:rsidRPr="00000000">
        <w:rPr>
          <w:rFonts w:ascii="Nunito" w:cs="Nunito" w:eastAsia="Nunito" w:hAnsi="Nunito"/>
          <w:b w:val="1"/>
          <w:bCs w:val="1"/>
          <w:i w:val="1"/>
          <w:iCs w:val="1"/>
          <w:rtl w:val="0"/>
        </w:rPr>
        <w:t xml:space="preserve">Key variables.</w:t>
      </w:r>
      <w:r w:rsidDel="00000000" w:rsidR="00000000" w:rsidRPr="00000000">
        <w:rPr>
          <w:rFonts w:ascii="Nunito" w:cs="Nunito" w:eastAsia="Nunito" w:hAnsi="Nunito"/>
          <w:i w:val="1"/>
          <w:iCs w:val="1"/>
          <w:rtl w:val="0"/>
        </w:rPr>
        <w:t xml:space="preserve"> Products: product type, unit price, year manufactured, year acquired. Sales: date, client type, product, unit price, quantity, total, payment method.</w:t>
      </w:r>
    </w:p>
    <w:p w:rsidR="00000000" w:rsidDel="00000000" w:rsidP="00000000" w:rsidRDefault="00000000" w:rsidRPr="00000000" w14:paraId="00000041">
      <w:pPr>
        <w:numPr>
          <w:ilvl w:val="0"/>
          <w:numId w:val="8"/>
        </w:numPr>
        <w:spacing w:after="240" w:before="0" w:beforeAutospacing="0" w:line="360" w:lineRule="auto"/>
        <w:ind w:left="720" w:hanging="360"/>
        <w:jc w:val="both"/>
        <w:rPr>
          <w:rFonts w:ascii="Nunito" w:cs="Nunito" w:eastAsia="Nunito" w:hAnsi="Nunito"/>
          <w:i w:val="1"/>
          <w:iCs w:val="1"/>
        </w:rPr>
      </w:pPr>
      <w:r w:rsidDel="00000000" w:rsidR="00000000" w:rsidRPr="00000000">
        <w:rPr>
          <w:rFonts w:ascii="Nunito" w:cs="Nunito" w:eastAsia="Nunito" w:hAnsi="Nunito"/>
          <w:b w:val="1"/>
          <w:bCs w:val="1"/>
          <w:i w:val="1"/>
          <w:iCs w:val="1"/>
          <w:rtl w:val="0"/>
        </w:rPr>
        <w:t xml:space="preserve">Types of analysis.</w:t>
      </w:r>
      <w:r w:rsidDel="00000000" w:rsidR="00000000" w:rsidRPr="00000000">
        <w:rPr>
          <w:rFonts w:ascii="Nunito" w:cs="Nunito" w:eastAsia="Nunito" w:hAnsi="Nunito"/>
          <w:i w:val="1"/>
          <w:iCs w:val="1"/>
          <w:rtl w:val="0"/>
        </w:rPr>
        <w:t xml:space="preserve"> Descriptive analysis, visualization and inferential analysis (normality testing, hypothesis testing and correlation).</w:t>
      </w:r>
    </w:p>
    <w:p w:rsidR="00000000" w:rsidDel="00000000" w:rsidP="00000000" w:rsidRDefault="00000000" w:rsidRPr="00000000" w14:paraId="00000042">
      <w:pPr>
        <w:pStyle w:val="Heading4"/>
        <w:keepNext w:val="0"/>
        <w:keepLines w:val="0"/>
        <w:spacing w:after="40" w:before="240" w:line="360" w:lineRule="auto"/>
        <w:jc w:val="both"/>
        <w:rPr>
          <w:rFonts w:ascii="Nunito" w:cs="Nunito" w:eastAsia="Nunito" w:hAnsi="Nunito"/>
          <w:b w:val="1"/>
          <w:bCs w:val="1"/>
          <w:i w:val="1"/>
          <w:iCs w:val="1"/>
          <w:color w:val="000000"/>
          <w:sz w:val="22"/>
          <w:szCs w:val="22"/>
        </w:rPr>
      </w:pPr>
      <w:bookmarkStart w:colFirst="0" w:colLast="0" w:name="_knji2tcg8w10" w:id="5"/>
      <w:bookmarkEnd w:id="5"/>
      <w:r w:rsidDel="00000000" w:rsidR="00000000" w:rsidRPr="00000000">
        <w:rPr>
          <w:rFonts w:ascii="Nunito" w:cs="Nunito" w:eastAsia="Nunito" w:hAnsi="Nunito"/>
          <w:b w:val="1"/>
          <w:bCs w:val="1"/>
          <w:i w:val="1"/>
          <w:iCs w:val="1"/>
          <w:color w:val="000000"/>
          <w:sz w:val="22"/>
          <w:szCs w:val="22"/>
          <w:rtl w:val="0"/>
        </w:rPr>
        <w:t xml:space="preserve">B. Data Preparation</w:t>
      </w:r>
    </w:p>
    <w:p w:rsidR="00000000" w:rsidDel="00000000" w:rsidP="00000000" w:rsidRDefault="00000000" w:rsidRPr="00000000" w14:paraId="00000043">
      <w:pPr>
        <w:numPr>
          <w:ilvl w:val="0"/>
          <w:numId w:val="2"/>
        </w:numPr>
        <w:spacing w:after="0" w:afterAutospacing="0" w:before="240" w:line="360" w:lineRule="auto"/>
        <w:ind w:left="720" w:hanging="360"/>
        <w:jc w:val="both"/>
        <w:rPr>
          <w:rFonts w:ascii="Nunito" w:cs="Nunito" w:eastAsia="Nunito" w:hAnsi="Nunito"/>
          <w:i w:val="1"/>
          <w:iCs w:val="1"/>
        </w:rPr>
      </w:pPr>
      <w:r w:rsidDel="00000000" w:rsidR="00000000" w:rsidRPr="00000000">
        <w:rPr>
          <w:rFonts w:ascii="Nunito" w:cs="Nunito" w:eastAsia="Nunito" w:hAnsi="Nunito"/>
          <w:b w:val="1"/>
          <w:bCs w:val="1"/>
          <w:i w:val="1"/>
          <w:iCs w:val="1"/>
          <w:rtl w:val="0"/>
        </w:rPr>
        <w:t xml:space="preserve">Data sources.</w:t>
      </w:r>
      <w:r w:rsidDel="00000000" w:rsidR="00000000" w:rsidRPr="00000000">
        <w:rPr>
          <w:rFonts w:ascii="Nunito" w:cs="Nunito" w:eastAsia="Nunito" w:hAnsi="Nunito"/>
          <w:i w:val="1"/>
          <w:iCs w:val="1"/>
          <w:rtl w:val="0"/>
        </w:rPr>
        <w:t xml:space="preserve"> The two MotorPH datasets above. The raw sales file (MotorPH_Sales_Data-3rd_Quarter-Year_2025_1.csv) had 1,000 rows.</w:t>
      </w:r>
    </w:p>
    <w:p w:rsidR="00000000" w:rsidDel="00000000" w:rsidP="00000000" w:rsidRDefault="00000000" w:rsidRPr="00000000" w14:paraId="00000044">
      <w:pPr>
        <w:numPr>
          <w:ilvl w:val="0"/>
          <w:numId w:val="2"/>
        </w:numPr>
        <w:spacing w:after="0" w:afterAutospacing="0" w:before="0" w:beforeAutospacing="0" w:line="360" w:lineRule="auto"/>
        <w:ind w:left="720" w:hanging="360"/>
        <w:jc w:val="both"/>
        <w:rPr>
          <w:rFonts w:ascii="Nunito" w:cs="Nunito" w:eastAsia="Nunito" w:hAnsi="Nunito"/>
          <w:i w:val="1"/>
          <w:iCs w:val="1"/>
        </w:rPr>
      </w:pPr>
      <w:r w:rsidDel="00000000" w:rsidR="00000000" w:rsidRPr="00000000">
        <w:rPr>
          <w:rFonts w:ascii="Nunito" w:cs="Nunito" w:eastAsia="Nunito" w:hAnsi="Nunito"/>
          <w:b w:val="1"/>
          <w:bCs w:val="1"/>
          <w:i w:val="1"/>
          <w:iCs w:val="1"/>
          <w:rtl w:val="0"/>
        </w:rPr>
        <w:t xml:space="preserve">Handling missing values.</w:t>
      </w:r>
      <w:r w:rsidDel="00000000" w:rsidR="00000000" w:rsidRPr="00000000">
        <w:rPr>
          <w:rFonts w:ascii="Nunito" w:cs="Nunito" w:eastAsia="Nunito" w:hAnsi="Nunito"/>
          <w:i w:val="1"/>
          <w:iCs w:val="1"/>
          <w:rtl w:val="0"/>
        </w:rPr>
        <w:t xml:space="preserve"> Two rows had no date and four had impossible dates (2025/07/32 twice, 2025-08-00 and 08-40-2025). These six rows could not be recovered and were removed, leaving 994 rows. Ten blank client types and ten blank payment methods were labelled "Unknown" and kept, because the sales are real (0.8% and 0.7% of revenue).</w:t>
      </w:r>
    </w:p>
    <w:p w:rsidR="00000000" w:rsidDel="00000000" w:rsidP="00000000" w:rsidRDefault="00000000" w:rsidRPr="00000000" w14:paraId="00000045">
      <w:pPr>
        <w:numPr>
          <w:ilvl w:val="0"/>
          <w:numId w:val="2"/>
        </w:numPr>
        <w:spacing w:after="0" w:afterAutospacing="0" w:before="0" w:beforeAutospacing="0" w:line="360" w:lineRule="auto"/>
        <w:ind w:left="720" w:hanging="360"/>
        <w:jc w:val="both"/>
        <w:rPr>
          <w:rFonts w:ascii="Nunito" w:cs="Nunito" w:eastAsia="Nunito" w:hAnsi="Nunito"/>
          <w:i w:val="1"/>
          <w:iCs w:val="1"/>
        </w:rPr>
      </w:pPr>
      <w:r w:rsidDel="00000000" w:rsidR="00000000" w:rsidRPr="00000000">
        <w:rPr>
          <w:rFonts w:ascii="Nunito" w:cs="Nunito" w:eastAsia="Nunito" w:hAnsi="Nunito"/>
          <w:b w:val="1"/>
          <w:bCs w:val="1"/>
          <w:i w:val="1"/>
          <w:iCs w:val="1"/>
          <w:rtl w:val="0"/>
        </w:rPr>
        <w:t xml:space="preserve">Removing duplicates.</w:t>
      </w:r>
      <w:r w:rsidDel="00000000" w:rsidR="00000000" w:rsidRPr="00000000">
        <w:rPr>
          <w:rFonts w:ascii="Nunito" w:cs="Nunito" w:eastAsia="Nunito" w:hAnsi="Nunito"/>
          <w:i w:val="1"/>
          <w:iCs w:val="1"/>
          <w:rtl w:val="0"/>
        </w:rPr>
        <w:t xml:space="preserve"> The scripts check for duplicate sales rows and duplicate product IDs and names. They found none (0 removed).</w:t>
      </w:r>
    </w:p>
    <w:p w:rsidR="00000000" w:rsidDel="00000000" w:rsidP="00000000" w:rsidRDefault="00000000" w:rsidRPr="00000000" w14:paraId="00000046">
      <w:pPr>
        <w:numPr>
          <w:ilvl w:val="0"/>
          <w:numId w:val="2"/>
        </w:numPr>
        <w:spacing w:after="0" w:afterAutospacing="0" w:before="0" w:beforeAutospacing="0" w:line="360" w:lineRule="auto"/>
        <w:ind w:left="720" w:hanging="360"/>
        <w:jc w:val="both"/>
        <w:rPr>
          <w:rFonts w:ascii="Nunito" w:cs="Nunito" w:eastAsia="Nunito" w:hAnsi="Nunito"/>
          <w:i w:val="1"/>
          <w:iCs w:val="1"/>
        </w:rPr>
      </w:pPr>
      <w:r w:rsidDel="00000000" w:rsidR="00000000" w:rsidRPr="00000000">
        <w:rPr>
          <w:rFonts w:ascii="Nunito" w:cs="Nunito" w:eastAsia="Nunito" w:hAnsi="Nunito"/>
          <w:b w:val="1"/>
          <w:bCs w:val="1"/>
          <w:i w:val="1"/>
          <w:iCs w:val="1"/>
          <w:rtl w:val="0"/>
        </w:rPr>
        <w:t xml:space="preserve">Correcting data types.</w:t>
      </w:r>
      <w:r w:rsidDel="00000000" w:rsidR="00000000" w:rsidRPr="00000000">
        <w:rPr>
          <w:rFonts w:ascii="Nunito" w:cs="Nunito" w:eastAsia="Nunito" w:hAnsi="Nunito"/>
          <w:i w:val="1"/>
          <w:iCs w:val="1"/>
          <w:rtl w:val="0"/>
        </w:rPr>
        <w:t xml:space="preserve"> Dates are converted to datetime. Unit price, quantity and total are converted to numbers. Mixed date formats (07-25-25, Aug-10-2025, 13/01/2025) were standardized to one format.</w:t>
      </w:r>
    </w:p>
    <w:p w:rsidR="00000000" w:rsidDel="00000000" w:rsidP="00000000" w:rsidRDefault="00000000" w:rsidRPr="00000000" w14:paraId="00000047">
      <w:pPr>
        <w:numPr>
          <w:ilvl w:val="0"/>
          <w:numId w:val="2"/>
        </w:numPr>
        <w:spacing w:after="0" w:afterAutospacing="0" w:before="0" w:beforeAutospacing="0" w:line="360" w:lineRule="auto"/>
        <w:ind w:left="720" w:hanging="360"/>
        <w:jc w:val="both"/>
        <w:rPr>
          <w:rFonts w:ascii="Nunito" w:cs="Nunito" w:eastAsia="Nunito" w:hAnsi="Nunito"/>
          <w:i w:val="1"/>
          <w:iCs w:val="1"/>
        </w:rPr>
      </w:pPr>
      <w:r w:rsidDel="00000000" w:rsidR="00000000" w:rsidRPr="00000000">
        <w:rPr>
          <w:rFonts w:ascii="Nunito" w:cs="Nunito" w:eastAsia="Nunito" w:hAnsi="Nunito"/>
          <w:b w:val="1"/>
          <w:bCs w:val="1"/>
          <w:i w:val="1"/>
          <w:iCs w:val="1"/>
          <w:rtl w:val="0"/>
        </w:rPr>
        <w:t xml:space="preserve">Standardizing formats.</w:t>
      </w:r>
      <w:r w:rsidDel="00000000" w:rsidR="00000000" w:rsidRPr="00000000">
        <w:rPr>
          <w:rFonts w:ascii="Nunito" w:cs="Nunito" w:eastAsia="Nunito" w:hAnsi="Nunito"/>
          <w:i w:val="1"/>
          <w:iCs w:val="1"/>
          <w:rtl w:val="0"/>
        </w:rPr>
        <w:t xml:space="preserve"> Column headers were renamed (for example "unitprice" became "Unit Price"), text was trimmed and capitalization made consistent ("Credit card" became "Credit Card"), and 15 truncated product names (for example "Benelli 502x") and incorrect unit prices were corrected so that all totals equal unit price times quantity.</w:t>
      </w:r>
    </w:p>
    <w:p w:rsidR="00000000" w:rsidDel="00000000" w:rsidP="00000000" w:rsidRDefault="00000000" w:rsidRPr="00000000" w14:paraId="00000048">
      <w:pPr>
        <w:numPr>
          <w:ilvl w:val="0"/>
          <w:numId w:val="2"/>
        </w:numPr>
        <w:spacing w:after="240" w:before="0" w:beforeAutospacing="0" w:line="360" w:lineRule="auto"/>
        <w:ind w:left="720" w:hanging="360"/>
        <w:jc w:val="both"/>
        <w:rPr>
          <w:rFonts w:ascii="Nunito" w:cs="Nunito" w:eastAsia="Nunito" w:hAnsi="Nunito"/>
          <w:i w:val="1"/>
          <w:iCs w:val="1"/>
        </w:rPr>
      </w:pPr>
      <w:r w:rsidDel="00000000" w:rsidR="00000000" w:rsidRPr="00000000">
        <w:rPr>
          <w:rFonts w:ascii="Nunito" w:cs="Nunito" w:eastAsia="Nunito" w:hAnsi="Nunito"/>
          <w:b w:val="1"/>
          <w:bCs w:val="1"/>
          <w:i w:val="1"/>
          <w:iCs w:val="1"/>
          <w:rtl w:val="0"/>
        </w:rPr>
        <w:t xml:space="preserve">Validation after cleaning.</w:t>
      </w:r>
      <w:r w:rsidDel="00000000" w:rsidR="00000000" w:rsidRPr="00000000">
        <w:rPr>
          <w:rFonts w:ascii="Nunito" w:cs="Nunito" w:eastAsia="Nunito" w:hAnsi="Nunito"/>
          <w:i w:val="1"/>
          <w:iCs w:val="1"/>
          <w:rtl w:val="0"/>
        </w:rPr>
        <w:t xml:space="preserve"> Both scripts re-check the data: 0 rows removed, 0 totals corrected, 0 duplicates, 0 sales not matched to a catalogue product and 0 sales priced differently from the catalogue. Each sale is joined to the catalogue by Product Name to get its Product Type.</w:t>
      </w:r>
    </w:p>
    <w:p w:rsidR="00000000" w:rsidDel="00000000" w:rsidP="00000000" w:rsidRDefault="00000000" w:rsidRPr="00000000" w14:paraId="00000049">
      <w:pPr>
        <w:pStyle w:val="Heading4"/>
        <w:keepNext w:val="0"/>
        <w:keepLines w:val="0"/>
        <w:spacing w:after="40" w:before="240" w:line="360" w:lineRule="auto"/>
        <w:jc w:val="both"/>
        <w:rPr>
          <w:rFonts w:ascii="Nunito" w:cs="Nunito" w:eastAsia="Nunito" w:hAnsi="Nunito"/>
          <w:b w:val="1"/>
          <w:bCs w:val="1"/>
          <w:i w:val="1"/>
          <w:iCs w:val="1"/>
          <w:color w:val="000000"/>
          <w:sz w:val="22"/>
          <w:szCs w:val="22"/>
        </w:rPr>
      </w:pPr>
      <w:bookmarkStart w:colFirst="0" w:colLast="0" w:name="_p7v57kjs8h0b" w:id="6"/>
      <w:bookmarkEnd w:id="6"/>
      <w:r w:rsidDel="00000000" w:rsidR="00000000" w:rsidRPr="00000000">
        <w:rPr>
          <w:rFonts w:ascii="Nunito" w:cs="Nunito" w:eastAsia="Nunito" w:hAnsi="Nunito"/>
          <w:b w:val="1"/>
          <w:bCs w:val="1"/>
          <w:i w:val="1"/>
          <w:iCs w:val="1"/>
          <w:color w:val="000000"/>
          <w:sz w:val="22"/>
          <w:szCs w:val="22"/>
          <w:rtl w:val="0"/>
        </w:rPr>
        <w:t xml:space="preserve">C. Data Analysis Process</w:t>
      </w:r>
    </w:p>
    <w:p w:rsidR="00000000" w:rsidDel="00000000" w:rsidP="00000000" w:rsidRDefault="00000000" w:rsidRPr="00000000" w14:paraId="0000004A">
      <w:pPr>
        <w:numPr>
          <w:ilvl w:val="0"/>
          <w:numId w:val="1"/>
        </w:numPr>
        <w:spacing w:after="0" w:afterAutospacing="0" w:before="240" w:line="360" w:lineRule="auto"/>
        <w:ind w:left="720" w:hanging="360"/>
        <w:jc w:val="both"/>
        <w:rPr>
          <w:rFonts w:ascii="Nunito" w:cs="Nunito" w:eastAsia="Nunito" w:hAnsi="Nunito"/>
          <w:i w:val="1"/>
          <w:iCs w:val="1"/>
        </w:rPr>
      </w:pPr>
      <w:r w:rsidDel="00000000" w:rsidR="00000000" w:rsidRPr="00000000">
        <w:rPr>
          <w:rFonts w:ascii="Nunito" w:cs="Nunito" w:eastAsia="Nunito" w:hAnsi="Nunito"/>
          <w:b w:val="1"/>
          <w:bCs w:val="1"/>
          <w:i w:val="1"/>
          <w:iCs w:val="1"/>
          <w:rtl w:val="0"/>
        </w:rPr>
        <w:t xml:space="preserve">Descriptive analysis (Milestone 1).</w:t>
      </w:r>
      <w:r w:rsidDel="00000000" w:rsidR="00000000" w:rsidRPr="00000000">
        <w:rPr>
          <w:rFonts w:ascii="Nunito" w:cs="Nunito" w:eastAsia="Nunito" w:hAnsi="Nunito"/>
          <w:i w:val="1"/>
          <w:iCs w:val="1"/>
          <w:rtl w:val="0"/>
        </w:rPr>
        <w:t xml:space="preserve"> Number of products, distribution by product type, price statistics (mean, minimum, maximum) and total catalogue value.</w:t>
      </w:r>
    </w:p>
    <w:p w:rsidR="00000000" w:rsidDel="00000000" w:rsidP="00000000" w:rsidRDefault="00000000" w:rsidRPr="00000000" w14:paraId="0000004B">
      <w:pPr>
        <w:numPr>
          <w:ilvl w:val="0"/>
          <w:numId w:val="1"/>
        </w:numPr>
        <w:spacing w:after="0" w:afterAutospacing="0" w:before="0" w:beforeAutospacing="0" w:line="360" w:lineRule="auto"/>
        <w:ind w:left="720" w:hanging="360"/>
        <w:jc w:val="both"/>
        <w:rPr>
          <w:rFonts w:ascii="Nunito" w:cs="Nunito" w:eastAsia="Nunito" w:hAnsi="Nunito"/>
          <w:i w:val="1"/>
          <w:iCs w:val="1"/>
        </w:rPr>
      </w:pPr>
      <w:r w:rsidDel="00000000" w:rsidR="00000000" w:rsidRPr="00000000">
        <w:rPr>
          <w:rFonts w:ascii="Nunito" w:cs="Nunito" w:eastAsia="Nunito" w:hAnsi="Nunito"/>
          <w:b w:val="1"/>
          <w:bCs w:val="1"/>
          <w:i w:val="1"/>
          <w:iCs w:val="1"/>
          <w:rtl w:val="0"/>
        </w:rPr>
        <w:t xml:space="preserve">Sales trend and comparison analysis (Milestone 2).</w:t>
      </w:r>
      <w:r w:rsidDel="00000000" w:rsidR="00000000" w:rsidRPr="00000000">
        <w:rPr>
          <w:rFonts w:ascii="Nunito" w:cs="Nunito" w:eastAsia="Nunito" w:hAnsi="Nunito"/>
          <w:i w:val="1"/>
          <w:iCs w:val="1"/>
          <w:rtl w:val="0"/>
        </w:rPr>
        <w:t xml:space="preserve"> Revenue, units and orders by month and by week, client type, payment method, product and category. Revenue per model compares categories of different sizes. A dashboard (PNG and PDF) and a formula-driven Excel dashboard present the results.</w:t>
      </w:r>
    </w:p>
    <w:p w:rsidR="00000000" w:rsidDel="00000000" w:rsidP="00000000" w:rsidRDefault="00000000" w:rsidRPr="00000000" w14:paraId="0000004C">
      <w:pPr>
        <w:numPr>
          <w:ilvl w:val="0"/>
          <w:numId w:val="1"/>
        </w:numPr>
        <w:spacing w:after="0" w:afterAutospacing="0" w:before="0" w:beforeAutospacing="0" w:line="360" w:lineRule="auto"/>
        <w:ind w:left="720" w:hanging="360"/>
        <w:jc w:val="both"/>
        <w:rPr>
          <w:rFonts w:ascii="Nunito" w:cs="Nunito" w:eastAsia="Nunito" w:hAnsi="Nunito"/>
          <w:i w:val="1"/>
          <w:iCs w:val="1"/>
        </w:rPr>
      </w:pPr>
      <w:r w:rsidDel="00000000" w:rsidR="00000000" w:rsidRPr="00000000">
        <w:rPr>
          <w:rFonts w:ascii="Nunito" w:cs="Nunito" w:eastAsia="Nunito" w:hAnsi="Nunito"/>
          <w:b w:val="1"/>
          <w:bCs w:val="1"/>
          <w:i w:val="1"/>
          <w:iCs w:val="1"/>
          <w:rtl w:val="0"/>
        </w:rPr>
        <w:t xml:space="preserve">Inferential analysis.</w:t>
      </w:r>
      <w:r w:rsidDel="00000000" w:rsidR="00000000" w:rsidRPr="00000000">
        <w:rPr>
          <w:rFonts w:ascii="Nunito" w:cs="Nunito" w:eastAsia="Nunito" w:hAnsi="Nunito"/>
          <w:i w:val="1"/>
          <w:iCs w:val="1"/>
          <w:rtl w:val="0"/>
        </w:rPr>
        <w:t xml:space="preserve"> Significance level 0.05 for every test.</w:t>
      </w:r>
    </w:p>
    <w:p w:rsidR="00000000" w:rsidDel="00000000" w:rsidP="00000000" w:rsidRDefault="00000000" w:rsidRPr="00000000" w14:paraId="0000004D">
      <w:pPr>
        <w:numPr>
          <w:ilvl w:val="1"/>
          <w:numId w:val="1"/>
        </w:numPr>
        <w:spacing w:after="0" w:afterAutospacing="0" w:before="0" w:beforeAutospacing="0" w:line="360" w:lineRule="auto"/>
        <w:ind w:left="1440" w:hanging="360"/>
        <w:jc w:val="both"/>
        <w:rPr>
          <w:rFonts w:ascii="Nunito" w:cs="Nunito" w:eastAsia="Nunito" w:hAnsi="Nunito"/>
          <w:i w:val="1"/>
          <w:iCs w:val="1"/>
        </w:rPr>
      </w:pPr>
      <w:r w:rsidDel="00000000" w:rsidR="00000000" w:rsidRPr="00000000">
        <w:rPr>
          <w:rFonts w:ascii="Nunito" w:cs="Nunito" w:eastAsia="Nunito" w:hAnsi="Nunito"/>
          <w:b w:val="1"/>
          <w:bCs w:val="1"/>
          <w:i w:val="1"/>
          <w:iCs w:val="1"/>
          <w:rtl w:val="0"/>
        </w:rPr>
        <w:t xml:space="preserve">Normality testing.</w:t>
      </w:r>
      <w:r w:rsidDel="00000000" w:rsidR="00000000" w:rsidRPr="00000000">
        <w:rPr>
          <w:rFonts w:ascii="Nunito" w:cs="Nunito" w:eastAsia="Nunito" w:hAnsi="Nunito"/>
          <w:i w:val="1"/>
          <w:iCs w:val="1"/>
          <w:rtl w:val="0"/>
        </w:rPr>
        <w:t xml:space="preserve"> Histograms with a fitted normal curve and Q-Q plots, plus the Shapiro-Wilk test (main) and D'Agostino-Pearson test (cross-check), for order value and units per order in July and in August.</w:t>
      </w:r>
    </w:p>
    <w:p w:rsidR="00000000" w:rsidDel="00000000" w:rsidP="00000000" w:rsidRDefault="00000000" w:rsidRPr="00000000" w14:paraId="0000004E">
      <w:pPr>
        <w:numPr>
          <w:ilvl w:val="1"/>
          <w:numId w:val="1"/>
        </w:numPr>
        <w:spacing w:after="240" w:before="0" w:beforeAutospacing="0" w:line="360" w:lineRule="auto"/>
        <w:ind w:left="1440" w:hanging="360"/>
        <w:jc w:val="both"/>
        <w:rPr>
          <w:rFonts w:ascii="Nunito" w:cs="Nunito" w:eastAsia="Nunito" w:hAnsi="Nunito"/>
          <w:i w:val="1"/>
          <w:iCs w:val="1"/>
        </w:rPr>
      </w:pPr>
      <w:r w:rsidDel="00000000" w:rsidR="00000000" w:rsidRPr="00000000">
        <w:rPr>
          <w:rFonts w:ascii="Nunito" w:cs="Nunito" w:eastAsia="Nunito" w:hAnsi="Nunito"/>
          <w:b w:val="1"/>
          <w:bCs w:val="1"/>
          <w:i w:val="1"/>
          <w:iCs w:val="1"/>
          <w:rtl w:val="0"/>
        </w:rPr>
        <w:t xml:space="preserve">Hypothesis testing.</w:t>
      </w:r>
      <w:r w:rsidDel="00000000" w:rsidR="00000000" w:rsidRPr="00000000">
        <w:rPr>
          <w:rFonts w:ascii="Nunito" w:cs="Nunito" w:eastAsia="Nunito" w:hAnsi="Nunito"/>
          <w:i w:val="1"/>
          <w:iCs w:val="1"/>
          <w:rtl w:val="0"/>
        </w:rPr>
        <w:t xml:space="preserve"> Because normality was rejected, the Mann-Whitney U test compares July and August (main test). The Welch t-test and Levene's test are cross-checks. A Spearman correlation tests unit price against units sold across the 50 products.</w:t>
      </w:r>
    </w:p>
    <w:p w:rsidR="00000000" w:rsidDel="00000000" w:rsidP="00000000" w:rsidRDefault="00000000" w:rsidRPr="00000000" w14:paraId="0000004F">
      <w:pPr>
        <w:spacing w:after="240" w:before="240" w:line="360" w:lineRule="auto"/>
        <w:jc w:val="both"/>
        <w:rPr>
          <w:rFonts w:ascii="Nunito" w:cs="Nunito" w:eastAsia="Nunito" w:hAnsi="Nunito"/>
          <w:i w:val="1"/>
          <w:iCs w:val="1"/>
        </w:rPr>
      </w:pPr>
      <w:r w:rsidDel="00000000" w:rsidR="00000000" w:rsidRPr="00000000">
        <w:rPr>
          <w:rFonts w:ascii="Nunito" w:cs="Nunito" w:eastAsia="Nunito" w:hAnsi="Nunito"/>
          <w:b w:val="1"/>
          <w:bCs w:val="1"/>
          <w:i w:val="1"/>
          <w:iCs w:val="1"/>
          <w:rtl w:val="0"/>
        </w:rPr>
        <w:t xml:space="preserve">Tools used.</w:t>
      </w:r>
      <w:r w:rsidDel="00000000" w:rsidR="00000000" w:rsidRPr="00000000">
        <w:rPr>
          <w:rFonts w:ascii="Nunito" w:cs="Nunito" w:eastAsia="Nunito" w:hAnsi="Nunito"/>
          <w:i w:val="1"/>
          <w:iCs w:val="1"/>
          <w:rtl w:val="0"/>
        </w:rPr>
        <w:t xml:space="preserve"> Python (pandas, NumPy, Matplotlib,), and Microsoft Excel for the dashboard workbook.</w:t>
      </w:r>
    </w:p>
    <w:p w:rsidR="00000000" w:rsidDel="00000000" w:rsidP="00000000" w:rsidRDefault="00000000" w:rsidRPr="00000000" w14:paraId="00000050">
      <w:pPr>
        <w:ind w:left="0" w:firstLine="0"/>
        <w:jc w:val="both"/>
        <w:rPr>
          <w:rFonts w:ascii="Nunito" w:cs="Nunito" w:eastAsia="Nunito" w:hAnsi="Nunito"/>
          <w:i w:val="1"/>
          <w:iCs w:val="1"/>
        </w:rPr>
      </w:pPr>
      <w:r w:rsidDel="00000000" w:rsidR="00000000" w:rsidRPr="00000000">
        <w:rPr>
          <w:rtl w:val="0"/>
        </w:rPr>
      </w:r>
    </w:p>
    <w:p w:rsidR="00000000" w:rsidDel="00000000" w:rsidP="00000000" w:rsidRDefault="00000000" w:rsidRPr="00000000" w14:paraId="00000051">
      <w:pPr>
        <w:ind w:left="0" w:firstLine="0"/>
        <w:jc w:val="both"/>
        <w:rPr>
          <w:rFonts w:ascii="Nunito" w:cs="Nunito" w:eastAsia="Nunito" w:hAnsi="Nunito"/>
          <w:i w:val="1"/>
          <w:iCs w:val="1"/>
        </w:rPr>
      </w:pPr>
      <w:r w:rsidDel="00000000" w:rsidR="00000000" w:rsidRPr="00000000">
        <w:rPr>
          <w:rtl w:val="0"/>
        </w:rPr>
      </w:r>
    </w:p>
    <w:p w:rsidR="00000000" w:rsidDel="00000000" w:rsidP="00000000" w:rsidRDefault="00000000" w:rsidRPr="00000000" w14:paraId="00000052">
      <w:pPr>
        <w:numPr>
          <w:ilvl w:val="0"/>
          <w:numId w:val="10"/>
        </w:numPr>
        <w:ind w:left="720" w:hanging="360"/>
        <w:jc w:val="left"/>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Data Analysis and Interpretation</w:t>
      </w:r>
    </w:p>
    <w:p w:rsidR="00000000" w:rsidDel="00000000" w:rsidP="00000000" w:rsidRDefault="00000000" w:rsidRPr="00000000" w14:paraId="00000053">
      <w:pPr>
        <w:numPr>
          <w:ilvl w:val="1"/>
          <w:numId w:val="10"/>
        </w:numPr>
        <w:ind w:left="1440" w:hanging="360"/>
        <w:jc w:val="left"/>
        <w:rPr>
          <w:rFonts w:ascii="Nunito" w:cs="Nunito" w:eastAsia="Nunito" w:hAnsi="Nunito"/>
          <w:b w:val="1"/>
          <w:bCs w:val="1"/>
        </w:rPr>
      </w:pPr>
      <w:r w:rsidDel="00000000" w:rsidR="00000000" w:rsidRPr="00000000">
        <w:rPr>
          <w:rFonts w:ascii="Nunito" w:cs="Nunito" w:eastAsia="Nunito" w:hAnsi="Nunito"/>
          <w:b w:val="1"/>
          <w:bCs w:val="1"/>
          <w:rtl w:val="0"/>
        </w:rPr>
        <w:t xml:space="preserve">Descriptive Analysis</w:t>
      </w:r>
    </w:p>
    <w:p w:rsidR="00000000" w:rsidDel="00000000" w:rsidP="00000000" w:rsidRDefault="00000000" w:rsidRPr="00000000" w14:paraId="00000054">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i w:val="1"/>
          <w:iCs w:val="1"/>
          <w:rtl w:val="0"/>
        </w:rPr>
        <w:t xml:space="preserve">Distribution of product types.</w:t>
      </w:r>
      <w:r w:rsidDel="00000000" w:rsidR="00000000" w:rsidRPr="00000000">
        <w:rPr>
          <w:rFonts w:ascii="Nunito" w:cs="Nunito" w:eastAsia="Nunito" w:hAnsi="Nunito"/>
          <w:i w:val="1"/>
          <w:iCs w:val="1"/>
          <w:rtl w:val="0"/>
        </w:rPr>
        <w:t xml:space="preserve"> Scooter is the largest type with 12 products (24%), followed by Naked Bike with 7 (14%). Sport, Adventure and Cruiser have 4 each (8%), Underbone and Dual-Sport have 3 each (6%), and Cafe Racer, Commuter and Heritage have 2 each (4%). Seven types have a single model (2% each): Classic, Retro, Sport Touring, Scrambler, Standard, Touring and Street. These counts are product records, not stock quantities.</w:t>
      </w:r>
    </w:p>
    <w:p w:rsidR="00000000" w:rsidDel="00000000" w:rsidP="00000000" w:rsidRDefault="00000000" w:rsidRPr="00000000" w14:paraId="00000055">
      <w:pPr>
        <w:spacing w:after="240" w:before="240" w:lineRule="auto"/>
        <w:rPr>
          <w:rFonts w:ascii="Nunito" w:cs="Nunito" w:eastAsia="Nunito" w:hAnsi="Nunito"/>
          <w:i w:val="1"/>
          <w:iCs w:val="1"/>
        </w:rPr>
      </w:pPr>
      <w:r w:rsidDel="00000000" w:rsidR="00000000" w:rsidRPr="00000000">
        <w:rPr>
          <w:rFonts w:ascii="Nunito" w:cs="Nunito" w:eastAsia="Nunito" w:hAnsi="Nunito"/>
          <w:i w:val="1"/>
          <w:iCs w:val="1"/>
        </w:rPr>
        <w:drawing>
          <wp:inline distB="114300" distT="114300" distL="114300" distR="114300">
            <wp:extent cx="5943600" cy="64516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64516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ind w:left="1440" w:firstLine="0"/>
        <w:jc w:val="left"/>
        <w:rPr>
          <w:rFonts w:ascii="Nunito" w:cs="Nunito" w:eastAsia="Nunito" w:hAnsi="Nunito"/>
          <w:i w:val="1"/>
          <w:iCs w:val="1"/>
        </w:rPr>
      </w:pPr>
      <w:r w:rsidDel="00000000" w:rsidR="00000000" w:rsidRPr="00000000">
        <w:rPr>
          <w:rtl w:val="0"/>
        </w:rPr>
      </w:r>
    </w:p>
    <w:p w:rsidR="00000000" w:rsidDel="00000000" w:rsidP="00000000" w:rsidRDefault="00000000" w:rsidRPr="00000000" w14:paraId="00000057">
      <w:pPr>
        <w:numPr>
          <w:ilvl w:val="0"/>
          <w:numId w:val="7"/>
        </w:numPr>
        <w:spacing w:line="360" w:lineRule="auto"/>
        <w:ind w:left="2160" w:hanging="360"/>
        <w:jc w:val="both"/>
        <w:rPr>
          <w:rFonts w:ascii="Nunito" w:cs="Nunito" w:eastAsia="Nunito" w:hAnsi="Nunito"/>
          <w:i w:val="1"/>
          <w:iCs w:val="1"/>
        </w:rPr>
      </w:pPr>
      <w:r w:rsidDel="00000000" w:rsidR="00000000" w:rsidRPr="00000000">
        <w:rPr>
          <w:rFonts w:ascii="Nunito" w:cs="Nunito" w:eastAsia="Nunito" w:hAnsi="Nunito"/>
          <w:i w:val="1"/>
          <w:iCs w:val="1"/>
          <w:rtl w:val="0"/>
        </w:rPr>
        <w:t xml:space="preserve">Total number of products: </w:t>
      </w:r>
      <w:r w:rsidDel="00000000" w:rsidR="00000000" w:rsidRPr="00000000">
        <w:rPr>
          <w:rFonts w:ascii="Nunito" w:cs="Nunito" w:eastAsia="Nunito" w:hAnsi="Nunito"/>
          <w:b w:val="1"/>
          <w:bCs w:val="1"/>
          <w:i w:val="1"/>
          <w:iCs w:val="1"/>
          <w:rtl w:val="0"/>
        </w:rPr>
        <w:t xml:space="preserve">50</w:t>
      </w:r>
    </w:p>
    <w:p w:rsidR="00000000" w:rsidDel="00000000" w:rsidP="00000000" w:rsidRDefault="00000000" w:rsidRPr="00000000" w14:paraId="00000058">
      <w:pPr>
        <w:numPr>
          <w:ilvl w:val="0"/>
          <w:numId w:val="7"/>
        </w:numPr>
        <w:spacing w:after="0" w:afterAutospacing="0" w:line="360" w:lineRule="auto"/>
        <w:ind w:left="2160" w:hanging="360"/>
        <w:jc w:val="both"/>
        <w:rPr>
          <w:rFonts w:ascii="Nunito" w:cs="Nunito" w:eastAsia="Nunito" w:hAnsi="Nunito"/>
          <w:i w:val="1"/>
          <w:iCs w:val="1"/>
        </w:rPr>
      </w:pPr>
      <w:r w:rsidDel="00000000" w:rsidR="00000000" w:rsidRPr="00000000">
        <w:rPr>
          <w:rFonts w:ascii="Nunito" w:cs="Nunito" w:eastAsia="Nunito" w:hAnsi="Nunito"/>
          <w:i w:val="1"/>
          <w:iCs w:val="1"/>
          <w:rtl w:val="0"/>
        </w:rPr>
        <w:t xml:space="preserve">Distribution of product types:</w:t>
      </w:r>
      <w:r w:rsidDel="00000000" w:rsidR="00000000" w:rsidRPr="00000000">
        <w:rPr>
          <w:rFonts w:ascii="Nunito" w:cs="Nunito" w:eastAsia="Nunito" w:hAnsi="Nunito"/>
          <w:b w:val="1"/>
          <w:bCs w:val="1"/>
          <w:i w:val="1"/>
          <w:iCs w:val="1"/>
          <w:rtl w:val="0"/>
        </w:rPr>
        <w:t xml:space="preserve">17</w:t>
      </w:r>
    </w:p>
    <w:p w:rsidR="00000000" w:rsidDel="00000000" w:rsidP="00000000" w:rsidRDefault="00000000" w:rsidRPr="00000000" w14:paraId="00000059">
      <w:pPr>
        <w:numPr>
          <w:ilvl w:val="0"/>
          <w:numId w:val="7"/>
        </w:numPr>
        <w:spacing w:after="0" w:afterAutospacing="0" w:before="0" w:beforeAutospacing="0" w:line="360" w:lineRule="auto"/>
        <w:ind w:left="2160" w:hanging="360"/>
        <w:jc w:val="both"/>
        <w:rPr>
          <w:rFonts w:ascii="Nunito" w:cs="Nunito" w:eastAsia="Nunito" w:hAnsi="Nunito"/>
          <w:i w:val="1"/>
          <w:iCs w:val="1"/>
        </w:rPr>
      </w:pPr>
      <w:r w:rsidDel="00000000" w:rsidR="00000000" w:rsidRPr="00000000">
        <w:rPr>
          <w:rFonts w:ascii="Nunito" w:cs="Nunito" w:eastAsia="Nunito" w:hAnsi="Nunito"/>
          <w:b w:val="1"/>
          <w:bCs w:val="1"/>
          <w:i w:val="1"/>
          <w:iCs w:val="1"/>
          <w:rtl w:val="0"/>
        </w:rPr>
        <w:t xml:space="preserve">Price statistics.</w:t>
      </w:r>
      <w:r w:rsidDel="00000000" w:rsidR="00000000" w:rsidRPr="00000000">
        <w:rPr>
          <w:rFonts w:ascii="Nunito" w:cs="Nunito" w:eastAsia="Nunito" w:hAnsi="Nunito"/>
          <w:i w:val="1"/>
          <w:iCs w:val="1"/>
          <w:rtl w:val="0"/>
        </w:rPr>
        <w:t xml:space="preserve"> Mean unit price is </w:t>
      </w:r>
      <w:r w:rsidDel="00000000" w:rsidR="00000000" w:rsidRPr="00000000">
        <w:rPr>
          <w:rFonts w:ascii="PT Mono" w:cs="PT Mono" w:eastAsia="PT Mono" w:hAnsi="PT Mono"/>
          <w:b w:val="1"/>
          <w:bCs w:val="1"/>
          <w:i w:val="1"/>
          <w:iCs w:val="1"/>
          <w:rtl w:val="0"/>
        </w:rPr>
        <w:t xml:space="preserve">₱257,872. </w:t>
      </w:r>
      <w:r w:rsidDel="00000000" w:rsidR="00000000" w:rsidRPr="00000000">
        <w:rPr>
          <w:rFonts w:ascii="Nunito" w:cs="Nunito" w:eastAsia="Nunito" w:hAnsi="Nunito"/>
          <w:i w:val="1"/>
          <w:iCs w:val="1"/>
          <w:rtl w:val="0"/>
        </w:rPr>
        <w:t xml:space="preserve">The cheapest model is the Rusi Flash 125 at </w:t>
      </w:r>
      <w:r w:rsidDel="00000000" w:rsidR="00000000" w:rsidRPr="00000000">
        <w:rPr>
          <w:rFonts w:ascii="PT Mono" w:cs="PT Mono" w:eastAsia="PT Mono" w:hAnsi="PT Mono"/>
          <w:b w:val="1"/>
          <w:bCs w:val="1"/>
          <w:i w:val="1"/>
          <w:iCs w:val="1"/>
          <w:rtl w:val="0"/>
        </w:rPr>
        <w:t xml:space="preserve">₱48,000</w:t>
      </w:r>
      <w:r w:rsidDel="00000000" w:rsidR="00000000" w:rsidRPr="00000000">
        <w:rPr>
          <w:rFonts w:ascii="Nunito" w:cs="Nunito" w:eastAsia="Nunito" w:hAnsi="Nunito"/>
          <w:i w:val="1"/>
          <w:iCs w:val="1"/>
          <w:rtl w:val="0"/>
        </w:rPr>
        <w:t xml:space="preserve"> and the most expensive is the BMW R nineT at </w:t>
      </w:r>
      <w:r w:rsidDel="00000000" w:rsidR="00000000" w:rsidRPr="00000000">
        <w:rPr>
          <w:rFonts w:ascii="PT Mono" w:cs="PT Mono" w:eastAsia="PT Mono" w:hAnsi="PT Mono"/>
          <w:b w:val="1"/>
          <w:bCs w:val="1"/>
          <w:i w:val="1"/>
          <w:iCs w:val="1"/>
          <w:rtl w:val="0"/>
        </w:rPr>
        <w:t xml:space="preserve">₱995,000</w:t>
      </w:r>
      <w:r w:rsidDel="00000000" w:rsidR="00000000" w:rsidRPr="00000000">
        <w:rPr>
          <w:rFonts w:ascii="Nunito" w:cs="Nunito" w:eastAsia="Nunito" w:hAnsi="Nunito"/>
          <w:i w:val="1"/>
          <w:iCs w:val="1"/>
          <w:rtl w:val="0"/>
        </w:rPr>
        <w:t xml:space="preserve">, a range of </w:t>
      </w:r>
      <w:r w:rsidDel="00000000" w:rsidR="00000000" w:rsidRPr="00000000">
        <w:rPr>
          <w:rFonts w:ascii="PT Mono" w:cs="PT Mono" w:eastAsia="PT Mono" w:hAnsi="PT Mono"/>
          <w:b w:val="1"/>
          <w:bCs w:val="1"/>
          <w:i w:val="1"/>
          <w:iCs w:val="1"/>
          <w:rtl w:val="0"/>
        </w:rPr>
        <w:t xml:space="preserve">₱947,000.</w:t>
      </w:r>
    </w:p>
    <w:p w:rsidR="00000000" w:rsidDel="00000000" w:rsidP="00000000" w:rsidRDefault="00000000" w:rsidRPr="00000000" w14:paraId="0000005A">
      <w:pPr>
        <w:numPr>
          <w:ilvl w:val="0"/>
          <w:numId w:val="7"/>
        </w:numPr>
        <w:spacing w:after="0" w:afterAutospacing="0" w:before="0" w:beforeAutospacing="0" w:line="360" w:lineRule="auto"/>
        <w:ind w:left="2160" w:hanging="360"/>
        <w:jc w:val="both"/>
        <w:rPr>
          <w:rFonts w:ascii="Nunito" w:cs="Nunito" w:eastAsia="Nunito" w:hAnsi="Nunito"/>
          <w:i w:val="1"/>
          <w:iCs w:val="1"/>
        </w:rPr>
      </w:pPr>
      <w:r w:rsidDel="00000000" w:rsidR="00000000" w:rsidRPr="00000000">
        <w:rPr>
          <w:rFonts w:ascii="Nunito" w:cs="Nunito" w:eastAsia="Nunito" w:hAnsi="Nunito"/>
          <w:b w:val="1"/>
          <w:bCs w:val="1"/>
          <w:i w:val="1"/>
          <w:iCs w:val="1"/>
          <w:rtl w:val="0"/>
        </w:rPr>
        <w:t xml:space="preserve">Total inventory cost.</w:t>
      </w:r>
      <w:r w:rsidDel="00000000" w:rsidR="00000000" w:rsidRPr="00000000">
        <w:rPr>
          <w:rFonts w:ascii="Nunito" w:cs="Nunito" w:eastAsia="Nunito" w:hAnsi="Nunito"/>
          <w:i w:val="1"/>
          <w:iCs w:val="1"/>
          <w:rtl w:val="0"/>
        </w:rPr>
        <w:t xml:space="preserve"> Adding up the unit price of every product gives </w:t>
      </w:r>
      <w:r w:rsidDel="00000000" w:rsidR="00000000" w:rsidRPr="00000000">
        <w:rPr>
          <w:rFonts w:ascii="PT Mono" w:cs="PT Mono" w:eastAsia="PT Mono" w:hAnsi="PT Mono"/>
          <w:b w:val="1"/>
          <w:bCs w:val="1"/>
          <w:i w:val="1"/>
          <w:iCs w:val="1"/>
          <w:rtl w:val="0"/>
        </w:rPr>
        <w:t xml:space="preserve">₱12,893,600.</w:t>
      </w:r>
      <w:r w:rsidDel="00000000" w:rsidR="00000000" w:rsidRPr="00000000">
        <w:rPr>
          <w:rFonts w:ascii="Nunito" w:cs="Nunito" w:eastAsia="Nunito" w:hAnsi="Nunito"/>
          <w:i w:val="1"/>
          <w:iCs w:val="1"/>
          <w:rtl w:val="0"/>
        </w:rPr>
        <w:t xml:space="preserve"> This is the template's "total inventory cost" figure. It is the price of one unit of each model, not the value of stock on hand, because the data contain no stock quantities.</w:t>
      </w:r>
    </w:p>
    <w:p w:rsidR="00000000" w:rsidDel="00000000" w:rsidP="00000000" w:rsidRDefault="00000000" w:rsidRPr="00000000" w14:paraId="0000005B">
      <w:pPr>
        <w:numPr>
          <w:ilvl w:val="0"/>
          <w:numId w:val="7"/>
        </w:numPr>
        <w:spacing w:after="0" w:afterAutospacing="0" w:before="0" w:beforeAutospacing="0" w:line="360" w:lineRule="auto"/>
        <w:ind w:left="2160" w:hanging="360"/>
        <w:jc w:val="both"/>
        <w:rPr>
          <w:rFonts w:ascii="Nunito" w:cs="Nunito" w:eastAsia="Nunito" w:hAnsi="Nunito"/>
          <w:i w:val="1"/>
          <w:iCs w:val="1"/>
        </w:rPr>
      </w:pPr>
      <w:r w:rsidDel="00000000" w:rsidR="00000000" w:rsidRPr="00000000">
        <w:rPr>
          <w:rFonts w:ascii="Nunito" w:cs="Nunito" w:eastAsia="Nunito" w:hAnsi="Nunito"/>
          <w:b w:val="1"/>
          <w:bCs w:val="1"/>
          <w:i w:val="1"/>
          <w:iCs w:val="1"/>
          <w:rtl w:val="0"/>
        </w:rPr>
        <w:t xml:space="preserve">Age of the range.</w:t>
      </w:r>
      <w:r w:rsidDel="00000000" w:rsidR="00000000" w:rsidRPr="00000000">
        <w:rPr>
          <w:rFonts w:ascii="Nunito" w:cs="Nunito" w:eastAsia="Nunito" w:hAnsi="Nunito"/>
          <w:i w:val="1"/>
          <w:iCs w:val="1"/>
          <w:rtl w:val="0"/>
        </w:rPr>
        <w:t xml:space="preserve"> Models were manufactured from 2020 to 2023 (5, 8, 16 and 21 models in 2020, 2021, 2022 and 2023) and acquired from 2021 to 2024 (5, 7, 17 and 21 models in 2021 to 2024). Most of the range is recent: 37 of 50 models were manufactured in 2022 or 2023.</w:t>
      </w:r>
    </w:p>
    <w:p w:rsidR="00000000" w:rsidDel="00000000" w:rsidP="00000000" w:rsidRDefault="00000000" w:rsidRPr="00000000" w14:paraId="0000005C">
      <w:pPr>
        <w:numPr>
          <w:ilvl w:val="0"/>
          <w:numId w:val="7"/>
        </w:numPr>
        <w:spacing w:after="240" w:before="0" w:beforeAutospacing="0" w:line="360" w:lineRule="auto"/>
        <w:ind w:left="2160" w:hanging="360"/>
        <w:jc w:val="both"/>
        <w:rPr>
          <w:rFonts w:ascii="Nunito" w:cs="Nunito" w:eastAsia="Nunito" w:hAnsi="Nunito"/>
          <w:i w:val="1"/>
          <w:iCs w:val="1"/>
        </w:rPr>
      </w:pPr>
      <w:r w:rsidDel="00000000" w:rsidR="00000000" w:rsidRPr="00000000">
        <w:rPr>
          <w:rFonts w:ascii="Nunito" w:cs="Nunito" w:eastAsia="Nunito" w:hAnsi="Nunito"/>
          <w:b w:val="1"/>
          <w:bCs w:val="1"/>
          <w:i w:val="1"/>
          <w:iCs w:val="1"/>
          <w:rtl w:val="0"/>
        </w:rPr>
        <w:t xml:space="preserve">Interpretation.</w:t>
      </w:r>
      <w:r w:rsidDel="00000000" w:rsidR="00000000" w:rsidRPr="00000000">
        <w:rPr>
          <w:rFonts w:ascii="Nunito" w:cs="Nunito" w:eastAsia="Nunito" w:hAnsi="Nunito"/>
          <w:i w:val="1"/>
          <w:iCs w:val="1"/>
          <w:rtl w:val="0"/>
        </w:rPr>
        <w:t xml:space="preserve"> MotorPH offers a wide spread of segments and prices, from entry-level commuters to premium heritage bikes. Scooters dominate the catalogue by count. Section IV.B shows whether that count matches sales.</w:t>
      </w:r>
    </w:p>
    <w:p w:rsidR="00000000" w:rsidDel="00000000" w:rsidP="00000000" w:rsidRDefault="00000000" w:rsidRPr="00000000" w14:paraId="0000005D">
      <w:pPr>
        <w:ind w:left="2160" w:firstLine="0"/>
        <w:jc w:val="left"/>
        <w:rPr>
          <w:rFonts w:ascii="Nunito" w:cs="Nunito" w:eastAsia="Nunito" w:hAnsi="Nunito"/>
          <w:i w:val="1"/>
          <w:iCs w:val="1"/>
        </w:rPr>
      </w:pPr>
      <w:r w:rsidDel="00000000" w:rsidR="00000000" w:rsidRPr="00000000">
        <w:rPr>
          <w:rtl w:val="0"/>
        </w:rPr>
      </w:r>
    </w:p>
    <w:p w:rsidR="00000000" w:rsidDel="00000000" w:rsidP="00000000" w:rsidRDefault="00000000" w:rsidRPr="00000000" w14:paraId="0000005E">
      <w:pPr>
        <w:ind w:left="1440" w:firstLine="0"/>
        <w:jc w:val="left"/>
        <w:rPr>
          <w:rFonts w:ascii="Nunito" w:cs="Nunito" w:eastAsia="Nunito" w:hAnsi="Nunito"/>
          <w:b w:val="1"/>
          <w:bCs w:val="1"/>
        </w:rPr>
      </w:pPr>
      <w:r w:rsidDel="00000000" w:rsidR="00000000" w:rsidRPr="00000000">
        <w:rPr>
          <w:rtl w:val="0"/>
        </w:rPr>
      </w:r>
    </w:p>
    <w:p w:rsidR="00000000" w:rsidDel="00000000" w:rsidP="00000000" w:rsidRDefault="00000000" w:rsidRPr="00000000" w14:paraId="0000005F">
      <w:pPr>
        <w:numPr>
          <w:ilvl w:val="1"/>
          <w:numId w:val="10"/>
        </w:numPr>
        <w:ind w:left="1440" w:hanging="360"/>
        <w:jc w:val="left"/>
        <w:rPr>
          <w:rFonts w:ascii="Nunito" w:cs="Nunito" w:eastAsia="Nunito" w:hAnsi="Nunito"/>
          <w:b w:val="1"/>
          <w:bCs w:val="1"/>
        </w:rPr>
      </w:pPr>
      <w:r w:rsidDel="00000000" w:rsidR="00000000" w:rsidRPr="00000000">
        <w:rPr>
          <w:rFonts w:ascii="Nunito" w:cs="Nunito" w:eastAsia="Nunito" w:hAnsi="Nunito"/>
          <w:b w:val="1"/>
          <w:bCs w:val="1"/>
          <w:rtl w:val="0"/>
        </w:rPr>
        <w:t xml:space="preserve">Sales Analysis</w:t>
      </w:r>
    </w:p>
    <w:p w:rsidR="00000000" w:rsidDel="00000000" w:rsidP="00000000" w:rsidRDefault="00000000" w:rsidRPr="00000000" w14:paraId="00000060">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i w:val="1"/>
          <w:iCs w:val="1"/>
          <w:rtl w:val="0"/>
        </w:rPr>
        <w:t xml:space="preserve">Overall.</w:t>
      </w:r>
      <w:r w:rsidDel="00000000" w:rsidR="00000000" w:rsidRPr="00000000">
        <w:rPr>
          <w:rFonts w:ascii="PT Mono" w:cs="PT Mono" w:eastAsia="PT Mono" w:hAnsi="PT Mono"/>
          <w:i w:val="1"/>
          <w:iCs w:val="1"/>
          <w:rtl w:val="0"/>
        </w:rPr>
        <w:t xml:space="preserve"> The 994 orders brought in ₱4,459,496,800 from 17,619 units: ₱4,486,415 per order and 17.7 units per order. Retail contributed 53.5% of revenue (518 orders), wholesale 45.7% (466 orders) and orders with an unknown client type 0.8% (10 orders). Credit card accounted for 35.2%, bank transfer 32.1%, cash 32.0% and unknown payment method 0.7%.</w:t>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1143000</wp:posOffset>
            </wp:positionV>
            <wp:extent cx="5943600" cy="1206500"/>
            <wp:effectExtent b="0" l="0" r="0" t="0"/>
            <wp:wrapSquare wrapText="bothSides" distB="114300" distT="114300" distL="114300" distR="114300"/>
            <wp:docPr id="1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1206500"/>
                    </a:xfrm>
                    <a:prstGeom prst="rect"/>
                    <a:ln/>
                  </pic:spPr>
                </pic:pic>
              </a:graphicData>
            </a:graphic>
          </wp:anchor>
        </w:drawing>
      </w:r>
    </w:p>
    <w:p w:rsidR="00000000" w:rsidDel="00000000" w:rsidP="00000000" w:rsidRDefault="00000000" w:rsidRPr="00000000" w14:paraId="00000061">
      <w:pPr>
        <w:ind w:left="1440" w:firstLine="0"/>
        <w:jc w:val="left"/>
        <w:rPr>
          <w:rFonts w:ascii="Nunito" w:cs="Nunito" w:eastAsia="Nunito" w:hAnsi="Nunito"/>
          <w:i w:val="1"/>
          <w:iCs w:val="1"/>
        </w:rPr>
      </w:pPr>
      <w:r w:rsidDel="00000000" w:rsidR="00000000" w:rsidRPr="00000000">
        <w:rPr>
          <w:rtl w:val="0"/>
        </w:rPr>
      </w:r>
    </w:p>
    <w:p w:rsidR="00000000" w:rsidDel="00000000" w:rsidP="00000000" w:rsidRDefault="00000000" w:rsidRPr="00000000" w14:paraId="00000062">
      <w:pPr>
        <w:numPr>
          <w:ilvl w:val="0"/>
          <w:numId w:val="5"/>
        </w:numPr>
        <w:ind w:left="2160" w:hanging="360"/>
        <w:jc w:val="left"/>
        <w:rPr>
          <w:rFonts w:ascii="Nunito" w:cs="Nunito" w:eastAsia="Nunito" w:hAnsi="Nunito"/>
          <w:i w:val="1"/>
          <w:iCs w:val="1"/>
          <w:u w:val="none"/>
        </w:rPr>
      </w:pPr>
      <w:r w:rsidDel="00000000" w:rsidR="00000000" w:rsidRPr="00000000">
        <w:rPr>
          <w:rFonts w:ascii="Nunito" w:cs="Nunito" w:eastAsia="Nunito" w:hAnsi="Nunito"/>
          <w:i w:val="1"/>
          <w:iCs w:val="1"/>
          <w:rtl w:val="0"/>
        </w:rPr>
        <w:t xml:space="preserve">Monthly sales trends</w:t>
      </w:r>
    </w:p>
    <w:p w:rsidR="00000000" w:rsidDel="00000000" w:rsidP="00000000" w:rsidRDefault="00000000" w:rsidRPr="00000000" w14:paraId="00000063">
      <w:pPr>
        <w:numPr>
          <w:ilvl w:val="0"/>
          <w:numId w:val="5"/>
        </w:numPr>
        <w:ind w:left="2160" w:hanging="360"/>
        <w:jc w:val="left"/>
        <w:rPr>
          <w:rFonts w:ascii="Nunito" w:cs="Nunito" w:eastAsia="Nunito" w:hAnsi="Nunito"/>
          <w:i w:val="1"/>
          <w:iCs w:val="1"/>
          <w:u w:val="none"/>
        </w:rPr>
      </w:pPr>
      <w:r w:rsidDel="00000000" w:rsidR="00000000" w:rsidRPr="00000000">
        <w:rPr>
          <w:rFonts w:ascii="PT Mono" w:cs="PT Mono" w:eastAsia="PT Mono" w:hAnsi="PT Mono"/>
          <w:i w:val="1"/>
          <w:iCs w:val="1"/>
          <w:rtl w:val="0"/>
        </w:rPr>
        <w:t xml:space="preserve">One order dated 13 January 2025 (₱1,425,900, 21 units) is the only record outside June to August. Comparisons between months. Revenue fell 2.1% from June to July and 3.0% from July to August, 5.0% over the two steps. Orders fell by 3.2% and then 3.3%, units by 4.1% and then 3.2%. Mean order value rose by 1.2% and 0.3%. The fall is therefore a fall in the number of orders. Median order value was about ₱2.8M in each month. Weekly pattern. Across the 13 full weeks from 2 June to 31 August, weekly revenue averaged ₱338.9M. The lowest week ended 24 August (₱260.0M) and the highest ended 31 August (₱452.4M). The next highest week ended 3 August (₱451.5M). </w:t>
      </w:r>
    </w:p>
    <w:p w:rsidR="00000000" w:rsidDel="00000000" w:rsidP="00000000" w:rsidRDefault="00000000" w:rsidRPr="00000000" w14:paraId="00000064">
      <w:pPr>
        <w:numPr>
          <w:ilvl w:val="0"/>
          <w:numId w:val="5"/>
        </w:numPr>
        <w:ind w:left="2160" w:hanging="360"/>
        <w:jc w:val="left"/>
        <w:rPr>
          <w:rFonts w:ascii="Nunito" w:cs="Nunito" w:eastAsia="Nunito" w:hAnsi="Nunito"/>
          <w:i w:val="1"/>
          <w:iCs w:val="1"/>
          <w:u w:val="none"/>
        </w:rPr>
      </w:pPr>
      <w:r w:rsidDel="00000000" w:rsidR="00000000" w:rsidRPr="00000000">
        <w:rPr>
          <w:rFonts w:ascii="PT Mono" w:cs="PT Mono" w:eastAsia="PT Mono" w:hAnsi="PT Mono"/>
          <w:i w:val="1"/>
          <w:iCs w:val="1"/>
          <w:rtl w:val="0"/>
        </w:rPr>
        <w:t xml:space="preserve">Notable patterns and anomalies. Heritage earns three times the average revenue per model (₱89.2M) from 2 models, while Scooter, with the most models, earns less than average. Commuter, Standard and Underbone earn the least per model. The two highestearning weeks both contain a month-end. The sales file has no records for February to May or September, which limits any conclusion about longer trends. Interpretation. Sales are spread across many categories but earned unevenly. Number of models is a poor guide to revenue. Order value is steady, so MotorPH's revenue moves with how many orders it wins </w:t>
      </w:r>
    </w:p>
    <w:p w:rsidR="00000000" w:rsidDel="00000000" w:rsidP="00000000" w:rsidRDefault="00000000" w:rsidRPr="00000000" w14:paraId="00000065">
      <w:pPr>
        <w:jc w:val="left"/>
        <w:rPr>
          <w:rFonts w:ascii="Nunito" w:cs="Nunito" w:eastAsia="Nunito" w:hAnsi="Nunito"/>
          <w:i w:val="1"/>
          <w:iCs w:val="1"/>
        </w:rPr>
      </w:pPr>
      <w:r w:rsidDel="00000000" w:rsidR="00000000" w:rsidRPr="00000000">
        <w:rPr>
          <w:rtl w:val="0"/>
        </w:rPr>
      </w:r>
    </w:p>
    <w:p w:rsidR="00000000" w:rsidDel="00000000" w:rsidP="00000000" w:rsidRDefault="00000000" w:rsidRPr="00000000" w14:paraId="00000066">
      <w:pPr>
        <w:jc w:val="left"/>
        <w:rPr>
          <w:rFonts w:ascii="Nunito" w:cs="Nunito" w:eastAsia="Nunito" w:hAnsi="Nunito"/>
          <w:i w:val="1"/>
          <w:iCs w:val="1"/>
        </w:rPr>
      </w:pPr>
      <w:r w:rsidDel="00000000" w:rsidR="00000000" w:rsidRPr="00000000">
        <w:rPr>
          <w:rFonts w:ascii="Nunito" w:cs="Nunito" w:eastAsia="Nunito" w:hAnsi="Nunito"/>
          <w:i w:val="1"/>
          <w:iCs w:val="1"/>
        </w:rPr>
        <w:drawing>
          <wp:inline distB="114300" distT="114300" distL="114300" distR="114300">
            <wp:extent cx="6062663" cy="695325"/>
            <wp:effectExtent b="0" l="0" r="0" t="0"/>
            <wp:docPr id="1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6062663"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jc w:val="left"/>
        <w:rPr>
          <w:rFonts w:ascii="Nunito" w:cs="Nunito" w:eastAsia="Nunito" w:hAnsi="Nunito"/>
          <w:i w:val="1"/>
          <w:iCs w:val="1"/>
        </w:rPr>
      </w:pPr>
      <w:r w:rsidDel="00000000" w:rsidR="00000000" w:rsidRPr="00000000">
        <w:rPr>
          <w:rFonts w:ascii="Nunito" w:cs="Nunito" w:eastAsia="Nunito" w:hAnsi="Nunito"/>
          <w:i w:val="1"/>
          <w:iCs w:val="1"/>
        </w:rPr>
        <w:drawing>
          <wp:inline distB="114300" distT="114300" distL="114300" distR="114300">
            <wp:extent cx="5943600" cy="4178300"/>
            <wp:effectExtent b="0" l="0" r="0" t="0"/>
            <wp:docPr id="10"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43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jc w:val="left"/>
        <w:rPr>
          <w:rFonts w:ascii="Nunito" w:cs="Nunito" w:eastAsia="Nunito" w:hAnsi="Nunito"/>
          <w:i w:val="1"/>
          <w:iCs w:val="1"/>
        </w:rPr>
      </w:pPr>
      <w:r w:rsidDel="00000000" w:rsidR="00000000" w:rsidRPr="00000000">
        <w:rPr>
          <w:rtl w:val="0"/>
        </w:rPr>
      </w:r>
    </w:p>
    <w:p w:rsidR="00000000" w:rsidDel="00000000" w:rsidP="00000000" w:rsidRDefault="00000000" w:rsidRPr="00000000" w14:paraId="00000069">
      <w:pPr>
        <w:jc w:val="left"/>
        <w:rPr>
          <w:rFonts w:ascii="Nunito" w:cs="Nunito" w:eastAsia="Nunito" w:hAnsi="Nunito"/>
          <w:i w:val="1"/>
          <w:iCs w:val="1"/>
        </w:rPr>
      </w:pPr>
      <w:r w:rsidDel="00000000" w:rsidR="00000000" w:rsidRPr="00000000">
        <w:rPr>
          <w:rtl w:val="0"/>
        </w:rPr>
      </w:r>
    </w:p>
    <w:p w:rsidR="00000000" w:rsidDel="00000000" w:rsidP="00000000" w:rsidRDefault="00000000" w:rsidRPr="00000000" w14:paraId="0000006A">
      <w:pPr>
        <w:jc w:val="left"/>
        <w:rPr>
          <w:rFonts w:ascii="Nunito" w:cs="Nunito" w:eastAsia="Nunito" w:hAnsi="Nunito"/>
          <w:i w:val="1"/>
          <w:iCs w:val="1"/>
        </w:rPr>
      </w:pPr>
      <w:r w:rsidDel="00000000" w:rsidR="00000000" w:rsidRPr="00000000">
        <w:rPr>
          <w:rtl w:val="0"/>
        </w:rPr>
      </w:r>
    </w:p>
    <w:p w:rsidR="00000000" w:rsidDel="00000000" w:rsidP="00000000" w:rsidRDefault="00000000" w:rsidRPr="00000000" w14:paraId="0000006B">
      <w:pPr>
        <w:jc w:val="left"/>
        <w:rPr>
          <w:rFonts w:ascii="Nunito" w:cs="Nunito" w:eastAsia="Nunito" w:hAnsi="Nunito"/>
          <w:i w:val="1"/>
          <w:iCs w:val="1"/>
        </w:rPr>
      </w:pPr>
      <w:r w:rsidDel="00000000" w:rsidR="00000000" w:rsidRPr="00000000">
        <w:rPr>
          <w:rtl w:val="0"/>
        </w:rPr>
      </w:r>
    </w:p>
    <w:p w:rsidR="00000000" w:rsidDel="00000000" w:rsidP="00000000" w:rsidRDefault="00000000" w:rsidRPr="00000000" w14:paraId="0000006C">
      <w:pPr>
        <w:ind w:left="1440" w:firstLine="0"/>
        <w:jc w:val="left"/>
        <w:rPr>
          <w:rFonts w:ascii="Nunito" w:cs="Nunito" w:eastAsia="Nunito" w:hAnsi="Nunito"/>
          <w:i w:val="1"/>
          <w:iCs w:val="1"/>
        </w:rPr>
      </w:pPr>
      <w:r w:rsidDel="00000000" w:rsidR="00000000" w:rsidRPr="00000000">
        <w:rPr>
          <w:rtl w:val="0"/>
        </w:rPr>
      </w:r>
    </w:p>
    <w:p w:rsidR="00000000" w:rsidDel="00000000" w:rsidP="00000000" w:rsidRDefault="00000000" w:rsidRPr="00000000" w14:paraId="0000006D">
      <w:pPr>
        <w:numPr>
          <w:ilvl w:val="1"/>
          <w:numId w:val="10"/>
        </w:numPr>
        <w:ind w:left="1440" w:hanging="360"/>
        <w:jc w:val="left"/>
        <w:rPr>
          <w:rFonts w:ascii="Nunito" w:cs="Nunito" w:eastAsia="Nunito" w:hAnsi="Nunito"/>
          <w:b w:val="1"/>
          <w:bCs w:val="1"/>
        </w:rPr>
      </w:pPr>
      <w:r w:rsidDel="00000000" w:rsidR="00000000" w:rsidRPr="00000000">
        <w:rPr>
          <w:rFonts w:ascii="Nunito" w:cs="Nunito" w:eastAsia="Nunito" w:hAnsi="Nunito"/>
          <w:b w:val="1"/>
          <w:bCs w:val="1"/>
          <w:rtl w:val="0"/>
        </w:rPr>
        <w:t xml:space="preserve">Inferential Analysis</w:t>
      </w:r>
    </w:p>
    <w:p w:rsidR="00000000" w:rsidDel="00000000" w:rsidP="00000000" w:rsidRDefault="00000000" w:rsidRPr="00000000" w14:paraId="0000006E">
      <w:pPr>
        <w:ind w:left="1440" w:firstLine="0"/>
        <w:jc w:val="left"/>
        <w:rPr>
          <w:rFonts w:ascii="Nunito" w:cs="Nunito" w:eastAsia="Nunito" w:hAnsi="Nunito"/>
          <w:i w:val="1"/>
          <w:iCs w:val="1"/>
        </w:rPr>
      </w:pPr>
      <w:r w:rsidDel="00000000" w:rsidR="00000000" w:rsidRPr="00000000">
        <w:rPr>
          <w:rFonts w:ascii="Nunito" w:cs="Nunito" w:eastAsia="Nunito" w:hAnsi="Nunito"/>
          <w:i w:val="1"/>
          <w:iCs w:val="1"/>
          <w:rtl w:val="0"/>
        </w:rPr>
        <w:t xml:space="preserve">The question is whether MotorPH sales changed between July (331 orders) and August 2025 (320 orders). All tests use a 0.05 significance level. A p-value below 0.05 means reject H0. </w:t>
      </w:r>
    </w:p>
    <w:p w:rsidR="00000000" w:rsidDel="00000000" w:rsidP="00000000" w:rsidRDefault="00000000" w:rsidRPr="00000000" w14:paraId="0000006F">
      <w:pPr>
        <w:numPr>
          <w:ilvl w:val="0"/>
          <w:numId w:val="11"/>
        </w:numPr>
        <w:ind w:left="2160" w:hanging="360"/>
        <w:jc w:val="left"/>
        <w:rPr>
          <w:rFonts w:ascii="Nunito" w:cs="Nunito" w:eastAsia="Nunito" w:hAnsi="Nunito"/>
          <w:i w:val="1"/>
          <w:iCs w:val="1"/>
        </w:rPr>
      </w:pPr>
      <w:r w:rsidDel="00000000" w:rsidR="00000000" w:rsidRPr="00000000">
        <w:rPr>
          <w:rFonts w:ascii="Nunito" w:cs="Nunito" w:eastAsia="Nunito" w:hAnsi="Nunito"/>
          <w:i w:val="1"/>
          <w:iCs w:val="1"/>
          <w:rtl w:val="0"/>
        </w:rPr>
        <w:t xml:space="preserve">Hypothesis:</w:t>
      </w:r>
    </w:p>
    <w:p w:rsidR="00000000" w:rsidDel="00000000" w:rsidP="00000000" w:rsidRDefault="00000000" w:rsidRPr="00000000" w14:paraId="00000070">
      <w:pPr>
        <w:numPr>
          <w:ilvl w:val="1"/>
          <w:numId w:val="11"/>
        </w:numPr>
        <w:ind w:left="2880" w:hanging="360"/>
        <w:jc w:val="left"/>
        <w:rPr>
          <w:rFonts w:ascii="Nunito" w:cs="Nunito" w:eastAsia="Nunito" w:hAnsi="Nunito"/>
          <w:i w:val="1"/>
          <w:iCs w:val="1"/>
        </w:rPr>
      </w:pPr>
      <w:r w:rsidDel="00000000" w:rsidR="00000000" w:rsidRPr="00000000">
        <w:rPr>
          <w:rFonts w:ascii="Nunito" w:cs="Nunito" w:eastAsia="Nunito" w:hAnsi="Nunito"/>
          <w:i w:val="1"/>
          <w:iCs w:val="1"/>
          <w:rtl w:val="0"/>
        </w:rPr>
        <w:t xml:space="preserve">H0: the variable is normally distributed. </w:t>
      </w:r>
    </w:p>
    <w:p w:rsidR="00000000" w:rsidDel="00000000" w:rsidP="00000000" w:rsidRDefault="00000000" w:rsidRPr="00000000" w14:paraId="00000071">
      <w:pPr>
        <w:numPr>
          <w:ilvl w:val="1"/>
          <w:numId w:val="11"/>
        </w:numPr>
        <w:ind w:left="2880" w:hanging="360"/>
        <w:jc w:val="left"/>
        <w:rPr>
          <w:rFonts w:ascii="Nunito" w:cs="Nunito" w:eastAsia="Nunito" w:hAnsi="Nunito"/>
          <w:i w:val="1"/>
          <w:iCs w:val="1"/>
        </w:rPr>
      </w:pPr>
      <w:r w:rsidDel="00000000" w:rsidR="00000000" w:rsidRPr="00000000">
        <w:rPr>
          <w:rFonts w:ascii="Nunito" w:cs="Nunito" w:eastAsia="Nunito" w:hAnsi="Nunito"/>
          <w:i w:val="1"/>
          <w:iCs w:val="1"/>
          <w:rtl w:val="0"/>
        </w:rPr>
        <w:t xml:space="preserve">H1: it is not </w:t>
      </w:r>
    </w:p>
    <w:p w:rsidR="00000000" w:rsidDel="00000000" w:rsidP="00000000" w:rsidRDefault="00000000" w:rsidRPr="00000000" w14:paraId="00000072">
      <w:pPr>
        <w:numPr>
          <w:ilvl w:val="0"/>
          <w:numId w:val="11"/>
        </w:numPr>
        <w:ind w:left="2160" w:hanging="360"/>
        <w:jc w:val="left"/>
        <w:rPr>
          <w:rFonts w:ascii="Nunito" w:cs="Nunito" w:eastAsia="Nunito" w:hAnsi="Nunito"/>
          <w:i w:val="1"/>
          <w:iCs w:val="1"/>
        </w:rPr>
      </w:pPr>
      <w:r w:rsidDel="00000000" w:rsidR="00000000" w:rsidRPr="00000000">
        <w:rPr>
          <w:rFonts w:ascii="Nunito" w:cs="Nunito" w:eastAsia="Nunito" w:hAnsi="Nunito"/>
          <w:b w:val="1"/>
          <w:bCs w:val="1"/>
          <w:i w:val="1"/>
          <w:iCs w:val="1"/>
          <w:rtl w:val="0"/>
        </w:rPr>
        <w:t xml:space="preserve">Test 1.</w:t>
      </w:r>
      <w:r w:rsidDel="00000000" w:rsidR="00000000" w:rsidRPr="00000000">
        <w:rPr>
          <w:rFonts w:ascii="Nunito" w:cs="Nunito" w:eastAsia="Nunito" w:hAnsi="Nunito"/>
          <w:i w:val="1"/>
          <w:iCs w:val="1"/>
          <w:rtl w:val="0"/>
        </w:rPr>
        <w:t xml:space="preserve"> Normality of July and August order values and units </w:t>
      </w:r>
      <w:r w:rsidDel="00000000" w:rsidR="00000000" w:rsidRPr="00000000">
        <w:drawing>
          <wp:anchor allowOverlap="1" behindDoc="0" distB="114300" distT="114300" distL="114300" distR="114300" hidden="0" layoutInCell="1" locked="0" relativeHeight="0" simplePos="0">
            <wp:simplePos x="0" y="0"/>
            <wp:positionH relativeFrom="column">
              <wp:posOffset>238125</wp:posOffset>
            </wp:positionH>
            <wp:positionV relativeFrom="paragraph">
              <wp:posOffset>266700</wp:posOffset>
            </wp:positionV>
            <wp:extent cx="5943600" cy="2082800"/>
            <wp:effectExtent b="0" l="0" r="0" t="0"/>
            <wp:wrapSquare wrapText="bothSides" distB="114300" distT="114300" distL="114300" distR="114300"/>
            <wp:docPr id="12"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2082800"/>
                    </a:xfrm>
                    <a:prstGeom prst="rect"/>
                    <a:ln/>
                  </pic:spPr>
                </pic:pic>
              </a:graphicData>
            </a:graphic>
          </wp:anchor>
        </w:drawing>
      </w:r>
    </w:p>
    <w:p w:rsidR="00000000" w:rsidDel="00000000" w:rsidP="00000000" w:rsidRDefault="00000000" w:rsidRPr="00000000" w14:paraId="00000073">
      <w:pPr>
        <w:numPr>
          <w:ilvl w:val="0"/>
          <w:numId w:val="11"/>
        </w:numPr>
        <w:ind w:left="2160" w:hanging="360"/>
        <w:jc w:val="left"/>
        <w:rPr>
          <w:rFonts w:ascii="Nunito" w:cs="Nunito" w:eastAsia="Nunito" w:hAnsi="Nunito"/>
          <w:i w:val="1"/>
          <w:iCs w:val="1"/>
        </w:rPr>
      </w:pPr>
      <w:r w:rsidDel="00000000" w:rsidR="00000000" w:rsidRPr="00000000">
        <w:rPr>
          <w:rFonts w:ascii="Nunito" w:cs="Nunito" w:eastAsia="Nunito" w:hAnsi="Nunito"/>
          <w:i w:val="1"/>
          <w:iCs w:val="1"/>
          <w:rtl w:val="0"/>
        </w:rPr>
        <w:t xml:space="preserve">Decision. Reject H0 in all four cases. Interpretation. Order values and units per order are not normally distributed. Order value is strongly right-skewed: many small orders and a few very large ones (the histograms and Q-Q plots in Appendix VI show this). A t-test is therefore not the right main test, so the Mann-Whitney U test is used.</w:t>
      </w:r>
    </w:p>
    <w:p w:rsidR="00000000" w:rsidDel="00000000" w:rsidP="00000000" w:rsidRDefault="00000000" w:rsidRPr="00000000" w14:paraId="00000074">
      <w:pPr>
        <w:ind w:left="2160" w:firstLine="0"/>
        <w:jc w:val="left"/>
        <w:rPr>
          <w:rFonts w:ascii="Nunito" w:cs="Nunito" w:eastAsia="Nunito" w:hAnsi="Nunito"/>
          <w:i w:val="1"/>
          <w:iCs w:val="1"/>
        </w:rPr>
      </w:pPr>
      <w:r w:rsidDel="00000000" w:rsidR="00000000" w:rsidRPr="00000000">
        <w:rPr>
          <w:rtl w:val="0"/>
        </w:rPr>
      </w:r>
    </w:p>
    <w:p w:rsidR="00000000" w:rsidDel="00000000" w:rsidP="00000000" w:rsidRDefault="00000000" w:rsidRPr="00000000" w14:paraId="00000075">
      <w:pPr>
        <w:ind w:left="0" w:firstLine="0"/>
        <w:jc w:val="left"/>
        <w:rPr>
          <w:rFonts w:ascii="Nunito" w:cs="Nunito" w:eastAsia="Nunito" w:hAnsi="Nunito"/>
          <w:i w:val="1"/>
          <w:iCs w:val="1"/>
        </w:rPr>
      </w:pPr>
      <w:r w:rsidDel="00000000" w:rsidR="00000000" w:rsidRPr="00000000">
        <w:rPr>
          <w:rFonts w:ascii="Nunito" w:cs="Nunito" w:eastAsia="Nunito" w:hAnsi="Nunito"/>
          <w:b w:val="1"/>
          <w:bCs w:val="1"/>
          <w:i w:val="1"/>
          <w:iCs w:val="1"/>
          <w:rtl w:val="0"/>
        </w:rPr>
        <w:t xml:space="preserve">Test 2</w:t>
      </w:r>
      <w:r w:rsidDel="00000000" w:rsidR="00000000" w:rsidRPr="00000000">
        <w:rPr>
          <w:rFonts w:ascii="PT Mono" w:cs="PT Mono" w:eastAsia="PT Mono" w:hAnsi="PT Mono"/>
          <w:i w:val="1"/>
          <w:iCs w:val="1"/>
          <w:rtl w:val="0"/>
        </w:rPr>
        <w:t xml:space="preserve">. July versus August order value (₱) Hypothesis. H0: July and August order values come from the same distribution. H1: they differ. Test used. Mann-Whitney U, two-sided (main). Welch t-test and Levene's test as crosschecks. Results </w:t>
      </w:r>
    </w:p>
    <w:p w:rsidR="00000000" w:rsidDel="00000000" w:rsidP="00000000" w:rsidRDefault="00000000" w:rsidRPr="00000000" w14:paraId="00000076">
      <w:pPr>
        <w:ind w:left="0" w:firstLine="0"/>
        <w:jc w:val="left"/>
        <w:rPr>
          <w:rFonts w:ascii="Nunito" w:cs="Nunito" w:eastAsia="Nunito" w:hAnsi="Nunito"/>
          <w:i w:val="1"/>
          <w:iCs w:val="1"/>
        </w:rPr>
      </w:pPr>
      <w:r w:rsidDel="00000000" w:rsidR="00000000" w:rsidRPr="00000000">
        <w:rPr>
          <w:rFonts w:ascii="Nunito" w:cs="Nunito" w:eastAsia="Nunito" w:hAnsi="Nunito"/>
          <w:i w:val="1"/>
          <w:iCs w:val="1"/>
        </w:rPr>
        <w:drawing>
          <wp:inline distB="114300" distT="114300" distL="114300" distR="114300">
            <wp:extent cx="5943600" cy="1866900"/>
            <wp:effectExtent b="0" l="0" r="0" t="0"/>
            <wp:docPr id="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ind w:left="0" w:firstLine="0"/>
        <w:jc w:val="left"/>
        <w:rPr>
          <w:rFonts w:ascii="Nunito" w:cs="Nunito" w:eastAsia="Nunito" w:hAnsi="Nunito"/>
          <w:i w:val="1"/>
          <w:iCs w:val="1"/>
        </w:rPr>
      </w:pPr>
      <w:r w:rsidDel="00000000" w:rsidR="00000000" w:rsidRPr="00000000">
        <w:rPr>
          <w:rFonts w:ascii="Nunito" w:cs="Nunito" w:eastAsia="Nunito" w:hAnsi="Nunito"/>
          <w:b w:val="1"/>
          <w:bCs w:val="1"/>
          <w:i w:val="1"/>
          <w:iCs w:val="1"/>
          <w:rtl w:val="0"/>
        </w:rPr>
        <w:t xml:space="preserve">Test 3.</w:t>
      </w:r>
      <w:r w:rsidDel="00000000" w:rsidR="00000000" w:rsidRPr="00000000">
        <w:rPr>
          <w:rFonts w:ascii="Nunito" w:cs="Nunito" w:eastAsia="Nunito" w:hAnsi="Nunito"/>
          <w:i w:val="1"/>
          <w:iCs w:val="1"/>
          <w:rtl w:val="0"/>
        </w:rPr>
        <w:t xml:space="preserve"> July versus August units per order Hypothesis. H0: July and August units per order come from the same distribution. H1: they differ. Test used. Mann-Whitney U, two-sided (main). Welch t-test and Levene's test as crosschecks. Results </w:t>
      </w:r>
    </w:p>
    <w:p w:rsidR="00000000" w:rsidDel="00000000" w:rsidP="00000000" w:rsidRDefault="00000000" w:rsidRPr="00000000" w14:paraId="00000078">
      <w:pPr>
        <w:ind w:left="0" w:firstLine="0"/>
        <w:jc w:val="left"/>
        <w:rPr>
          <w:rFonts w:ascii="Nunito" w:cs="Nunito" w:eastAsia="Nunito" w:hAnsi="Nunito"/>
          <w:i w:val="1"/>
          <w:iCs w:val="1"/>
        </w:rPr>
      </w:pPr>
      <w:r w:rsidDel="00000000" w:rsidR="00000000" w:rsidRPr="00000000">
        <w:rPr>
          <w:rFonts w:ascii="Nunito" w:cs="Nunito" w:eastAsia="Nunito" w:hAnsi="Nunito"/>
          <w:i w:val="1"/>
          <w:iCs w:val="1"/>
        </w:rPr>
        <w:drawing>
          <wp:inline distB="114300" distT="114300" distL="114300" distR="114300">
            <wp:extent cx="5943600" cy="1193800"/>
            <wp:effectExtent b="0" l="0" r="0" t="0"/>
            <wp:docPr id="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ind w:left="0" w:firstLine="0"/>
        <w:jc w:val="left"/>
        <w:rPr>
          <w:rFonts w:ascii="Nunito" w:cs="Nunito" w:eastAsia="Nunito" w:hAnsi="Nunito"/>
          <w:i w:val="1"/>
          <w:iCs w:val="1"/>
        </w:rPr>
      </w:pPr>
      <w:r w:rsidDel="00000000" w:rsidR="00000000" w:rsidRPr="00000000">
        <w:rPr>
          <w:rFonts w:ascii="Nunito" w:cs="Nunito" w:eastAsia="Nunito" w:hAnsi="Nunito"/>
          <w:i w:val="1"/>
          <w:iCs w:val="1"/>
          <w:rtl w:val="0"/>
        </w:rPr>
        <w:t xml:space="preserve">Interpretation. Customers bought about the same number of units per order in both months (about 17.7 on average). The one-unit difference in medians (15 vs 14) is within chance variation. </w:t>
      </w:r>
    </w:p>
    <w:p w:rsidR="00000000" w:rsidDel="00000000" w:rsidP="00000000" w:rsidRDefault="00000000" w:rsidRPr="00000000" w14:paraId="0000007A">
      <w:pPr>
        <w:ind w:left="0" w:firstLine="0"/>
        <w:jc w:val="left"/>
        <w:rPr>
          <w:rFonts w:ascii="Nunito" w:cs="Nunito" w:eastAsia="Nunito" w:hAnsi="Nunito"/>
          <w:i w:val="1"/>
          <w:iCs w:val="1"/>
        </w:rPr>
      </w:pPr>
      <w:r w:rsidDel="00000000" w:rsidR="00000000" w:rsidRPr="00000000">
        <w:rPr>
          <w:rtl w:val="0"/>
        </w:rPr>
      </w:r>
    </w:p>
    <w:p w:rsidR="00000000" w:rsidDel="00000000" w:rsidP="00000000" w:rsidRDefault="00000000" w:rsidRPr="00000000" w14:paraId="0000007B">
      <w:pPr>
        <w:ind w:left="0" w:firstLine="0"/>
        <w:jc w:val="left"/>
        <w:rPr>
          <w:rFonts w:ascii="Nunito" w:cs="Nunito" w:eastAsia="Nunito" w:hAnsi="Nunito"/>
          <w:i w:val="1"/>
          <w:iCs w:val="1"/>
        </w:rPr>
      </w:pPr>
      <w:r w:rsidDel="00000000" w:rsidR="00000000" w:rsidRPr="00000000">
        <w:rPr>
          <w:rFonts w:ascii="Nunito" w:cs="Nunito" w:eastAsia="Nunito" w:hAnsi="Nunito"/>
          <w:b w:val="1"/>
          <w:bCs w:val="1"/>
          <w:i w:val="1"/>
          <w:iCs w:val="1"/>
          <w:rtl w:val="0"/>
        </w:rPr>
        <w:t xml:space="preserve">Test 4. </w:t>
      </w:r>
      <w:r w:rsidDel="00000000" w:rsidR="00000000" w:rsidRPr="00000000">
        <w:rPr>
          <w:rFonts w:ascii="Nunito" w:cs="Nunito" w:eastAsia="Nunito" w:hAnsi="Nunito"/>
          <w:i w:val="1"/>
          <w:iCs w:val="1"/>
          <w:rtl w:val="0"/>
        </w:rPr>
        <w:t xml:space="preserve">Unit price and units sold across the 50 products Hypothesis. H0: there is no monotonic relationship between unit price and total units sold (rho = 0). H1: there is one (rho is not 0). Test used. Spearman rank correlation. Results. rho = -0.073, p = 0.613, n = 50 products. Decision. Fail to reject H0. Interpretation. Across the catalogue, more expensive models do not sell noticeably fewer or more units than cheaper ones. Price is not what separates fast sellers from slow ones in this data. What the tests mean for MotorPH. Failing to reject H0 means the data give no evidence of a change. It does not prove that July and August are the same. These tests compare individual orders. They do not test whether the number of orders or the monthly total changed, so the 3.0% fall in August revenue shown in Section IV.B is a description, not a tested trend.  </w:t>
      </w:r>
    </w:p>
    <w:p w:rsidR="00000000" w:rsidDel="00000000" w:rsidP="00000000" w:rsidRDefault="00000000" w:rsidRPr="00000000" w14:paraId="0000007C">
      <w:pPr>
        <w:ind w:left="0" w:firstLine="0"/>
        <w:jc w:val="left"/>
        <w:rPr>
          <w:rFonts w:ascii="Nunito" w:cs="Nunito" w:eastAsia="Nunito" w:hAnsi="Nunito"/>
          <w:i w:val="1"/>
          <w:iCs w:val="1"/>
        </w:rPr>
      </w:pPr>
      <w:r w:rsidDel="00000000" w:rsidR="00000000" w:rsidRPr="00000000">
        <w:rPr>
          <w:rtl w:val="0"/>
        </w:rPr>
      </w:r>
    </w:p>
    <w:p w:rsidR="00000000" w:rsidDel="00000000" w:rsidP="00000000" w:rsidRDefault="00000000" w:rsidRPr="00000000" w14:paraId="0000007D">
      <w:pPr>
        <w:ind w:left="2160" w:firstLine="0"/>
        <w:jc w:val="left"/>
        <w:rPr>
          <w:rFonts w:ascii="Nunito" w:cs="Nunito" w:eastAsia="Nunito" w:hAnsi="Nunito"/>
          <w:i w:val="1"/>
          <w:iCs w:val="1"/>
        </w:rPr>
      </w:pPr>
      <w:r w:rsidDel="00000000" w:rsidR="00000000" w:rsidRPr="00000000">
        <w:rPr>
          <w:rtl w:val="0"/>
        </w:rPr>
      </w:r>
    </w:p>
    <w:p w:rsidR="00000000" w:rsidDel="00000000" w:rsidP="00000000" w:rsidRDefault="00000000" w:rsidRPr="00000000" w14:paraId="0000007E">
      <w:pPr>
        <w:ind w:left="2160" w:firstLine="0"/>
        <w:jc w:val="left"/>
        <w:rPr>
          <w:rFonts w:ascii="Nunito" w:cs="Nunito" w:eastAsia="Nunito" w:hAnsi="Nunito"/>
        </w:rPr>
      </w:pPr>
      <w:r w:rsidDel="00000000" w:rsidR="00000000" w:rsidRPr="00000000">
        <w:rPr>
          <w:rtl w:val="0"/>
        </w:rPr>
      </w:r>
    </w:p>
    <w:p w:rsidR="00000000" w:rsidDel="00000000" w:rsidP="00000000" w:rsidRDefault="00000000" w:rsidRPr="00000000" w14:paraId="0000007F">
      <w:pPr>
        <w:numPr>
          <w:ilvl w:val="0"/>
          <w:numId w:val="10"/>
        </w:numPr>
        <w:ind w:left="720" w:hanging="360"/>
        <w:jc w:val="left"/>
        <w:rPr>
          <w:rFonts w:ascii="Nunito" w:cs="Nunito" w:eastAsia="Nunito" w:hAnsi="Nunito"/>
          <w:b w:val="1"/>
          <w:bCs w:val="1"/>
          <w:sz w:val="26"/>
          <w:szCs w:val="26"/>
        </w:rPr>
      </w:pPr>
      <w:r w:rsidDel="00000000" w:rsidR="00000000" w:rsidRPr="00000000">
        <w:rPr>
          <w:rFonts w:ascii="Nunito" w:cs="Nunito" w:eastAsia="Nunito" w:hAnsi="Nunito"/>
          <w:b w:val="1"/>
          <w:bCs w:val="1"/>
          <w:sz w:val="26"/>
          <w:szCs w:val="26"/>
          <w:rtl w:val="0"/>
        </w:rPr>
        <w:t xml:space="preserve">Conclusions and Business Insights</w:t>
      </w:r>
      <w:r w:rsidDel="00000000" w:rsidR="00000000" w:rsidRPr="00000000">
        <w:rPr>
          <w:rtl w:val="0"/>
        </w:rPr>
      </w:r>
    </w:p>
    <w:p w:rsidR="00000000" w:rsidDel="00000000" w:rsidP="00000000" w:rsidRDefault="00000000" w:rsidRPr="00000000" w14:paraId="00000080">
      <w:pPr>
        <w:spacing w:line="360" w:lineRule="auto"/>
        <w:ind w:left="720" w:firstLine="0"/>
        <w:jc w:val="both"/>
        <w:rPr>
          <w:rFonts w:ascii="Nunito" w:cs="Nunito" w:eastAsia="Nunito" w:hAnsi="Nunito"/>
          <w:i w:val="1"/>
          <w:iCs w:val="1"/>
        </w:rPr>
      </w:pPr>
      <w:r w:rsidDel="00000000" w:rsidR="00000000" w:rsidRPr="00000000">
        <w:rPr>
          <w:rFonts w:ascii="Nunito" w:cs="Nunito" w:eastAsia="Nunito" w:hAnsi="Nunito"/>
          <w:i w:val="1"/>
          <w:iCs w:val="1"/>
          <w:rtl w:val="0"/>
        </w:rPr>
        <w:t xml:space="preserve">MotorPH sells a broad range across 17 categories, and its revenue comes from a few categories and high-priced models rather than from the models that are most numerous. Per-order behaviour was steady from July to August, while the number of orders slipped each months.</w:t>
      </w:r>
    </w:p>
    <w:p w:rsidR="00000000" w:rsidDel="00000000" w:rsidP="00000000" w:rsidRDefault="00000000" w:rsidRPr="00000000" w14:paraId="00000081">
      <w:pPr>
        <w:spacing w:line="360" w:lineRule="auto"/>
        <w:ind w:left="720" w:firstLine="0"/>
        <w:jc w:val="both"/>
        <w:rPr>
          <w:rFonts w:ascii="Nunito" w:cs="Nunito" w:eastAsia="Nunito" w:hAnsi="Nunito"/>
          <w:i w:val="1"/>
          <w:iCs w:val="1"/>
        </w:rPr>
      </w:pPr>
      <w:r w:rsidDel="00000000" w:rsidR="00000000" w:rsidRPr="00000000">
        <w:rPr>
          <w:rtl w:val="0"/>
        </w:rPr>
      </w:r>
    </w:p>
    <w:p w:rsidR="00000000" w:rsidDel="00000000" w:rsidP="00000000" w:rsidRDefault="00000000" w:rsidRPr="00000000" w14:paraId="00000082">
      <w:pPr>
        <w:numPr>
          <w:ilvl w:val="1"/>
          <w:numId w:val="10"/>
        </w:numPr>
        <w:spacing w:line="360" w:lineRule="auto"/>
        <w:ind w:left="1440" w:hanging="36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Observation and Findings</w:t>
      </w:r>
      <w:r w:rsidDel="00000000" w:rsidR="00000000" w:rsidRPr="00000000">
        <w:rPr>
          <w:rtl w:val="0"/>
        </w:rPr>
      </w:r>
    </w:p>
    <w:p w:rsidR="00000000" w:rsidDel="00000000" w:rsidP="00000000" w:rsidRDefault="00000000" w:rsidRPr="00000000" w14:paraId="00000083">
      <w:pPr>
        <w:spacing w:line="360" w:lineRule="auto"/>
        <w:ind w:left="1440" w:firstLine="0"/>
        <w:jc w:val="both"/>
        <w:rPr>
          <w:rFonts w:ascii="Nunito" w:cs="Nunito" w:eastAsia="Nunito" w:hAnsi="Nunito"/>
          <w:i w:val="1"/>
          <w:iCs w:val="1"/>
        </w:rPr>
      </w:pPr>
      <w:r w:rsidDel="00000000" w:rsidR="00000000" w:rsidRPr="00000000">
        <w:rPr>
          <w:rFonts w:ascii="Nunito" w:cs="Nunito" w:eastAsia="Nunito" w:hAnsi="Nunito"/>
          <w:i w:val="1"/>
          <w:iCs w:val="1"/>
          <w:rtl w:val="0"/>
        </w:rPr>
        <w:t xml:space="preserve">Patterns across product and sales data.</w:t>
      </w:r>
    </w:p>
    <w:p w:rsidR="00000000" w:rsidDel="00000000" w:rsidP="00000000" w:rsidRDefault="00000000" w:rsidRPr="00000000" w14:paraId="00000084">
      <w:pPr>
        <w:spacing w:line="360" w:lineRule="auto"/>
        <w:ind w:left="1440" w:firstLine="0"/>
        <w:jc w:val="both"/>
        <w:rPr>
          <w:rFonts w:ascii="Nunito" w:cs="Nunito" w:eastAsia="Nunito" w:hAnsi="Nunito"/>
          <w:i w:val="1"/>
          <w:iCs w:val="1"/>
        </w:rPr>
      </w:pPr>
      <w:r w:rsidDel="00000000" w:rsidR="00000000" w:rsidRPr="00000000">
        <w:rPr>
          <w:rtl w:val="0"/>
        </w:rPr>
      </w:r>
    </w:p>
    <w:p w:rsidR="00000000" w:rsidDel="00000000" w:rsidP="00000000" w:rsidRDefault="00000000" w:rsidRPr="00000000" w14:paraId="00000085">
      <w:pPr>
        <w:numPr>
          <w:ilvl w:val="0"/>
          <w:numId w:val="6"/>
        </w:numPr>
        <w:spacing w:line="360" w:lineRule="auto"/>
        <w:ind w:left="2160" w:hanging="360"/>
        <w:jc w:val="both"/>
        <w:rPr>
          <w:rFonts w:ascii="Nunito" w:cs="Nunito" w:eastAsia="Nunito" w:hAnsi="Nunito"/>
          <w:i w:val="1"/>
          <w:iCs w:val="1"/>
          <w:u w:val="none"/>
        </w:rPr>
      </w:pPr>
      <w:r w:rsidDel="00000000" w:rsidR="00000000" w:rsidRPr="00000000">
        <w:rPr>
          <w:rFonts w:ascii="PT Mono" w:cs="PT Mono" w:eastAsia="PT Mono" w:hAnsi="PT Mono"/>
          <w:i w:val="1"/>
          <w:iCs w:val="1"/>
          <w:rtl w:val="0"/>
        </w:rPr>
        <w:t xml:space="preserve">Revenue fell from ₱1.52B (June) to ₱1.49B (July) to ₱1.45B (August), because orders fell from 342 to 331 to 320 while mean order value stayed near ₱4.5M. </w:t>
      </w:r>
    </w:p>
    <w:p w:rsidR="00000000" w:rsidDel="00000000" w:rsidP="00000000" w:rsidRDefault="00000000" w:rsidRPr="00000000" w14:paraId="00000086">
      <w:pPr>
        <w:spacing w:line="360" w:lineRule="auto"/>
        <w:ind w:left="2160" w:firstLine="0"/>
        <w:jc w:val="both"/>
        <w:rPr>
          <w:rFonts w:ascii="Nunito" w:cs="Nunito" w:eastAsia="Nunito" w:hAnsi="Nunito"/>
          <w:i w:val="1"/>
          <w:iCs w:val="1"/>
        </w:rPr>
      </w:pPr>
      <w:r w:rsidDel="00000000" w:rsidR="00000000" w:rsidRPr="00000000">
        <w:rPr>
          <w:rtl w:val="0"/>
        </w:rPr>
      </w:r>
    </w:p>
    <w:p w:rsidR="00000000" w:rsidDel="00000000" w:rsidP="00000000" w:rsidRDefault="00000000" w:rsidRPr="00000000" w14:paraId="00000087">
      <w:pPr>
        <w:numPr>
          <w:ilvl w:val="0"/>
          <w:numId w:val="6"/>
        </w:numPr>
        <w:spacing w:line="360" w:lineRule="auto"/>
        <w:ind w:left="2160" w:hanging="360"/>
        <w:jc w:val="both"/>
        <w:rPr>
          <w:rFonts w:ascii="Nunito" w:cs="Nunito" w:eastAsia="Nunito" w:hAnsi="Nunito"/>
          <w:i w:val="1"/>
          <w:iCs w:val="1"/>
          <w:u w:val="none"/>
        </w:rPr>
      </w:pPr>
      <w:r w:rsidDel="00000000" w:rsidR="00000000" w:rsidRPr="00000000">
        <w:rPr>
          <w:rFonts w:ascii="Nunito" w:cs="Nunito" w:eastAsia="Nunito" w:hAnsi="Nunito"/>
          <w:i w:val="1"/>
          <w:iCs w:val="1"/>
          <w:rtl w:val="0"/>
        </w:rPr>
        <w:t xml:space="preserve">Retail (53.5%) and wholesale (45.7%) are balanced, and payment methods are evenly split (35.2%, 32.1%, 32.0%). </w:t>
      </w:r>
    </w:p>
    <w:p w:rsidR="00000000" w:rsidDel="00000000" w:rsidP="00000000" w:rsidRDefault="00000000" w:rsidRPr="00000000" w14:paraId="00000088">
      <w:pPr>
        <w:spacing w:line="360" w:lineRule="auto"/>
        <w:ind w:left="2160" w:firstLine="0"/>
        <w:jc w:val="both"/>
        <w:rPr>
          <w:rFonts w:ascii="Nunito" w:cs="Nunito" w:eastAsia="Nunito" w:hAnsi="Nunito"/>
          <w:i w:val="1"/>
          <w:iCs w:val="1"/>
        </w:rPr>
      </w:pPr>
      <w:r w:rsidDel="00000000" w:rsidR="00000000" w:rsidRPr="00000000">
        <w:rPr>
          <w:rtl w:val="0"/>
        </w:rPr>
      </w:r>
    </w:p>
    <w:p w:rsidR="00000000" w:rsidDel="00000000" w:rsidP="00000000" w:rsidRDefault="00000000" w:rsidRPr="00000000" w14:paraId="00000089">
      <w:pPr>
        <w:numPr>
          <w:ilvl w:val="0"/>
          <w:numId w:val="6"/>
        </w:numPr>
        <w:spacing w:line="360" w:lineRule="auto"/>
        <w:ind w:left="2160" w:hanging="360"/>
        <w:jc w:val="both"/>
        <w:rPr>
          <w:rFonts w:ascii="Nunito" w:cs="Nunito" w:eastAsia="Nunito" w:hAnsi="Nunito"/>
          <w:i w:val="1"/>
          <w:iCs w:val="1"/>
          <w:u w:val="none"/>
        </w:rPr>
      </w:pPr>
      <w:r w:rsidDel="00000000" w:rsidR="00000000" w:rsidRPr="00000000">
        <w:rPr>
          <w:rFonts w:ascii="Nunito" w:cs="Nunito" w:eastAsia="Nunito" w:hAnsi="Nunito"/>
          <w:i w:val="1"/>
          <w:iCs w:val="1"/>
          <w:rtl w:val="0"/>
        </w:rPr>
        <w:t xml:space="preserve">Scooter, Cruiser and Naked Bike earn 44% of revenue. The top 10 products earn 42.3%. </w:t>
      </w:r>
    </w:p>
    <w:p w:rsidR="00000000" w:rsidDel="00000000" w:rsidP="00000000" w:rsidRDefault="00000000" w:rsidRPr="00000000" w14:paraId="0000008A">
      <w:pPr>
        <w:spacing w:line="360" w:lineRule="auto"/>
        <w:ind w:left="2160" w:firstLine="0"/>
        <w:jc w:val="both"/>
        <w:rPr>
          <w:rFonts w:ascii="Nunito" w:cs="Nunito" w:eastAsia="Nunito" w:hAnsi="Nunito"/>
          <w:i w:val="1"/>
          <w:iCs w:val="1"/>
        </w:rPr>
      </w:pPr>
      <w:r w:rsidDel="00000000" w:rsidR="00000000" w:rsidRPr="00000000">
        <w:rPr>
          <w:rtl w:val="0"/>
        </w:rPr>
      </w:r>
    </w:p>
    <w:p w:rsidR="00000000" w:rsidDel="00000000" w:rsidP="00000000" w:rsidRDefault="00000000" w:rsidRPr="00000000" w14:paraId="0000008B">
      <w:pPr>
        <w:numPr>
          <w:ilvl w:val="0"/>
          <w:numId w:val="6"/>
        </w:numPr>
        <w:spacing w:line="360" w:lineRule="auto"/>
        <w:ind w:left="2160" w:hanging="360"/>
        <w:jc w:val="both"/>
        <w:rPr>
          <w:rFonts w:ascii="Nunito" w:cs="Nunito" w:eastAsia="Nunito" w:hAnsi="Nunito"/>
          <w:i w:val="1"/>
          <w:iCs w:val="1"/>
          <w:u w:val="none"/>
        </w:rPr>
      </w:pPr>
      <w:r w:rsidDel="00000000" w:rsidR="00000000" w:rsidRPr="00000000">
        <w:rPr>
          <w:rFonts w:ascii="PT Mono" w:cs="PT Mono" w:eastAsia="PT Mono" w:hAnsi="PT Mono"/>
          <w:i w:val="1"/>
          <w:iCs w:val="1"/>
          <w:rtl w:val="0"/>
        </w:rPr>
        <w:t xml:space="preserve">Heritage (2 models) earns ₱276.6M per model against an average of ₱89.2M. Scooter (12 models) earns ₱62.3M per model. </w:t>
      </w:r>
    </w:p>
    <w:p w:rsidR="00000000" w:rsidDel="00000000" w:rsidP="00000000" w:rsidRDefault="00000000" w:rsidRPr="00000000" w14:paraId="0000008C">
      <w:pPr>
        <w:spacing w:line="360" w:lineRule="auto"/>
        <w:jc w:val="both"/>
        <w:rPr>
          <w:rFonts w:ascii="Nunito" w:cs="Nunito" w:eastAsia="Nunito" w:hAnsi="Nunito"/>
          <w:i w:val="1"/>
          <w:iCs w:val="1"/>
        </w:rPr>
      </w:pPr>
      <w:r w:rsidDel="00000000" w:rsidR="00000000" w:rsidRPr="00000000">
        <w:rPr>
          <w:rtl w:val="0"/>
        </w:rPr>
      </w:r>
    </w:p>
    <w:p w:rsidR="00000000" w:rsidDel="00000000" w:rsidP="00000000" w:rsidRDefault="00000000" w:rsidRPr="00000000" w14:paraId="0000008D">
      <w:pPr>
        <w:spacing w:line="360" w:lineRule="auto"/>
        <w:jc w:val="both"/>
        <w:rPr>
          <w:rFonts w:ascii="Nunito" w:cs="Nunito" w:eastAsia="Nunito" w:hAnsi="Nunito"/>
          <w:i w:val="1"/>
          <w:iCs w:val="1"/>
        </w:rPr>
      </w:pPr>
      <w:r w:rsidDel="00000000" w:rsidR="00000000" w:rsidRPr="00000000">
        <w:rPr>
          <w:rFonts w:ascii="PT Mono" w:cs="PT Mono" w:eastAsia="PT Mono" w:hAnsi="PT Mono"/>
          <w:i w:val="1"/>
          <w:iCs w:val="1"/>
          <w:rtl w:val="0"/>
        </w:rPr>
        <w:t xml:space="preserve">Key data-driven insights. Price does not limit volume (Spearman rho = -0.073, p = 0.613). The ten best-earning models average ₱508,200 per unit, about twice the catalogue average, so premium models carry revenue. July and August orders are statistically alike in value (Mann-Whitney p = 0.654) and size (p = 0.738), so the August dip is not a change in order behaviour. Several low-priced models sell well in units but earn little (Bajaj CT125: 509 units, ₱34.6M). SYM Husky 150 earns the least of all 50 models (₱13.9M). Summary of important findings. Revenue is concentrated, catalogue size does not predict revenue, price does not predict units sold, and the August decline is a matter of fewer orders. The data cannot show stock levels, margins, or any pattern beyond June to August 2025. </w:t>
      </w:r>
    </w:p>
    <w:p w:rsidR="00000000" w:rsidDel="00000000" w:rsidP="00000000" w:rsidRDefault="00000000" w:rsidRPr="00000000" w14:paraId="0000008E">
      <w:pPr>
        <w:spacing w:line="360" w:lineRule="auto"/>
        <w:ind w:left="1440" w:firstLine="0"/>
        <w:jc w:val="both"/>
        <w:rPr>
          <w:rFonts w:ascii="Nunito" w:cs="Nunito" w:eastAsia="Nunito" w:hAnsi="Nunito"/>
          <w:i w:val="1"/>
          <w:iCs w:val="1"/>
        </w:rPr>
      </w:pPr>
      <w:r w:rsidDel="00000000" w:rsidR="00000000" w:rsidRPr="00000000">
        <w:rPr>
          <w:rtl w:val="0"/>
        </w:rPr>
      </w:r>
    </w:p>
    <w:p w:rsidR="00000000" w:rsidDel="00000000" w:rsidP="00000000" w:rsidRDefault="00000000" w:rsidRPr="00000000" w14:paraId="0000008F">
      <w:pPr>
        <w:numPr>
          <w:ilvl w:val="1"/>
          <w:numId w:val="10"/>
        </w:numPr>
        <w:spacing w:line="360" w:lineRule="auto"/>
        <w:ind w:left="1440" w:hanging="36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Predictive Analytics and Recommendations</w:t>
      </w:r>
    </w:p>
    <w:p w:rsidR="00000000" w:rsidDel="00000000" w:rsidP="00000000" w:rsidRDefault="00000000" w:rsidRPr="00000000" w14:paraId="00000090">
      <w:pPr>
        <w:spacing w:line="360" w:lineRule="auto"/>
        <w:ind w:left="1440" w:firstLine="0"/>
        <w:jc w:val="both"/>
        <w:rPr>
          <w:rFonts w:ascii="Nunito" w:cs="Nunito" w:eastAsia="Nunito" w:hAnsi="Nunito"/>
          <w:i w:val="1"/>
          <w:iCs w:val="1"/>
        </w:rPr>
      </w:pPr>
      <w:r w:rsidDel="00000000" w:rsidR="00000000" w:rsidRPr="00000000">
        <w:rPr>
          <w:rFonts w:ascii="PT Mono" w:cs="PT Mono" w:eastAsia="PT Mono" w:hAnsi="PT Mono"/>
          <w:i w:val="1"/>
          <w:iCs w:val="1"/>
          <w:rtl w:val="0"/>
        </w:rPr>
        <w:t xml:space="preserve">Expected trends or outcomes. Revenue has fallen by an average of ₱38.4M a month since June. If that continues, September revenue would be about ₱1.41B (-2.7% against August). IfAugust's level holds, it would be about ₱1.45B. These are simple three-month projections and should be treated as a range, not a forecast. </w:t>
      </w:r>
    </w:p>
    <w:p w:rsidR="00000000" w:rsidDel="00000000" w:rsidP="00000000" w:rsidRDefault="00000000" w:rsidRPr="00000000" w14:paraId="00000091">
      <w:pPr>
        <w:ind w:left="1440" w:firstLine="0"/>
        <w:jc w:val="both"/>
        <w:rPr>
          <w:rFonts w:ascii="Nunito" w:cs="Nunito" w:eastAsia="Nunito" w:hAnsi="Nunito"/>
          <w:i w:val="1"/>
          <w:iCs w:val="1"/>
        </w:rPr>
      </w:pPr>
      <w:r w:rsidDel="00000000" w:rsidR="00000000" w:rsidRPr="00000000">
        <w:rPr>
          <w:rFonts w:ascii="Nunito" w:cs="Nunito" w:eastAsia="Nunito" w:hAnsi="Nunito"/>
          <w:i w:val="1"/>
          <w:iCs w:val="1"/>
        </w:rPr>
        <w:drawing>
          <wp:inline distB="114300" distT="114300" distL="114300" distR="114300">
            <wp:extent cx="4838700" cy="5238750"/>
            <wp:effectExtent b="0" l="0" r="0" t="0"/>
            <wp:docPr id="8"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838700" cy="523875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ind w:left="2160" w:firstLine="0"/>
        <w:jc w:val="both"/>
        <w:rPr>
          <w:rFonts w:ascii="Nunito" w:cs="Nunito" w:eastAsia="Nunito" w:hAnsi="Nunito"/>
          <w:i w:val="1"/>
          <w:iCs w:val="1"/>
        </w:rPr>
      </w:pPr>
      <w:r w:rsidDel="00000000" w:rsidR="00000000" w:rsidRPr="00000000">
        <w:rPr>
          <w:rtl w:val="0"/>
        </w:rPr>
      </w:r>
    </w:p>
    <w:p w:rsidR="00000000" w:rsidDel="00000000" w:rsidP="00000000" w:rsidRDefault="00000000" w:rsidRPr="00000000" w14:paraId="00000093">
      <w:pPr>
        <w:numPr>
          <w:ilvl w:val="0"/>
          <w:numId w:val="4"/>
        </w:numPr>
        <w:ind w:left="2160" w:hanging="360"/>
        <w:jc w:val="both"/>
        <w:rPr>
          <w:rFonts w:ascii="Nunito" w:cs="Nunito" w:eastAsia="Nunito" w:hAnsi="Nunito"/>
          <w:i w:val="1"/>
          <w:iCs w:val="1"/>
          <w:u w:val="none"/>
        </w:rPr>
      </w:pPr>
      <w:r w:rsidDel="00000000" w:rsidR="00000000" w:rsidRPr="00000000">
        <w:rPr>
          <w:rFonts w:ascii="Nunito" w:cs="Nunito" w:eastAsia="Nunito" w:hAnsi="Nunito"/>
          <w:b w:val="1"/>
          <w:bCs w:val="1"/>
          <w:i w:val="1"/>
          <w:iCs w:val="1"/>
          <w:rtl w:val="0"/>
        </w:rPr>
        <w:t xml:space="preserve">Justification.</w:t>
      </w:r>
      <w:r w:rsidDel="00000000" w:rsidR="00000000" w:rsidRPr="00000000">
        <w:rPr>
          <w:rFonts w:ascii="Nunito" w:cs="Nunito" w:eastAsia="Nunito" w:hAnsi="Nunito"/>
          <w:i w:val="1"/>
          <w:iCs w:val="1"/>
          <w:rtl w:val="0"/>
        </w:rPr>
        <w:t xml:space="preserve"> Each recommendation rests on a figure computed from MotorPH's own data. None of them should be applied to purchasing or delisting before margin and stock data are checked. </w:t>
      </w:r>
    </w:p>
    <w:p w:rsidR="00000000" w:rsidDel="00000000" w:rsidP="00000000" w:rsidRDefault="00000000" w:rsidRPr="00000000" w14:paraId="00000094">
      <w:pPr>
        <w:ind w:left="1440" w:firstLine="0"/>
        <w:jc w:val="both"/>
        <w:rPr>
          <w:rFonts w:ascii="Nunito" w:cs="Nunito" w:eastAsia="Nunito" w:hAnsi="Nunito"/>
          <w:i w:val="1"/>
          <w:iCs w:val="1"/>
        </w:rPr>
      </w:pPr>
      <w:r w:rsidDel="00000000" w:rsidR="00000000" w:rsidRPr="00000000">
        <w:rPr>
          <w:rtl w:val="0"/>
        </w:rPr>
      </w:r>
    </w:p>
    <w:p w:rsidR="00000000" w:rsidDel="00000000" w:rsidP="00000000" w:rsidRDefault="00000000" w:rsidRPr="00000000" w14:paraId="00000095">
      <w:pPr>
        <w:numPr>
          <w:ilvl w:val="0"/>
          <w:numId w:val="10"/>
        </w:numPr>
        <w:ind w:left="720" w:hanging="360"/>
        <w:jc w:val="left"/>
        <w:rPr>
          <w:rFonts w:ascii="Nunito" w:cs="Nunito" w:eastAsia="Nunito" w:hAnsi="Nunito"/>
          <w:b w:val="1"/>
          <w:bCs w:val="1"/>
          <w:sz w:val="26"/>
          <w:szCs w:val="26"/>
        </w:rPr>
      </w:pPr>
      <w:r w:rsidDel="00000000" w:rsidR="00000000" w:rsidRPr="00000000">
        <w:rPr>
          <w:rFonts w:ascii="Nunito" w:cs="Nunito" w:eastAsia="Nunito" w:hAnsi="Nunito"/>
          <w:b w:val="1"/>
          <w:bCs w:val="1"/>
          <w:sz w:val="26"/>
          <w:szCs w:val="26"/>
          <w:rtl w:val="0"/>
        </w:rPr>
        <w:t xml:space="preserve">Appendices</w:t>
      </w:r>
      <w:r w:rsidDel="00000000" w:rsidR="00000000" w:rsidRPr="00000000">
        <w:rPr>
          <w:rtl w:val="0"/>
        </w:rPr>
      </w:r>
    </w:p>
    <w:p w:rsidR="00000000" w:rsidDel="00000000" w:rsidP="00000000" w:rsidRDefault="00000000" w:rsidRPr="00000000" w14:paraId="00000096">
      <w:pPr>
        <w:ind w:left="720" w:firstLine="0"/>
        <w:jc w:val="both"/>
        <w:rPr>
          <w:rFonts w:ascii="Nunito" w:cs="Nunito" w:eastAsia="Nunito" w:hAnsi="Nunito"/>
          <w:i w:val="1"/>
          <w:iCs w:val="1"/>
        </w:rPr>
      </w:pPr>
      <w:r w:rsidDel="00000000" w:rsidR="00000000" w:rsidRPr="00000000">
        <w:rPr>
          <w:rFonts w:ascii="Nunito" w:cs="Nunito" w:eastAsia="Nunito" w:hAnsi="Nunito"/>
          <w:i w:val="1"/>
          <w:iCs w:val="1"/>
          <w:rtl w:val="0"/>
        </w:rPr>
        <w:t xml:space="preserve">Provide links to all datasets used in the analysis. Ensure access permissions are properly set.</w:t>
      </w:r>
      <w:r w:rsidDel="00000000" w:rsidR="00000000" w:rsidRPr="00000000">
        <w:rPr>
          <w:rtl w:val="0"/>
        </w:rPr>
      </w:r>
    </w:p>
    <w:p w:rsidR="00000000" w:rsidDel="00000000" w:rsidP="00000000" w:rsidRDefault="00000000" w:rsidRPr="00000000" w14:paraId="00000097">
      <w:pPr>
        <w:rPr>
          <w:rFonts w:ascii="Nunito" w:cs="Nunito" w:eastAsia="Nunito" w:hAnsi="Nunito"/>
        </w:rPr>
      </w:pPr>
      <w:r w:rsidDel="00000000" w:rsidR="00000000" w:rsidRPr="00000000">
        <w:rPr>
          <w:rtl w:val="0"/>
        </w:rPr>
      </w:r>
    </w:p>
    <w:tbl>
      <w:tblPr>
        <w:tblStyle w:val="Table1"/>
        <w:tblW w:w="8610.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210"/>
        <w:tblGridChange w:id="0">
          <w:tblGrid>
            <w:gridCol w:w="2400"/>
            <w:gridCol w:w="621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Component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Instructions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unito" w:cs="Nunito" w:eastAsia="Nunito" w:hAnsi="Nunito"/>
                <w:b w:val="1"/>
                <w:bCs w:val="1"/>
              </w:rPr>
            </w:pPr>
            <w:r w:rsidDel="00000000" w:rsidR="00000000" w:rsidRPr="00000000">
              <w:rPr>
                <w:rFonts w:ascii="Nunito" w:cs="Nunito" w:eastAsia="Nunito" w:hAnsi="Nunito"/>
                <w:b w:val="1"/>
                <w:bCs w:val="1"/>
                <w:rtl w:val="0"/>
              </w:rPr>
              <w:t xml:space="preserve">Dataset(s)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b w:val="1"/>
                <w:bCs w:val="1"/>
                <w:rtl w:val="0"/>
              </w:rPr>
              <w:t xml:space="preserve">MotorPH_Products_Preprocessed.csv</w:t>
            </w:r>
            <w:r w:rsidDel="00000000" w:rsidR="00000000" w:rsidRPr="00000000">
              <w:rPr>
                <w:rFonts w:ascii="Nunito" w:cs="Nunito" w:eastAsia="Nunito" w:hAnsi="Nunito"/>
                <w:rtl w:val="0"/>
              </w:rPr>
              <w:t xml:space="preserve"> (50 products, 6 columns): </w:t>
            </w:r>
            <w:hyperlink r:id="rId17">
              <w:r w:rsidDel="00000000" w:rsidR="00000000" w:rsidRPr="00000000">
                <w:rPr>
                  <w:rFonts w:ascii="Nunito" w:cs="Nunito" w:eastAsia="Nunito" w:hAnsi="Nunito"/>
                  <w:color w:val="1155cc"/>
                  <w:u w:val="single"/>
                  <w:rtl w:val="0"/>
                </w:rPr>
                <w:t xml:space="preserve">https://drive.google.com/file/d/1iskugZ_nPpVCSC6OyViqG73nHnVMumo4/view?usp=drive_link</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 </w:t>
            </w:r>
            <w:r w:rsidDel="00000000" w:rsidR="00000000" w:rsidRPr="00000000">
              <w:rPr>
                <w:rFonts w:ascii="Nunito" w:cs="Nunito" w:eastAsia="Nunito" w:hAnsi="Nunito"/>
                <w:b w:val="1"/>
                <w:bCs w:val="1"/>
                <w:rtl w:val="0"/>
              </w:rPr>
              <w:t xml:space="preserve">MotorPH_Sales_Preprocessed.csv </w:t>
            </w:r>
            <w:r w:rsidDel="00000000" w:rsidR="00000000" w:rsidRPr="00000000">
              <w:rPr>
                <w:rFonts w:ascii="Nunito" w:cs="Nunito" w:eastAsia="Nunito" w:hAnsi="Nunito"/>
                <w:rtl w:val="0"/>
              </w:rPr>
              <w:t xml:space="preserve">(994 orders, 7 columns):</w:t>
            </w:r>
            <w:hyperlink r:id="rId18">
              <w:r w:rsidDel="00000000" w:rsidR="00000000" w:rsidRPr="00000000">
                <w:rPr>
                  <w:rFonts w:ascii="Nunito" w:cs="Nunito" w:eastAsia="Nunito" w:hAnsi="Nunito"/>
                  <w:color w:val="1155cc"/>
                  <w:u w:val="single"/>
                  <w:rtl w:val="0"/>
                </w:rPr>
                <w:t xml:space="preserve">https://drive.google.com/file/d/1Ju5YXJ1NydLMuL4_h3aH74MZwS1DvWEd/view?usp=drive_link</w:t>
              </w:r>
            </w:hyperlink>
            <w:r w:rsidDel="00000000" w:rsidR="00000000" w:rsidRPr="00000000">
              <w:rPr>
                <w:rFonts w:ascii="Nunito" w:cs="Nunito" w:eastAsia="Nunito" w:hAnsi="Nunito"/>
                <w:rtl w:val="0"/>
              </w:rPr>
              <w:t xml:space="preserve"> | Source file: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rtl w:val="0"/>
              </w:rPr>
              <w:t xml:space="preserve">GitHub repository:</w:t>
            </w:r>
            <w:r w:rsidDel="00000000" w:rsidR="00000000" w:rsidRPr="00000000">
              <w:rPr>
                <w:rFonts w:ascii="Nunito" w:cs="Nunito" w:eastAsia="Nunito" w:hAnsi="Nunito"/>
                <w:rtl w:val="0"/>
              </w:rPr>
              <w:t xml:space="preserve"> </w:t>
            </w:r>
            <w:hyperlink r:id="rId19">
              <w:r w:rsidDel="00000000" w:rsidR="00000000" w:rsidRPr="00000000">
                <w:rPr>
                  <w:rFonts w:ascii="Nunito" w:cs="Nunito" w:eastAsia="Nunito" w:hAnsi="Nunito"/>
                  <w:b w:val="1"/>
                  <w:bCs w:val="1"/>
                  <w:color w:val="1155cc"/>
                  <w:u w:val="single"/>
                  <w:rtl w:val="0"/>
                </w:rPr>
                <w:t xml:space="preserve">https://github.com/lrknastrera-gif/MO-IT106-Astrera-K-DAF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unito" w:cs="Nunito" w:eastAsia="Nunito" w:hAnsi="Nunito"/>
                <w:b w:val="1"/>
                <w:bCs w:val="1"/>
              </w:rPr>
            </w:pPr>
            <w:r w:rsidDel="00000000" w:rsidR="00000000" w:rsidRPr="00000000">
              <w:rPr>
                <w:rFonts w:ascii="Nunito" w:cs="Nunito" w:eastAsia="Nunito" w:hAnsi="Nunito"/>
                <w:b w:val="1"/>
                <w:bCs w:val="1"/>
                <w:rtl w:val="0"/>
              </w:rPr>
              <w:t xml:space="preserve">Python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Nunito" w:cs="Nunito" w:eastAsia="Nunito" w:hAnsi="Nunito"/>
                <w:u w:val="none"/>
              </w:rPr>
            </w:pPr>
            <w:hyperlink r:id="rId20">
              <w:r w:rsidDel="00000000" w:rsidR="00000000" w:rsidRPr="00000000">
                <w:rPr>
                  <w:rFonts w:ascii="Nunito" w:cs="Nunito" w:eastAsia="Nunito" w:hAnsi="Nunito"/>
                  <w:color w:val="0000ee"/>
                  <w:u w:val="single"/>
                  <w:rtl w:val="0"/>
                </w:rPr>
                <w:t xml:space="preserve">MO-IT106 Terminal Assessment DAF</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Nunito" w:cs="Nunito" w:eastAsia="Nunito" w:hAnsi="Nunito"/>
              </w:rPr>
            </w:pPr>
            <w:r w:rsidDel="00000000" w:rsidR="00000000" w:rsidRPr="00000000">
              <w:rPr>
                <w:rFonts w:ascii="Nunito" w:cs="Nunito" w:eastAsia="Nunito" w:hAnsi="Nunito"/>
                <w:rtl w:val="0"/>
              </w:rPr>
              <w:t xml:space="preserve">All the codes are in this folder.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unito" w:cs="Nunito" w:eastAsia="Nunito" w:hAnsi="Nunito"/>
                <w:b w:val="1"/>
                <w:bCs w:val="1"/>
              </w:rPr>
            </w:pPr>
            <w:r w:rsidDel="00000000" w:rsidR="00000000" w:rsidRPr="00000000">
              <w:rPr>
                <w:rFonts w:ascii="Nunito" w:cs="Nunito" w:eastAsia="Nunito" w:hAnsi="Nunito"/>
                <w:b w:val="1"/>
                <w:bCs w:val="1"/>
                <w:rtl w:val="0"/>
              </w:rPr>
              <w:t xml:space="preserve">Supporting Outputs (Optional)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hyperlink r:id="rId21">
              <w:r w:rsidDel="00000000" w:rsidR="00000000" w:rsidRPr="00000000">
                <w:rPr>
                  <w:rFonts w:ascii="Nunito" w:cs="Nunito" w:eastAsia="Nunito" w:hAnsi="Nunito"/>
                  <w:color w:val="0000ee"/>
                  <w:u w:val="single"/>
                  <w:rtl w:val="0"/>
                </w:rPr>
                <w:t xml:space="preserve">MotorPH_Dashboard.xlsx</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hyperlink r:id="rId22">
              <w:r w:rsidDel="00000000" w:rsidR="00000000" w:rsidRPr="00000000">
                <w:rPr>
                  <w:rFonts w:ascii="Nunito" w:cs="Nunito" w:eastAsia="Nunito" w:hAnsi="Nunito"/>
                  <w:color w:val="0000ee"/>
                  <w:u w:val="single"/>
                  <w:rtl w:val="0"/>
                </w:rPr>
                <w:t xml:space="preserve">MotorPH_Dashboard.png</w:t>
              </w:r>
            </w:hyperlink>
            <w:r w:rsidDel="00000000" w:rsidR="00000000" w:rsidRPr="00000000">
              <w:rPr>
                <w:rtl w:val="0"/>
              </w:rPr>
            </w:r>
          </w:p>
        </w:tc>
      </w:tr>
    </w:tbl>
    <w:p w:rsidR="00000000" w:rsidDel="00000000" w:rsidP="00000000" w:rsidRDefault="00000000" w:rsidRPr="00000000" w14:paraId="000000A6">
      <w:pPr>
        <w:rPr>
          <w:rFonts w:ascii="Nunito" w:cs="Nunito" w:eastAsia="Nunito" w:hAnsi="Nunito"/>
        </w:rPr>
      </w:pPr>
      <w:r w:rsidDel="00000000" w:rsidR="00000000" w:rsidRPr="00000000">
        <w:rPr>
          <w:rtl w:val="0"/>
        </w:rPr>
      </w:r>
    </w:p>
    <w:p w:rsidR="00000000" w:rsidDel="00000000" w:rsidP="00000000" w:rsidRDefault="00000000" w:rsidRPr="00000000" w14:paraId="000000A7">
      <w:pPr>
        <w:ind w:left="0" w:firstLine="0"/>
        <w:rPr>
          <w:rFonts w:ascii="Nunito" w:cs="Nunito" w:eastAsia="Nunito" w:hAnsi="Nunito"/>
        </w:rPr>
      </w:pPr>
      <w:r w:rsidDel="00000000" w:rsidR="00000000" w:rsidRPr="00000000">
        <w:rPr>
          <w:rFonts w:ascii="Nunito" w:cs="Nunito" w:eastAsia="Nunito" w:hAnsi="Nunito"/>
        </w:rPr>
        <w:drawing>
          <wp:inline distB="114300" distT="114300" distL="114300" distR="114300">
            <wp:extent cx="5943600" cy="3162300"/>
            <wp:effectExtent b="0" l="0" r="0" t="0"/>
            <wp:docPr id="4"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0A9">
      <w:pPr>
        <w:ind w:left="0" w:firstLine="0"/>
        <w:rPr>
          <w:rFonts w:ascii="Nunito" w:cs="Nunito" w:eastAsia="Nunito" w:hAnsi="Nunito"/>
        </w:rPr>
      </w:pPr>
      <w:r w:rsidDel="00000000" w:rsidR="00000000" w:rsidRPr="00000000">
        <w:rPr>
          <w:rFonts w:ascii="Nunito" w:cs="Nunito" w:eastAsia="Nunito" w:hAnsi="Nunito"/>
        </w:rPr>
        <w:drawing>
          <wp:inline distB="114300" distT="114300" distL="114300" distR="114300">
            <wp:extent cx="5943600" cy="3835400"/>
            <wp:effectExtent b="0" l="0" r="0" t="0"/>
            <wp:docPr id="7"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ind w:left="0" w:firstLine="0"/>
        <w:rPr>
          <w:rFonts w:ascii="Nunito" w:cs="Nunito" w:eastAsia="Nunito" w:hAnsi="Nunito"/>
        </w:rPr>
      </w:pPr>
      <w:r w:rsidDel="00000000" w:rsidR="00000000" w:rsidRPr="00000000">
        <w:rPr>
          <w:rFonts w:ascii="Nunito" w:cs="Nunito" w:eastAsia="Nunito" w:hAnsi="Nunito"/>
        </w:rPr>
        <w:drawing>
          <wp:inline distB="114300" distT="114300" distL="114300" distR="114300">
            <wp:extent cx="5943600" cy="5422900"/>
            <wp:effectExtent b="0" l="0" r="0" t="0"/>
            <wp:docPr id="3"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943600" cy="5422900"/>
                    </a:xfrm>
                    <a:prstGeom prst="rect"/>
                    <a:ln/>
                  </pic:spPr>
                </pic:pic>
              </a:graphicData>
            </a:graphic>
          </wp:inline>
        </w:drawing>
      </w:r>
      <w:r w:rsidDel="00000000" w:rsidR="00000000" w:rsidRPr="00000000">
        <w:rPr>
          <w:rtl w:val="0"/>
        </w:rPr>
      </w:r>
    </w:p>
    <w:sectPr>
      <w:headerReference r:id="rId26" w:type="default"/>
      <w:headerReference r:id="rId27" w:type="first"/>
      <w:footerReference r:id="rId28" w:type="default"/>
      <w:footerReference r:id="rId2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T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jc w:val="left"/>
      <w:rPr>
        <w:rFonts w:ascii="Nunito" w:cs="Nunito" w:eastAsia="Nunito" w:hAnsi="Nunito"/>
      </w:rPr>
    </w:pPr>
    <w:r w:rsidDel="00000000" w:rsidR="00000000" w:rsidRPr="00000000">
      <w:rPr>
        <w:rFonts w:ascii="Nunito" w:cs="Nunito" w:eastAsia="Nunito" w:hAnsi="Nunito"/>
        <w:i w:val="1"/>
        <w:iCs w:val="1"/>
        <w:sz w:val="14"/>
        <w:szCs w:val="14"/>
        <w:rtl w:val="0"/>
      </w:rPr>
      <w:t xml:space="preserve">MO-IT106 Data Analytics Fundamentals</w:t>
      <w:tab/>
    </w:r>
    <w:r w:rsidDel="00000000" w:rsidR="00000000" w:rsidRPr="00000000">
      <w:rPr>
        <w:rFonts w:ascii="Nunito" w:cs="Nunito" w:eastAsia="Nunito" w:hAnsi="Nunito"/>
        <w:rtl w:val="0"/>
      </w:rPr>
      <w:tab/>
      <w:tab/>
      <w:tab/>
      <w:tab/>
      <w:tab/>
      <w:tab/>
      <w:t xml:space="preserve">       </w:t>
      <w:tab/>
      <w:tab/>
    </w:r>
    <w:r w:rsidDel="00000000" w:rsidR="00000000" w:rsidRPr="00000000">
      <w:rPr>
        <w:rtl w:val="0"/>
      </w:rPr>
    </w:r>
  </w:p>
  <w:p w:rsidR="00000000" w:rsidDel="00000000" w:rsidP="00000000" w:rsidRDefault="00000000" w:rsidRPr="00000000" w14:paraId="000000AC">
    <w:pPr>
      <w:jc w:val="left"/>
      <w:rPr>
        <w:rFonts w:ascii="Nunito" w:cs="Nunito" w:eastAsia="Nunito" w:hAnsi="Nunito"/>
        <w:i w:val="1"/>
        <w:iCs w:val="1"/>
        <w:sz w:val="14"/>
        <w:szCs w:val="14"/>
      </w:rPr>
    </w:pPr>
    <w:r w:rsidDel="00000000" w:rsidR="00000000" w:rsidRPr="00000000">
      <w:rPr>
        <w:rFonts w:ascii="Nunito" w:cs="Nunito" w:eastAsia="Nunito" w:hAnsi="Nunito"/>
        <w:i w:val="1"/>
        <w:iCs w:val="1"/>
        <w:sz w:val="14"/>
        <w:szCs w:val="14"/>
        <w:rtl w:val="0"/>
      </w:rPr>
      <w:t xml:space="preserve">Last Updated: 05/04/2026</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drive/folders/1yU9YRQv540IV4lVf37UmMzbWOEvChE3p?usp=sharing" TargetMode="External"/><Relationship Id="rId22" Type="http://schemas.openxmlformats.org/officeDocument/2006/relationships/hyperlink" Target="https://drive.google.com/file/d/1VdpGRFQnT-3CqyXEmQeAolIUf8uK19d1/view?usp=drive_link" TargetMode="External"/><Relationship Id="rId21" Type="http://schemas.openxmlformats.org/officeDocument/2006/relationships/hyperlink" Target="https://docs.google.com/spreadsheets/d/14B9tF6HF_ZpSOk0gyAXH1fOlJHme2wsK/edit?usp=drive_link&amp;ouid=109123851198059031825&amp;rtpof=true&amp;sd=true" TargetMode="External"/><Relationship Id="rId24" Type="http://schemas.openxmlformats.org/officeDocument/2006/relationships/image" Target="media/image6.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eader" Target="header1.xml"/><Relationship Id="rId25" Type="http://schemas.openxmlformats.org/officeDocument/2006/relationships/image" Target="media/image13.png"/><Relationship Id="rId28" Type="http://schemas.openxmlformats.org/officeDocument/2006/relationships/footer" Target="footer1.xm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footer" Target="footer2.xml"/><Relationship Id="rId7" Type="http://schemas.openxmlformats.org/officeDocument/2006/relationships/image" Target="media/image10.png"/><Relationship Id="rId8" Type="http://schemas.openxmlformats.org/officeDocument/2006/relationships/hyperlink" Target="mailto:isd@mmdc.mcl.edu.ph" TargetMode="External"/><Relationship Id="rId11" Type="http://schemas.openxmlformats.org/officeDocument/2006/relationships/image" Target="media/image8.png"/><Relationship Id="rId10" Type="http://schemas.openxmlformats.org/officeDocument/2006/relationships/image" Target="media/image7.png"/><Relationship Id="rId13" Type="http://schemas.openxmlformats.org/officeDocument/2006/relationships/image" Target="media/image9.png"/><Relationship Id="rId12" Type="http://schemas.openxmlformats.org/officeDocument/2006/relationships/image" Target="media/image11.png"/><Relationship Id="rId15" Type="http://schemas.openxmlformats.org/officeDocument/2006/relationships/image" Target="media/image3.png"/><Relationship Id="rId14" Type="http://schemas.openxmlformats.org/officeDocument/2006/relationships/image" Target="media/image4.png"/><Relationship Id="rId17" Type="http://schemas.openxmlformats.org/officeDocument/2006/relationships/hyperlink" Target="https://drive.google.com/file/d/1iskugZ_nPpVCSC6OyViqG73nHnVMumo4/view?usp=drive_link" TargetMode="External"/><Relationship Id="rId16" Type="http://schemas.openxmlformats.org/officeDocument/2006/relationships/image" Target="media/image5.png"/><Relationship Id="rId19" Type="http://schemas.openxmlformats.org/officeDocument/2006/relationships/hyperlink" Target="https://github.com/lrknastrera-gif/MO-IT106-Astrera-K-DAF" TargetMode="External"/><Relationship Id="rId18" Type="http://schemas.openxmlformats.org/officeDocument/2006/relationships/hyperlink" Target="https://drive.google.com/file/d/1Ju5YXJ1NydLMuL4_h3aH74MZwS1DvWEd/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PTMono-regular.ttf"/><Relationship Id="rId5" Type="http://schemas.openxmlformats.org/officeDocument/2006/relationships/font" Target="fonts/NunitoMedium-regular.ttf"/><Relationship Id="rId6" Type="http://schemas.openxmlformats.org/officeDocument/2006/relationships/font" Target="fonts/NunitoMedium-bold.ttf"/><Relationship Id="rId7" Type="http://schemas.openxmlformats.org/officeDocument/2006/relationships/font" Target="fonts/NunitoMedium-italic.ttf"/><Relationship Id="rId8" Type="http://schemas.openxmlformats.org/officeDocument/2006/relationships/font" Target="fonts/Nuni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