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【刷卡支付】验收用例</w:t>
      </w:r>
    </w:p>
    <w:p>
      <w:p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color w:val="393533"/>
          <w:sz w:val="27"/>
          <w:szCs w:val="27"/>
          <w:bdr w:val="none" w:color="auto" w:sz="0" w:space="0"/>
        </w:rPr>
        <w:t>若商户接入的支付方式为“刷卡支付”，则需要通过刷卡支付对应的全部用例。其中有8个必选，1个可选。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drawing>
          <wp:inline distT="0" distB="0" distL="114300" distR="114300">
            <wp:extent cx="5268595" cy="4061460"/>
            <wp:effectExtent l="0" t="0" r="8255" b="1524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"http://mmbiz.qpic.cn/mmbiz_jpg/9BHMMXqhnoxUkjAGDRge6owKN1ejeogVqib32LFPeCtTWysevTRGicuqr2mzfmSH1gsVUUAhv27JXX5ibqGlbVOtQ/640?wx_fmt=jpeg&amp;tp=webp&amp;wxfrom=5&amp;wx_lazy=1"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"http://mmbiz.qpic.cn/mmbiz_jpg/9BHMMXqhnoxUkjAGDRge6owKN1ejeogVqib32LFPeCtTWysevTRGicuqr2mzfmSH1gsVUUAhv27JXX5ibqGlbVOtQ/640?wx_fmt=jpeg&amp;tp=webp&amp;wxfrom=5&amp;wx_lazy=1"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4BFB"/>
    <w:rsid w:val="286E1BD2"/>
    <w:rsid w:val="77363D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nina</cp:lastModifiedBy>
  <dcterms:modified xsi:type="dcterms:W3CDTF">2016-10-31T09:00:35Z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