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74" w:rsidRPr="00A90C74" w:rsidRDefault="00A90C74" w:rsidP="00A90C74">
      <w:pPr>
        <w:pStyle w:val="Ttulo1"/>
        <w:jc w:val="center"/>
        <w:rPr>
          <w:rFonts w:eastAsia="Times New Roman"/>
          <w:b/>
          <w:lang w:eastAsia="es-CO"/>
        </w:rPr>
      </w:pPr>
      <w:r w:rsidRPr="00A90C74">
        <w:rPr>
          <w:rFonts w:eastAsia="Times New Roman"/>
          <w:b/>
          <w:lang w:eastAsia="es-CO"/>
        </w:rPr>
        <w:t>UNIVERSIDADES AMIGAS DEL TERRITORIO</w:t>
      </w:r>
    </w:p>
    <w:p w:rsidR="00A90C74" w:rsidRPr="00A90C74" w:rsidRDefault="00A90C74" w:rsidP="00A90C74">
      <w:pPr>
        <w:shd w:val="clear" w:color="auto" w:fill="FBFBF3"/>
        <w:spacing w:after="0" w:line="240" w:lineRule="auto"/>
        <w:jc w:val="center"/>
        <w:rPr>
          <w:rFonts w:ascii="Verdana" w:eastAsia="Times New Roman" w:hAnsi="Verdana" w:cs="Times New Roman"/>
          <w:b/>
          <w:color w:val="111111"/>
          <w:sz w:val="24"/>
          <w:szCs w:val="24"/>
          <w:lang w:eastAsia="es-CO"/>
        </w:rPr>
      </w:pPr>
    </w:p>
    <w:p w:rsidR="00A90C74" w:rsidRDefault="00A90C7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C469C6" w:rsidRDefault="00C469C6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Desarrollo de un  proyecto d</w:t>
      </w:r>
      <w:bookmarkStart w:id="0" w:name="_GoBack"/>
      <w:bookmarkEnd w:id="0"/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e</w:t>
      </w:r>
      <w:r w:rsidR="00FF4224"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 xml:space="preserve"> integración entre</w:t>
      </w: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 xml:space="preserve"> la comunidad  universitaria </w:t>
      </w:r>
      <w:r w:rsidRPr="00C469C6"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y</w:t>
      </w: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 xml:space="preserve"> la localidad</w:t>
      </w:r>
      <w:r w:rsidRPr="00C469C6"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 xml:space="preserve"> c</w:t>
      </w: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 xml:space="preserve">omo evidencia de una retribución </w:t>
      </w:r>
      <w:r w:rsidRPr="00C469C6"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 xml:space="preserve"> basada en </w:t>
      </w:r>
    </w:p>
    <w:p w:rsidR="00FF4224" w:rsidRDefault="00FF422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Transferencia de conocimientos implementación de proyectos enfocados a  las diversas necesidades del sector y establecer su respectivo seguimiento.</w:t>
      </w:r>
    </w:p>
    <w:p w:rsidR="00FF4224" w:rsidRDefault="00FF422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855EC4" w:rsidRDefault="00855EC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855EC4" w:rsidRDefault="00855EC4" w:rsidP="00C469C6">
      <w:pPr>
        <w:pBdr>
          <w:bottom w:val="single" w:sz="12" w:space="1" w:color="auto"/>
        </w:pBd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855EC4" w:rsidRDefault="00855EC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855EC4" w:rsidRDefault="00855EC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FF4224" w:rsidRDefault="00FF422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855EC4" w:rsidRDefault="00855EC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Se desarrollara un aplicativo el cual manejara  los siguientes procesos:</w:t>
      </w:r>
    </w:p>
    <w:p w:rsidR="00855EC4" w:rsidRDefault="00855EC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FF4224" w:rsidRDefault="00855EC4" w:rsidP="00855EC4">
      <w:pPr>
        <w:pStyle w:val="Prrafodelista"/>
        <w:numPr>
          <w:ilvl w:val="0"/>
          <w:numId w:val="1"/>
        </w:num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Registro  de Usuarios interesados en el proyecto (habitantes de la localid</w:t>
      </w:r>
      <w:r w:rsidR="00FB4B9B"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ad La Candelaria, Universidades</w:t>
      </w: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)</w:t>
      </w:r>
    </w:p>
    <w:p w:rsidR="00855EC4" w:rsidRDefault="00FB4B9B" w:rsidP="00855EC4">
      <w:pPr>
        <w:pStyle w:val="Prrafodelista"/>
        <w:numPr>
          <w:ilvl w:val="0"/>
          <w:numId w:val="1"/>
        </w:num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Registro de las necesidades expresadas por los habitantes de la localidad en mención.</w:t>
      </w:r>
    </w:p>
    <w:p w:rsidR="00FB4B9B" w:rsidRDefault="00FB4B9B" w:rsidP="00855EC4">
      <w:pPr>
        <w:pStyle w:val="Prrafodelista"/>
        <w:numPr>
          <w:ilvl w:val="0"/>
          <w:numId w:val="1"/>
        </w:num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Registro y exposición de los proyectos  creados en conjunto entre la universidad y los habitantes de la localidad para  ser tenidas e</w:t>
      </w:r>
      <w:r w:rsidR="005429BF"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n cuenta para su implementación junto con el plan de acción a implementar.</w:t>
      </w:r>
    </w:p>
    <w:p w:rsidR="00FB4B9B" w:rsidRDefault="00FB4B9B" w:rsidP="00855EC4">
      <w:pPr>
        <w:pStyle w:val="Prrafodelista"/>
        <w:numPr>
          <w:ilvl w:val="0"/>
          <w:numId w:val="1"/>
        </w:num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  <w:r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  <w:t>Establecimiento de un espacio para la socialización de los proyectos y de su correspondiente seguimiento de los interesados.</w:t>
      </w:r>
    </w:p>
    <w:p w:rsidR="00DD73F1" w:rsidRPr="00855EC4" w:rsidRDefault="00DD73F1" w:rsidP="00DD73F1">
      <w:pPr>
        <w:pStyle w:val="Prrafodelista"/>
        <w:shd w:val="clear" w:color="auto" w:fill="FBFBF3"/>
        <w:spacing w:after="0" w:line="240" w:lineRule="auto"/>
        <w:ind w:left="450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FF4224" w:rsidRDefault="00FF422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FF4224" w:rsidRDefault="00FF422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FF4224" w:rsidRDefault="00FF422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p w:rsidR="00FF4224" w:rsidRDefault="00FF4224" w:rsidP="00C469C6">
      <w:pPr>
        <w:shd w:val="clear" w:color="auto" w:fill="FBFBF3"/>
        <w:spacing w:after="0" w:line="240" w:lineRule="auto"/>
        <w:rPr>
          <w:rFonts w:ascii="Verdana" w:eastAsia="Times New Roman" w:hAnsi="Verdana" w:cs="Times New Roman"/>
          <w:color w:val="111111"/>
          <w:sz w:val="24"/>
          <w:szCs w:val="24"/>
          <w:lang w:eastAsia="es-CO"/>
        </w:rPr>
      </w:pPr>
    </w:p>
    <w:sectPr w:rsidR="00FF4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4245"/>
    <w:multiLevelType w:val="hybridMultilevel"/>
    <w:tmpl w:val="8B36F9DA"/>
    <w:lvl w:ilvl="0" w:tplc="3DAC50D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79"/>
    <w:rsid w:val="005429BF"/>
    <w:rsid w:val="005B68CD"/>
    <w:rsid w:val="006F2A41"/>
    <w:rsid w:val="00855EC4"/>
    <w:rsid w:val="00A27479"/>
    <w:rsid w:val="00A90C74"/>
    <w:rsid w:val="00C469C6"/>
    <w:rsid w:val="00DD73F1"/>
    <w:rsid w:val="00FB4B9B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887C9D-D6AC-493E-A050-CB3CF653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E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0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7</cp:revision>
  <dcterms:created xsi:type="dcterms:W3CDTF">2018-08-11T16:51:00Z</dcterms:created>
  <dcterms:modified xsi:type="dcterms:W3CDTF">2018-08-11T21:22:00Z</dcterms:modified>
</cp:coreProperties>
</file>