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DDFE" w14:textId="287894DB" w:rsidR="00F73483" w:rsidRPr="008F45EC" w:rsidRDefault="00AE4923">
      <w:pPr>
        <w:rPr>
          <w:b/>
          <w:bCs/>
          <w:sz w:val="28"/>
          <w:szCs w:val="28"/>
        </w:rPr>
      </w:pPr>
      <w:r w:rsidRPr="008F45EC">
        <w:rPr>
          <w:b/>
          <w:bCs/>
          <w:sz w:val="28"/>
          <w:szCs w:val="28"/>
        </w:rPr>
        <w:t>Pregunta 1</w:t>
      </w:r>
    </w:p>
    <w:p w14:paraId="34F36030" w14:textId="295C3A79" w:rsidR="00AE4923" w:rsidRPr="008F45EC" w:rsidRDefault="00AE4923">
      <w:pPr>
        <w:rPr>
          <w:b/>
          <w:bCs/>
        </w:rPr>
      </w:pPr>
      <w:r w:rsidRPr="008F45EC">
        <w:rPr>
          <w:b/>
          <w:bCs/>
        </w:rPr>
        <w:t>Explicad los siguientes tipos de posicionamiento: estático, relativo, absoluto y fijo.</w:t>
      </w:r>
    </w:p>
    <w:p w14:paraId="523BFD29" w14:textId="041B805C" w:rsidR="008F45EC" w:rsidRDefault="008F45EC" w:rsidP="008F45EC">
      <w:pPr>
        <w:pStyle w:val="Prrafodelista"/>
        <w:numPr>
          <w:ilvl w:val="0"/>
          <w:numId w:val="1"/>
        </w:numPr>
      </w:pPr>
      <w:r>
        <w:t xml:space="preserve">Estático: Representa el posicionamiento por defecto de los objetos, por lo que con esta opción los elementos </w:t>
      </w:r>
      <w:r w:rsidR="00AF0FA4">
        <w:t>se muestran tal y como se pintan en el flujo sin sufrir modificaciones.</w:t>
      </w:r>
    </w:p>
    <w:p w14:paraId="2B8355F4" w14:textId="4A11603E" w:rsidR="008F45EC" w:rsidRDefault="008F45EC" w:rsidP="008F45EC">
      <w:pPr>
        <w:pStyle w:val="Prrafodelista"/>
        <w:numPr>
          <w:ilvl w:val="0"/>
          <w:numId w:val="1"/>
        </w:numPr>
      </w:pPr>
      <w:r>
        <w:t>Relativo</w:t>
      </w:r>
      <w:r w:rsidR="00AF0FA4">
        <w:t xml:space="preserve">: Permite modificar la posición </w:t>
      </w:r>
      <w:r w:rsidR="00664D47">
        <w:t>y moverlo con respecto a su posición en el flujo normal permitiendo la superposición sobre otros elementos.</w:t>
      </w:r>
    </w:p>
    <w:p w14:paraId="760A2513" w14:textId="4FB4FAAB" w:rsidR="008F45EC" w:rsidRDefault="008F45EC" w:rsidP="008F45EC">
      <w:pPr>
        <w:pStyle w:val="Prrafodelista"/>
        <w:numPr>
          <w:ilvl w:val="0"/>
          <w:numId w:val="1"/>
        </w:numPr>
      </w:pPr>
      <w:r>
        <w:t>Absoluto</w:t>
      </w:r>
      <w:r w:rsidR="00664D47">
        <w:t xml:space="preserve">: Coloca el elemento </w:t>
      </w:r>
      <w:r w:rsidR="005F08BE">
        <w:t>en</w:t>
      </w:r>
      <w:r w:rsidR="00664D47">
        <w:t xml:space="preserve"> una capa propia que permite </w:t>
      </w:r>
      <w:r w:rsidR="005F08BE">
        <w:t>colocarlo a partir del elemento HTML.</w:t>
      </w:r>
    </w:p>
    <w:p w14:paraId="19177567" w14:textId="14A7DE1D" w:rsidR="008F45EC" w:rsidRPr="008F45EC" w:rsidRDefault="008F45EC" w:rsidP="008F45EC">
      <w:pPr>
        <w:pStyle w:val="Prrafodelista"/>
        <w:numPr>
          <w:ilvl w:val="0"/>
          <w:numId w:val="1"/>
        </w:numPr>
      </w:pPr>
      <w:r>
        <w:t>Fijo</w:t>
      </w:r>
      <w:r w:rsidR="005F08BE">
        <w:t>: Se emplea de manera idéntica al posicionamiento absoluto, pero recoloca el elemento según la ventana gráfica y no según el elemento HTML.</w:t>
      </w:r>
    </w:p>
    <w:p w14:paraId="7A8D5D66" w14:textId="0700B28A" w:rsidR="00AE4923" w:rsidRDefault="00AE4923">
      <w:pPr>
        <w:rPr>
          <w:b/>
          <w:bCs/>
        </w:rPr>
      </w:pPr>
      <w:r w:rsidRPr="008F45EC">
        <w:rPr>
          <w:b/>
          <w:bCs/>
        </w:rPr>
        <w:t>Explicad para qué sirven las siguientes propiedades del módulo CSS Grid: grid-template-columns, grid-template-rows, grid-gap y place-content.</w:t>
      </w:r>
    </w:p>
    <w:p w14:paraId="40CE0DDB" w14:textId="38773936" w:rsidR="005F08BE" w:rsidRDefault="005F08BE" w:rsidP="005F08BE">
      <w:pPr>
        <w:pStyle w:val="Prrafodelista"/>
        <w:numPr>
          <w:ilvl w:val="0"/>
          <w:numId w:val="2"/>
        </w:numPr>
      </w:pPr>
      <w:r>
        <w:t xml:space="preserve">Grid-template-columns: Especifica </w:t>
      </w:r>
      <w:r w:rsidR="0008348B">
        <w:t>el tamaño y la cantidad de columnas de la cuadrícula de la página.</w:t>
      </w:r>
    </w:p>
    <w:p w14:paraId="50DA9DB1" w14:textId="3A8A6A39" w:rsidR="001A0151" w:rsidRDefault="001A0151" w:rsidP="005F08BE">
      <w:pPr>
        <w:pStyle w:val="Prrafodelista"/>
        <w:numPr>
          <w:ilvl w:val="0"/>
          <w:numId w:val="2"/>
        </w:numPr>
      </w:pPr>
      <w:r>
        <w:t>Grid-template-rows: Especifica el tamaño y la cantidad de filas de la cuadrícula.</w:t>
      </w:r>
    </w:p>
    <w:p w14:paraId="6B19CF51" w14:textId="72D9CB79" w:rsidR="001A0151" w:rsidRDefault="001A0151" w:rsidP="005F08BE">
      <w:pPr>
        <w:pStyle w:val="Prrafodelista"/>
        <w:numPr>
          <w:ilvl w:val="0"/>
          <w:numId w:val="2"/>
        </w:numPr>
      </w:pPr>
      <w:r>
        <w:t>Grid-gap: Especifica el espacio libre entre las diferentes celdas de la cuadrícula.</w:t>
      </w:r>
    </w:p>
    <w:p w14:paraId="285FD7F2" w14:textId="1BFDBB5A" w:rsidR="001A0151" w:rsidRPr="005F08BE" w:rsidRDefault="001A0151" w:rsidP="005F08BE">
      <w:pPr>
        <w:pStyle w:val="Prrafodelista"/>
        <w:numPr>
          <w:ilvl w:val="0"/>
          <w:numId w:val="2"/>
        </w:numPr>
      </w:pPr>
      <w:r>
        <w:t>Place-content: Atajo para las propiedades align-content y justify-content</w:t>
      </w:r>
    </w:p>
    <w:p w14:paraId="0A58B450" w14:textId="04DA022C" w:rsidR="00AE4923" w:rsidRPr="008F45EC" w:rsidRDefault="00AE4923">
      <w:pPr>
        <w:rPr>
          <w:b/>
          <w:bCs/>
        </w:rPr>
      </w:pPr>
      <w:r w:rsidRPr="008F45EC">
        <w:rPr>
          <w:b/>
          <w:bCs/>
        </w:rPr>
        <w:t>Explicad para qué sirven las siguientes propiedades del módulo CSS Flexbox: flex-direction, flex-wrap, order y align-self.</w:t>
      </w:r>
    </w:p>
    <w:p w14:paraId="3A91F281" w14:textId="5D3AE00A" w:rsidR="00AE4923" w:rsidRPr="00C27F11" w:rsidRDefault="00C27F11" w:rsidP="00C27F11">
      <w:pPr>
        <w:pStyle w:val="Prrafodelista"/>
        <w:numPr>
          <w:ilvl w:val="0"/>
          <w:numId w:val="3"/>
        </w:numPr>
        <w:rPr>
          <w:b/>
          <w:bCs/>
        </w:rPr>
      </w:pPr>
      <w:r>
        <w:t>Flex-direction: Especifica la dirección</w:t>
      </w:r>
      <w:r w:rsidR="004C1941">
        <w:t>(fila o columna)</w:t>
      </w:r>
      <w:r>
        <w:t xml:space="preserve"> en </w:t>
      </w:r>
      <w:r w:rsidR="004C1941">
        <w:t>las que se muestran los elementos hijo del elemento al que se le asigna la propiedad.</w:t>
      </w:r>
    </w:p>
    <w:p w14:paraId="30DF5D21" w14:textId="4A104C42" w:rsidR="00C27F11" w:rsidRPr="00C27F11" w:rsidRDefault="00C27F11" w:rsidP="00C27F11">
      <w:pPr>
        <w:pStyle w:val="Prrafodelista"/>
        <w:numPr>
          <w:ilvl w:val="0"/>
          <w:numId w:val="3"/>
        </w:numPr>
        <w:rPr>
          <w:b/>
          <w:bCs/>
        </w:rPr>
      </w:pPr>
      <w:r>
        <w:t>Flex-wrap:</w:t>
      </w:r>
      <w:r w:rsidR="00EA26D4">
        <w:t xml:space="preserve"> Especifica si los elementos hijos pueden establecerse en varias líneas o solo pueden estar en una.</w:t>
      </w:r>
    </w:p>
    <w:p w14:paraId="6A27C547" w14:textId="22BC76A9" w:rsidR="00C27F11" w:rsidRPr="00C27F11" w:rsidRDefault="00C27F11" w:rsidP="00C27F11">
      <w:pPr>
        <w:pStyle w:val="Prrafodelista"/>
        <w:numPr>
          <w:ilvl w:val="0"/>
          <w:numId w:val="3"/>
        </w:numPr>
        <w:rPr>
          <w:b/>
          <w:bCs/>
        </w:rPr>
      </w:pPr>
      <w:r>
        <w:t>Order:</w:t>
      </w:r>
      <w:r w:rsidR="0068360B">
        <w:t xml:space="preserve"> Permite establecer un orden o una prioridad a los elementos </w:t>
      </w:r>
      <w:r w:rsidR="00670645">
        <w:t>para modificar su posición sin necesidad de modificar el código fuente</w:t>
      </w:r>
    </w:p>
    <w:p w14:paraId="5C8FC7EF" w14:textId="13B15571" w:rsidR="00C27F11" w:rsidRPr="00C27F11" w:rsidRDefault="00C27F11" w:rsidP="00C27F11">
      <w:pPr>
        <w:pStyle w:val="Prrafodelista"/>
        <w:numPr>
          <w:ilvl w:val="0"/>
          <w:numId w:val="3"/>
        </w:numPr>
        <w:rPr>
          <w:b/>
          <w:bCs/>
        </w:rPr>
      </w:pPr>
      <w:r>
        <w:t>Align-self:</w:t>
      </w:r>
      <w:r w:rsidR="00670645">
        <w:t xml:space="preserve"> Reemplaza la alineación de los elementos especificada mediante el atributo align-items.</w:t>
      </w:r>
    </w:p>
    <w:p w14:paraId="05F64E30" w14:textId="49CDE786" w:rsidR="00AE4923" w:rsidRPr="008F45EC" w:rsidRDefault="00AE4923">
      <w:pPr>
        <w:rPr>
          <w:b/>
          <w:bCs/>
          <w:sz w:val="28"/>
          <w:szCs w:val="28"/>
        </w:rPr>
      </w:pPr>
      <w:r w:rsidRPr="008F45EC">
        <w:rPr>
          <w:b/>
          <w:bCs/>
          <w:sz w:val="28"/>
          <w:szCs w:val="28"/>
        </w:rPr>
        <w:t>Pregunta 2</w:t>
      </w:r>
    </w:p>
    <w:p w14:paraId="399F37C9" w14:textId="3927CBE4" w:rsidR="00AE4923" w:rsidRDefault="00AE4923">
      <w:pPr>
        <w:rPr>
          <w:b/>
          <w:bCs/>
        </w:rPr>
      </w:pPr>
      <w:r w:rsidRPr="008F45EC">
        <w:rPr>
          <w:b/>
          <w:bCs/>
        </w:rPr>
        <w:t>Explicad en breves palabras qué es el diseño responsivo (responsive desing).</w:t>
      </w:r>
    </w:p>
    <w:p w14:paraId="46C5C71D" w14:textId="11892D34" w:rsidR="00734CFD" w:rsidRPr="00734CFD" w:rsidRDefault="00734CFD">
      <w:r>
        <w:t>El diseño responsivo es un conjunto de buenas prácticas utilizado para crear un diseño que responda correctamente independientemente del dispositivo en el que se muestre la web, recolocando los elementos según las necesidades.</w:t>
      </w:r>
    </w:p>
    <w:p w14:paraId="1B42CB6F" w14:textId="5697D890" w:rsidR="00AE4923" w:rsidRDefault="00AE4923">
      <w:pPr>
        <w:rPr>
          <w:b/>
          <w:bCs/>
        </w:rPr>
      </w:pPr>
      <w:r w:rsidRPr="008F45EC">
        <w:rPr>
          <w:b/>
          <w:bCs/>
        </w:rPr>
        <w:t>Enumerad al menos cuatro características y/o técnicas que ayudan a realizar un diseño responsivo</w:t>
      </w:r>
      <w:r w:rsidR="008F45EC" w:rsidRPr="008F45EC">
        <w:rPr>
          <w:b/>
          <w:bCs/>
        </w:rPr>
        <w:t>.</w:t>
      </w:r>
    </w:p>
    <w:p w14:paraId="1A5C00C1" w14:textId="78213A69" w:rsidR="00734CFD" w:rsidRDefault="00734CFD" w:rsidP="00734CFD">
      <w:pPr>
        <w:pStyle w:val="Prrafodelista"/>
        <w:numPr>
          <w:ilvl w:val="0"/>
          <w:numId w:val="4"/>
        </w:numPr>
      </w:pPr>
      <w:r>
        <w:t>Cuadrículas flexibles</w:t>
      </w:r>
    </w:p>
    <w:p w14:paraId="2DCAB95E" w14:textId="086F7F0D" w:rsidR="00734CFD" w:rsidRDefault="00734CFD" w:rsidP="00734CFD">
      <w:pPr>
        <w:pStyle w:val="Prrafodelista"/>
        <w:numPr>
          <w:ilvl w:val="0"/>
          <w:numId w:val="4"/>
        </w:numPr>
      </w:pPr>
      <w:r>
        <w:t>Imágenes responsivas</w:t>
      </w:r>
    </w:p>
    <w:p w14:paraId="3869D556" w14:textId="5EB6340F" w:rsidR="00734CFD" w:rsidRDefault="00734CFD" w:rsidP="00734CFD">
      <w:pPr>
        <w:pStyle w:val="Prrafodelista"/>
        <w:numPr>
          <w:ilvl w:val="0"/>
          <w:numId w:val="4"/>
        </w:numPr>
      </w:pPr>
      <w:r>
        <w:t>Tipografía responsiva</w:t>
      </w:r>
    </w:p>
    <w:p w14:paraId="0EF81711" w14:textId="3621E33E" w:rsidR="00734CFD" w:rsidRDefault="00734CFD" w:rsidP="00734CFD">
      <w:pPr>
        <w:pStyle w:val="Prrafodelista"/>
        <w:numPr>
          <w:ilvl w:val="0"/>
          <w:numId w:val="4"/>
        </w:numPr>
      </w:pPr>
      <w:r>
        <w:t>La metaetiqueta viewport</w:t>
      </w:r>
    </w:p>
    <w:p w14:paraId="4D1786E8" w14:textId="77777777" w:rsidR="00842153" w:rsidRPr="00734CFD" w:rsidRDefault="00842153" w:rsidP="00842153"/>
    <w:p w14:paraId="1E546D1A" w14:textId="24F45140" w:rsidR="008F45EC" w:rsidRDefault="008F45EC">
      <w:pPr>
        <w:rPr>
          <w:b/>
          <w:bCs/>
        </w:rPr>
      </w:pPr>
      <w:r w:rsidRPr="008F45EC">
        <w:rPr>
          <w:b/>
          <w:bCs/>
        </w:rPr>
        <w:lastRenderedPageBreak/>
        <w:t>Explicad brevemente qué se entiende por “mobile first”.</w:t>
      </w:r>
    </w:p>
    <w:p w14:paraId="4BDDDB8B" w14:textId="287DCE9F" w:rsidR="00842153" w:rsidRPr="00842153" w:rsidRDefault="00842153">
      <w:r w:rsidRPr="00842153">
        <w:t>Mobil</w:t>
      </w:r>
      <w:r>
        <w:t xml:space="preserve">e first es una estrategia de diseño </w:t>
      </w:r>
      <w:r w:rsidR="00D63D65">
        <w:t>basada en diseñar primero la web para pantallas pequeñas e irlas adaptando de menor a mayor.</w:t>
      </w:r>
    </w:p>
    <w:sectPr w:rsidR="00842153" w:rsidRPr="008421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577D1"/>
    <w:multiLevelType w:val="hybridMultilevel"/>
    <w:tmpl w:val="AF942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53C2A7E"/>
    <w:multiLevelType w:val="hybridMultilevel"/>
    <w:tmpl w:val="B64AB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D87195E"/>
    <w:multiLevelType w:val="hybridMultilevel"/>
    <w:tmpl w:val="A91AF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B7C22B1"/>
    <w:multiLevelType w:val="hybridMultilevel"/>
    <w:tmpl w:val="583682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40"/>
    <w:rsid w:val="0008348B"/>
    <w:rsid w:val="001A0151"/>
    <w:rsid w:val="004C1941"/>
    <w:rsid w:val="005F08BE"/>
    <w:rsid w:val="00664D47"/>
    <w:rsid w:val="00670645"/>
    <w:rsid w:val="0068360B"/>
    <w:rsid w:val="00734CFD"/>
    <w:rsid w:val="00842153"/>
    <w:rsid w:val="008F45EC"/>
    <w:rsid w:val="00AE4923"/>
    <w:rsid w:val="00AF0FA4"/>
    <w:rsid w:val="00C27F11"/>
    <w:rsid w:val="00D63D65"/>
    <w:rsid w:val="00EA26D4"/>
    <w:rsid w:val="00F73483"/>
    <w:rsid w:val="00FF26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C34A"/>
  <w15:chartTrackingRefBased/>
  <w15:docId w15:val="{B3330C90-C251-4BAE-9DF8-861ED10C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4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378</Words>
  <Characters>2084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rocamonde</dc:creator>
  <cp:keywords/>
  <dc:description/>
  <cp:lastModifiedBy>luis rocamonde</cp:lastModifiedBy>
  <cp:revision>7</cp:revision>
  <dcterms:created xsi:type="dcterms:W3CDTF">2021-05-24T15:01:00Z</dcterms:created>
  <dcterms:modified xsi:type="dcterms:W3CDTF">2021-05-24T20:20:00Z</dcterms:modified>
</cp:coreProperties>
</file>