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C3" w:rsidRDefault="00B714C3" w:rsidP="00B714C3">
      <w:pPr>
        <w:jc w:val="center"/>
        <w:rPr>
          <w:lang w:val="pt-BR"/>
        </w:rPr>
      </w:pPr>
      <w:r>
        <w:rPr>
          <w:lang w:val="pt-BR"/>
        </w:rPr>
        <w:t>Padrões de projeto</w:t>
      </w:r>
    </w:p>
    <w:p w:rsidR="00E545D5" w:rsidRDefault="00B714C3" w:rsidP="00D672BE">
      <w:pPr>
        <w:ind w:firstLine="720"/>
        <w:rPr>
          <w:lang w:val="pt-BR"/>
        </w:rPr>
      </w:pPr>
      <w:r>
        <w:rPr>
          <w:lang w:val="pt-BR"/>
        </w:rPr>
        <w:t>Padrões de projeto são soluções documentadas e testadas para problema</w:t>
      </w:r>
      <w:r w:rsidR="00E545D5">
        <w:rPr>
          <w:lang w:val="pt-BR"/>
        </w:rPr>
        <w:t>s comuns</w:t>
      </w:r>
      <w:r>
        <w:rPr>
          <w:lang w:val="pt-BR"/>
        </w:rPr>
        <w:t xml:space="preserve"> de implementação de código de programação. Essas soluções são aprovadas </w:t>
      </w:r>
      <w:r w:rsidR="00E545D5">
        <w:rPr>
          <w:lang w:val="pt-BR"/>
        </w:rPr>
        <w:t>por</w:t>
      </w:r>
      <w:r>
        <w:rPr>
          <w:lang w:val="pt-BR"/>
        </w:rPr>
        <w:t xml:space="preserve"> grande parte dos que a</w:t>
      </w:r>
      <w:r w:rsidR="00E545D5">
        <w:rPr>
          <w:lang w:val="pt-BR"/>
        </w:rPr>
        <w:t>s</w:t>
      </w:r>
      <w:r>
        <w:rPr>
          <w:lang w:val="pt-BR"/>
        </w:rPr>
        <w:t xml:space="preserve"> conhecem e são aplicadas nos mais variados projetos e sistemas, por isso são padronizadas. Apesar de existir tantos padrões, isso vai além de ser algo tão especifico pois a ideia é pensar em uma solução para um determinado problema</w:t>
      </w:r>
      <w:r w:rsidR="00E545D5">
        <w:rPr>
          <w:lang w:val="pt-BR"/>
        </w:rPr>
        <w:t>, mas</w:t>
      </w:r>
      <w:r>
        <w:rPr>
          <w:lang w:val="pt-BR"/>
        </w:rPr>
        <w:t xml:space="preserve"> já temos algo com eficácia comprovada diante de um empecilho</w:t>
      </w:r>
      <w:r w:rsidR="00E545D5">
        <w:rPr>
          <w:lang w:val="pt-BR"/>
        </w:rPr>
        <w:t xml:space="preserve"> então</w:t>
      </w:r>
      <w:r>
        <w:rPr>
          <w:lang w:val="pt-BR"/>
        </w:rPr>
        <w:t xml:space="preserve"> não é necessário ficar inventando rodas para solucionar isso.</w:t>
      </w:r>
      <w:r w:rsidR="0068239B">
        <w:rPr>
          <w:lang w:val="pt-BR"/>
        </w:rPr>
        <w:br/>
      </w:r>
      <w:r w:rsidR="0068239B">
        <w:rPr>
          <w:lang w:val="pt-BR"/>
        </w:rPr>
        <w:br/>
        <w:t>Dentro do desenvolvimento de software existem 3 tipos de padrões de projeto e dentro dele há vários padrões estabelecidos. São eles:</w:t>
      </w:r>
    </w:p>
    <w:p w:rsidR="00E545D5" w:rsidRDefault="00E545D5" w:rsidP="00B714C3">
      <w:pPr>
        <w:rPr>
          <w:lang w:val="pt-BR"/>
        </w:rPr>
      </w:pPr>
    </w:p>
    <w:p w:rsidR="00E545D5" w:rsidRDefault="00E545D5" w:rsidP="00B714C3">
      <w:pPr>
        <w:rPr>
          <w:lang w:val="pt-BR"/>
        </w:rPr>
      </w:pPr>
      <w:r>
        <w:rPr>
          <w:lang w:val="pt-BR"/>
        </w:rPr>
        <w:t>De comportamento:</w:t>
      </w:r>
    </w:p>
    <w:p w:rsidR="00E545D5" w:rsidRDefault="00E545D5" w:rsidP="00E545D5">
      <w:pPr>
        <w:ind w:firstLine="720"/>
        <w:rPr>
          <w:lang w:val="pt-BR"/>
        </w:rPr>
      </w:pPr>
      <w:proofErr w:type="spellStart"/>
      <w:r>
        <w:rPr>
          <w:lang w:val="pt-BR"/>
        </w:rPr>
        <w:t>Strategy</w:t>
      </w:r>
      <w:proofErr w:type="spellEnd"/>
      <w:r>
        <w:rPr>
          <w:lang w:val="pt-BR"/>
        </w:rPr>
        <w:t xml:space="preserve"> – Permite a operação de formulas distintas para um </w:t>
      </w:r>
      <w:r w:rsidR="00863A8F">
        <w:rPr>
          <w:lang w:val="pt-BR"/>
        </w:rPr>
        <w:t>objetivo</w:t>
      </w:r>
      <w:r>
        <w:rPr>
          <w:lang w:val="pt-BR"/>
        </w:rPr>
        <w:t xml:space="preserve"> de forma independente mantendo a coesão e organização do código.</w:t>
      </w:r>
    </w:p>
    <w:p w:rsidR="000408FD" w:rsidRPr="00635C1B" w:rsidRDefault="000408FD" w:rsidP="00E545D5">
      <w:pPr>
        <w:ind w:firstLine="720"/>
        <w:rPr>
          <w:lang w:val="pt-BR"/>
        </w:rPr>
      </w:pPr>
      <w:proofErr w:type="spellStart"/>
      <w:r>
        <w:rPr>
          <w:lang w:val="pt-BR"/>
        </w:rPr>
        <w:t>Observer</w:t>
      </w:r>
      <w:proofErr w:type="spellEnd"/>
      <w:r>
        <w:rPr>
          <w:lang w:val="pt-BR"/>
        </w:rPr>
        <w:t xml:space="preserve"> </w:t>
      </w:r>
      <w:r w:rsidR="00635C1B">
        <w:rPr>
          <w:lang w:val="pt-BR"/>
        </w:rPr>
        <w:t>–</w:t>
      </w:r>
      <w:r>
        <w:rPr>
          <w:lang w:val="pt-BR"/>
        </w:rPr>
        <w:t xml:space="preserve"> </w:t>
      </w:r>
      <w:r w:rsidR="00635C1B">
        <w:rPr>
          <w:lang w:val="pt-BR"/>
        </w:rPr>
        <w:t xml:space="preserve">Trabalha com uma forma de comunicação entre </w:t>
      </w:r>
      <w:proofErr w:type="spellStart"/>
      <w:r w:rsidR="00635C1B">
        <w:rPr>
          <w:lang w:val="pt-BR"/>
        </w:rPr>
        <w:t>dependencias</w:t>
      </w:r>
      <w:proofErr w:type="spellEnd"/>
      <w:r w:rsidR="00635C1B">
        <w:rPr>
          <w:lang w:val="pt-BR"/>
        </w:rPr>
        <w:t xml:space="preserve"> que necessitam ser executadas após uma alteração na classe informante. Ajuda a eliminar grande acoplamento.</w:t>
      </w:r>
    </w:p>
    <w:p w:rsidR="00E545D5" w:rsidRDefault="00E545D5" w:rsidP="00B714C3">
      <w:pPr>
        <w:rPr>
          <w:lang w:val="pt-BR"/>
        </w:rPr>
      </w:pPr>
    </w:p>
    <w:p w:rsidR="00E545D5" w:rsidRDefault="00E545D5" w:rsidP="00B714C3">
      <w:pPr>
        <w:rPr>
          <w:lang w:val="pt-BR"/>
        </w:rPr>
      </w:pPr>
      <w:r>
        <w:rPr>
          <w:lang w:val="pt-BR"/>
        </w:rPr>
        <w:t>De estrutura:</w:t>
      </w:r>
    </w:p>
    <w:p w:rsidR="00340AE5" w:rsidRPr="00B45412" w:rsidRDefault="00340AE5" w:rsidP="00B714C3">
      <w:pPr>
        <w:rPr>
          <w:u w:val="single"/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Decorator</w:t>
      </w:r>
      <w:proofErr w:type="spellEnd"/>
      <w:r>
        <w:rPr>
          <w:lang w:val="pt-BR"/>
        </w:rPr>
        <w:t xml:space="preserve"> – É uma forma de compor (ou decorar como o nome diz) um objeto com outro objeto que pode compor com outro objeto e assim por diante para que haja possibilidade de atribuir responsabilidades extras no sistema.</w:t>
      </w:r>
      <w:r w:rsidR="00052147">
        <w:rPr>
          <w:lang w:val="pt-BR"/>
        </w:rPr>
        <w:t xml:space="preserve"> Isso evita a criação de varias classes que </w:t>
      </w:r>
      <w:r w:rsidR="00B45412">
        <w:rPr>
          <w:lang w:val="pt-BR"/>
        </w:rPr>
        <w:t>teoricamente é um conjunto de outras.</w:t>
      </w:r>
      <w:bookmarkStart w:id="0" w:name="_GoBack"/>
      <w:bookmarkEnd w:id="0"/>
    </w:p>
    <w:p w:rsidR="00E545D5" w:rsidRDefault="00E545D5" w:rsidP="00B714C3">
      <w:pPr>
        <w:rPr>
          <w:lang w:val="pt-BR"/>
        </w:rPr>
      </w:pPr>
    </w:p>
    <w:p w:rsidR="00E545D5" w:rsidRDefault="00E545D5" w:rsidP="00E545D5">
      <w:pPr>
        <w:rPr>
          <w:lang w:val="pt-BR"/>
        </w:rPr>
      </w:pPr>
      <w:r>
        <w:rPr>
          <w:lang w:val="pt-BR"/>
        </w:rPr>
        <w:t>De criação:</w:t>
      </w:r>
    </w:p>
    <w:p w:rsidR="00E545D5" w:rsidRDefault="00E545D5" w:rsidP="00863A8F">
      <w:pPr>
        <w:ind w:firstLine="720"/>
        <w:rPr>
          <w:lang w:val="pt-BR"/>
        </w:rPr>
      </w:pPr>
      <w:proofErr w:type="spellStart"/>
      <w:r>
        <w:rPr>
          <w:lang w:val="pt-BR"/>
        </w:rPr>
        <w:t>Factory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Method</w:t>
      </w:r>
      <w:proofErr w:type="spellEnd"/>
      <w:r>
        <w:rPr>
          <w:lang w:val="pt-BR"/>
        </w:rPr>
        <w:t xml:space="preserve"> </w:t>
      </w:r>
      <w:r w:rsidR="00D427F0">
        <w:rPr>
          <w:lang w:val="pt-BR"/>
        </w:rPr>
        <w:t>–</w:t>
      </w:r>
      <w:r w:rsidR="00863A8F">
        <w:rPr>
          <w:lang w:val="pt-BR"/>
        </w:rPr>
        <w:t xml:space="preserve"> Modo de encapsular a criação de novos objetos. Esses novos objetos chamados de produtos são determinados por subclasses da </w:t>
      </w:r>
      <w:proofErr w:type="spellStart"/>
      <w:r w:rsidR="00863A8F">
        <w:rPr>
          <w:lang w:val="pt-BR"/>
        </w:rPr>
        <w:t>creator</w:t>
      </w:r>
      <w:proofErr w:type="spellEnd"/>
      <w:r w:rsidR="00863A8F">
        <w:rPr>
          <w:lang w:val="pt-BR"/>
        </w:rPr>
        <w:t xml:space="preserve">. </w:t>
      </w:r>
      <w:r w:rsidR="0024709D">
        <w:rPr>
          <w:lang w:val="pt-BR"/>
        </w:rPr>
        <w:t>Isso remove</w:t>
      </w:r>
      <w:r w:rsidR="00D427F0">
        <w:rPr>
          <w:lang w:val="pt-BR"/>
        </w:rPr>
        <w:t xml:space="preserve"> grande acoplamento entre classes</w:t>
      </w:r>
      <w:r w:rsidR="00863A8F">
        <w:rPr>
          <w:lang w:val="pt-BR"/>
        </w:rPr>
        <w:t>.</w:t>
      </w:r>
    </w:p>
    <w:p w:rsidR="0025210F" w:rsidRDefault="009B35AE" w:rsidP="00863A8F">
      <w:pPr>
        <w:ind w:firstLine="720"/>
        <w:rPr>
          <w:lang w:val="pt-BR"/>
        </w:rPr>
      </w:pPr>
      <w:proofErr w:type="spellStart"/>
      <w:r>
        <w:rPr>
          <w:lang w:val="pt-BR"/>
        </w:rPr>
        <w:t>Builder</w:t>
      </w:r>
      <w:proofErr w:type="spellEnd"/>
      <w:r w:rsidR="0025210F">
        <w:rPr>
          <w:lang w:val="pt-BR"/>
        </w:rPr>
        <w:t xml:space="preserve"> </w:t>
      </w:r>
      <w:r w:rsidR="00F87028">
        <w:rPr>
          <w:lang w:val="pt-BR"/>
        </w:rPr>
        <w:t>–</w:t>
      </w:r>
      <w:r w:rsidR="0025210F">
        <w:rPr>
          <w:lang w:val="pt-BR"/>
        </w:rPr>
        <w:t xml:space="preserve"> </w:t>
      </w:r>
      <w:r w:rsidR="00F87028">
        <w:rPr>
          <w:lang w:val="pt-BR"/>
        </w:rPr>
        <w:t>Tem o propósito de isolar a construção de um objeto muito difícil/chato de ser criado. Essa “criação chata” geralmente acontece quando o construtor tem vários parâmetros ou propriedades do tipo de outros objetos. Isso facilita a leitura e mantem limpeza do código.</w:t>
      </w:r>
    </w:p>
    <w:p w:rsidR="00F87028" w:rsidRDefault="00F87028" w:rsidP="00863A8F">
      <w:pPr>
        <w:ind w:firstLine="720"/>
        <w:rPr>
          <w:lang w:val="pt-BR"/>
        </w:rPr>
      </w:pP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– A ideia aqui é ter uma única instancia de uma classe especifica que possa ser usada em todo escopo como uma classe global e uniforme. A ideia de ter uma variável global não é muito </w:t>
      </w:r>
      <w:proofErr w:type="gramStart"/>
      <w:r>
        <w:rPr>
          <w:lang w:val="pt-BR"/>
        </w:rPr>
        <w:t>aceito</w:t>
      </w:r>
      <w:proofErr w:type="gramEnd"/>
      <w:r>
        <w:rPr>
          <w:lang w:val="pt-BR"/>
        </w:rPr>
        <w:t xml:space="preserve"> porém isso é usado em muitos exemplos que retornam uma instancia de conexão de banco de dados para ser usado.</w:t>
      </w:r>
    </w:p>
    <w:p w:rsidR="00B714C3" w:rsidRPr="00B714C3" w:rsidRDefault="00E545D5" w:rsidP="00E545D5">
      <w:pPr>
        <w:ind w:firstLine="720"/>
        <w:rPr>
          <w:lang w:val="pt-BR"/>
        </w:rPr>
      </w:pPr>
      <w:r>
        <w:rPr>
          <w:lang w:val="pt-BR"/>
        </w:rPr>
        <w:br/>
        <w:t xml:space="preserve"> </w:t>
      </w:r>
      <w:r>
        <w:rPr>
          <w:lang w:val="pt-BR"/>
        </w:rPr>
        <w:br/>
      </w:r>
      <w:r w:rsidR="0068239B">
        <w:rPr>
          <w:lang w:val="pt-BR"/>
        </w:rPr>
        <w:br/>
      </w:r>
      <w:r w:rsidR="0068239B">
        <w:rPr>
          <w:lang w:val="pt-BR"/>
        </w:rPr>
        <w:br/>
      </w:r>
    </w:p>
    <w:sectPr w:rsidR="00B714C3" w:rsidRPr="00B7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C3"/>
    <w:rsid w:val="000408FD"/>
    <w:rsid w:val="00052147"/>
    <w:rsid w:val="0024709D"/>
    <w:rsid w:val="0025210F"/>
    <w:rsid w:val="00296BF1"/>
    <w:rsid w:val="00340AE5"/>
    <w:rsid w:val="00635C1B"/>
    <w:rsid w:val="0068239B"/>
    <w:rsid w:val="00863A8F"/>
    <w:rsid w:val="009B35AE"/>
    <w:rsid w:val="00B45412"/>
    <w:rsid w:val="00B714C3"/>
    <w:rsid w:val="00BB60E6"/>
    <w:rsid w:val="00D427F0"/>
    <w:rsid w:val="00D672BE"/>
    <w:rsid w:val="00E545D5"/>
    <w:rsid w:val="00F8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8456"/>
  <w15:chartTrackingRefBased/>
  <w15:docId w15:val="{105A94D1-2336-4AD1-AFBB-7122FCF7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Jesus</dc:creator>
  <cp:keywords/>
  <dc:description/>
  <cp:lastModifiedBy>Rodolfo Jesus</cp:lastModifiedBy>
  <cp:revision>3</cp:revision>
  <dcterms:created xsi:type="dcterms:W3CDTF">2022-11-14T22:10:00Z</dcterms:created>
  <dcterms:modified xsi:type="dcterms:W3CDTF">2022-11-15T19:12:00Z</dcterms:modified>
</cp:coreProperties>
</file>