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869" w:rsidRPr="00CF0636" w:rsidRDefault="00CF0636">
      <w:r w:rsidRPr="00CF0636">
        <w:t>Parte A:</w:t>
      </w:r>
    </w:p>
    <w:p w:rsidR="00CF0636" w:rsidRDefault="00CF0636" w:rsidP="00CF0636">
      <w:pPr>
        <w:jc w:val="both"/>
      </w:pPr>
      <w:r>
        <w:t>La idea básica de 2-Color puede reducirse  a la idea de que entre nodos padres e hijos de un grafo, los colores que se asignaran a esto siempre serán diferentes y se utilizaran no más de 2 colores. Tomando en cuenta este sencillo argumento, podemos recorrer el grafico en anchura mediante el algoritmo BFS (Bread-</w:t>
      </w:r>
      <w:proofErr w:type="spellStart"/>
      <w:r>
        <w:t>First</w:t>
      </w:r>
      <w:proofErr w:type="spellEnd"/>
      <w:r>
        <w:t>-</w:t>
      </w:r>
      <w:proofErr w:type="spellStart"/>
      <w:r>
        <w:t>Seach</w:t>
      </w:r>
      <w:proofErr w:type="spellEnd"/>
      <w:r>
        <w:t>), estableciendo colores diferentes a padres e hijos. Si no nos fuera posible ejecutar esta tarea, sería correcto afirmar que un grafo no puede colorearse con 2 colores.  Dado que el algoritmo BFS se ejecu</w:t>
      </w:r>
      <w:r w:rsidR="001C47FB">
        <w:t>ta en tiempo P, y 2</w:t>
      </w:r>
      <w:r w:rsidR="00B01AE1">
        <w:t>-Color puede representarse en términos de este algoritmo, entonces es correcto asumir que 2-Color es un algoritmo capaz de resolverse en tiempo P.</w:t>
      </w:r>
    </w:p>
    <w:p w:rsidR="002F38BD" w:rsidRDefault="002F38BD" w:rsidP="00CF0636">
      <w:pPr>
        <w:jc w:val="both"/>
      </w:pPr>
    </w:p>
    <w:p w:rsidR="00FC2116" w:rsidRDefault="002F38BD" w:rsidP="00D506AF">
      <w:pPr>
        <w:jc w:val="both"/>
      </w:pPr>
      <w:r>
        <w:t>Parte B:</w:t>
      </w:r>
      <w:bookmarkStart w:id="0" w:name="_GoBack"/>
      <w:bookmarkEnd w:id="0"/>
      <w:r w:rsidR="00FC2116">
        <w:t xml:space="preserve"> </w:t>
      </w:r>
    </w:p>
    <w:p w:rsidR="002F38BD" w:rsidRPr="00CF0636" w:rsidRDefault="002F38BD" w:rsidP="00CF0636">
      <w:pPr>
        <w:jc w:val="both"/>
      </w:pPr>
    </w:p>
    <w:sectPr w:rsidR="002F38BD" w:rsidRPr="00CF0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AF7"/>
    <w:rsid w:val="001C47FB"/>
    <w:rsid w:val="002F38BD"/>
    <w:rsid w:val="005E6C1B"/>
    <w:rsid w:val="00832AF7"/>
    <w:rsid w:val="00852F6B"/>
    <w:rsid w:val="00B01AE1"/>
    <w:rsid w:val="00B35EFC"/>
    <w:rsid w:val="00CF0636"/>
    <w:rsid w:val="00D506AF"/>
    <w:rsid w:val="00FC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D43B0-06DB-41DD-9A1E-C34E6640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Rojas Cabrera</dc:creator>
  <cp:keywords/>
  <dc:description/>
  <cp:lastModifiedBy>Luis Rojas Cabrera</cp:lastModifiedBy>
  <cp:revision>9</cp:revision>
  <dcterms:created xsi:type="dcterms:W3CDTF">2015-06-29T04:22:00Z</dcterms:created>
  <dcterms:modified xsi:type="dcterms:W3CDTF">2015-07-01T01:39:00Z</dcterms:modified>
</cp:coreProperties>
</file>