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adeinformes"/>
        <w:tblpPr w:leftFromText="141" w:rightFromText="141" w:vertAnchor="text" w:horzAnchor="margin" w:tblpXSpec="center" w:tblpY="-1414"/>
        <w:tblW w:w="1219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111"/>
        <w:gridCol w:w="8080"/>
      </w:tblGrid>
      <w:tr w:rsidR="00ED5B58" w14:paraId="42FB1A75" w14:textId="77777777" w:rsidTr="00CD6BBB">
        <w:trPr>
          <w:cnfStyle w:val="100000000000" w:firstRow="1" w:lastRow="0" w:firstColumn="0" w:lastColumn="0" w:oddVBand="0" w:evenVBand="0" w:oddHBand="0" w:evenHBand="0" w:firstRowFirstColumn="0" w:firstRowLastColumn="0" w:lastRowFirstColumn="0" w:lastRowLastColumn="0"/>
          <w:trHeight w:val="1140"/>
        </w:trPr>
        <w:tc>
          <w:tcPr>
            <w:cnfStyle w:val="001000000000" w:firstRow="0" w:lastRow="0" w:firstColumn="1" w:lastColumn="0" w:oddVBand="0" w:evenVBand="0" w:oddHBand="0" w:evenHBand="0" w:firstRowFirstColumn="0" w:firstRowLastColumn="0" w:lastRowFirstColumn="0" w:lastRowLastColumn="0"/>
            <w:tcW w:w="4111" w:type="dxa"/>
            <w:vMerge w:val="restart"/>
          </w:tcPr>
          <w:p w14:paraId="146DE6B9" w14:textId="77777777" w:rsidR="00ED5B58" w:rsidRDefault="00ED5B58" w:rsidP="00CD6BBB">
            <w:pPr>
              <w:ind w:left="-105"/>
              <w:rPr>
                <w:noProof/>
              </w:rPr>
            </w:pPr>
            <w:bookmarkStart w:id="0" w:name="_Toc329354601"/>
            <w:bookmarkStart w:id="1" w:name="_Toc329354822"/>
            <w:r>
              <w:rPr>
                <w:noProof/>
              </w:rPr>
              <w:drawing>
                <wp:anchor distT="0" distB="0" distL="114300" distR="114300" simplePos="0" relativeHeight="251659264" behindDoc="0" locked="0" layoutInCell="1" allowOverlap="1" wp14:anchorId="3F0066A4" wp14:editId="0D6E8935">
                  <wp:simplePos x="0" y="0"/>
                  <wp:positionH relativeFrom="column">
                    <wp:posOffset>-49530</wp:posOffset>
                  </wp:positionH>
                  <wp:positionV relativeFrom="paragraph">
                    <wp:posOffset>-635</wp:posOffset>
                  </wp:positionV>
                  <wp:extent cx="2513965" cy="10658475"/>
                  <wp:effectExtent l="0" t="0" r="635" b="9525"/>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521794" cy="10691669"/>
                          </a:xfrm>
                          <a:prstGeom prst="rect">
                            <a:avLst/>
                          </a:prstGeom>
                          <a:noFill/>
                        </pic:spPr>
                      </pic:pic>
                    </a:graphicData>
                  </a:graphic>
                  <wp14:sizeRelH relativeFrom="page">
                    <wp14:pctWidth>0</wp14:pctWidth>
                  </wp14:sizeRelH>
                  <wp14:sizeRelV relativeFrom="page">
                    <wp14:pctHeight>0</wp14:pctHeight>
                  </wp14:sizeRelV>
                </wp:anchor>
              </w:drawing>
            </w:r>
          </w:p>
        </w:tc>
        <w:tc>
          <w:tcPr>
            <w:tcW w:w="8080" w:type="dxa"/>
          </w:tcPr>
          <w:p w14:paraId="57390ED6" w14:textId="77777777" w:rsidR="00ED5B58" w:rsidRDefault="00ED5B58" w:rsidP="00CD6BBB">
            <w:pPr>
              <w:jc w:val="center"/>
              <w:cnfStyle w:val="100000000000" w:firstRow="1" w:lastRow="0" w:firstColumn="0" w:lastColumn="0" w:oddVBand="0" w:evenVBand="0" w:oddHBand="0" w:evenHBand="0" w:firstRowFirstColumn="0" w:firstRowLastColumn="0" w:lastRowFirstColumn="0" w:lastRowLastColumn="0"/>
              <w:rPr>
                <w:noProof/>
              </w:rPr>
            </w:pPr>
            <w:r>
              <w:rPr>
                <w:noProof/>
              </w:rPr>
              <w:drawing>
                <wp:inline distT="0" distB="0" distL="0" distR="0" wp14:anchorId="649271BF" wp14:editId="61228EC4">
                  <wp:extent cx="3133725" cy="664210"/>
                  <wp:effectExtent l="0" t="0" r="9525"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33725" cy="664210"/>
                          </a:xfrm>
                          <a:prstGeom prst="rect">
                            <a:avLst/>
                          </a:prstGeom>
                          <a:noFill/>
                        </pic:spPr>
                      </pic:pic>
                    </a:graphicData>
                  </a:graphic>
                </wp:inline>
              </w:drawing>
            </w:r>
          </w:p>
        </w:tc>
      </w:tr>
      <w:tr w:rsidR="00ED5B58" w14:paraId="4F17AED4" w14:textId="77777777" w:rsidTr="00CD6BBB">
        <w:trPr>
          <w:trHeight w:val="227"/>
        </w:trPr>
        <w:tc>
          <w:tcPr>
            <w:cnfStyle w:val="001000000000" w:firstRow="0" w:lastRow="0" w:firstColumn="1" w:lastColumn="0" w:oddVBand="0" w:evenVBand="0" w:oddHBand="0" w:evenHBand="0" w:firstRowFirstColumn="0" w:firstRowLastColumn="0" w:lastRowFirstColumn="0" w:lastRowLastColumn="0"/>
            <w:tcW w:w="4111" w:type="dxa"/>
            <w:vMerge/>
          </w:tcPr>
          <w:p w14:paraId="3632D7DE" w14:textId="77777777" w:rsidR="00ED5B58" w:rsidRDefault="00ED5B58" w:rsidP="00CD6BBB">
            <w:pPr>
              <w:spacing w:before="0" w:after="0"/>
              <w:ind w:left="-105"/>
              <w:rPr>
                <w:noProof/>
              </w:rPr>
            </w:pPr>
          </w:p>
        </w:tc>
        <w:tc>
          <w:tcPr>
            <w:tcW w:w="8080" w:type="dxa"/>
            <w:tcBorders>
              <w:top w:val="nil"/>
              <w:bottom w:val="nil"/>
              <w:right w:val="nil"/>
              <w:tl2br w:val="nil"/>
              <w:tr2bl w:val="nil"/>
            </w:tcBorders>
          </w:tcPr>
          <w:p w14:paraId="57901F90" w14:textId="5E1F4079" w:rsidR="00ED5B58" w:rsidRDefault="00ED5B58" w:rsidP="009465A5">
            <w:pPr>
              <w:spacing w:before="0" w:after="0"/>
              <w:jc w:val="center"/>
              <w:cnfStyle w:val="000000000000" w:firstRow="0" w:lastRow="0" w:firstColumn="0" w:lastColumn="0" w:oddVBand="0" w:evenVBand="0" w:oddHBand="0" w:evenHBand="0" w:firstRowFirstColumn="0" w:firstRowLastColumn="0" w:lastRowFirstColumn="0" w:lastRowLastColumn="0"/>
              <w:rPr>
                <w:noProof/>
              </w:rPr>
            </w:pPr>
            <w:r w:rsidRPr="00BF4B0A">
              <w:rPr>
                <w:rFonts w:eastAsiaTheme="majorEastAsia" w:cs="Times New Roman"/>
                <w:sz w:val="22"/>
                <w:szCs w:val="22"/>
              </w:rPr>
              <w:t xml:space="preserve">FACULTAD DE INGENIERIA </w:t>
            </w:r>
            <w:r w:rsidR="009465A5">
              <w:rPr>
                <w:rFonts w:eastAsiaTheme="majorEastAsia" w:cs="Times New Roman"/>
                <w:sz w:val="22"/>
                <w:szCs w:val="22"/>
              </w:rPr>
              <w:t>QUÍMICA Y AGRONOMIA</w:t>
            </w:r>
          </w:p>
        </w:tc>
      </w:tr>
      <w:tr w:rsidR="00ED5B58" w14:paraId="54F17313" w14:textId="77777777" w:rsidTr="00CD6BBB">
        <w:trPr>
          <w:trHeight w:val="227"/>
        </w:trPr>
        <w:tc>
          <w:tcPr>
            <w:cnfStyle w:val="001000000000" w:firstRow="0" w:lastRow="0" w:firstColumn="1" w:lastColumn="0" w:oddVBand="0" w:evenVBand="0" w:oddHBand="0" w:evenHBand="0" w:firstRowFirstColumn="0" w:firstRowLastColumn="0" w:lastRowFirstColumn="0" w:lastRowLastColumn="0"/>
            <w:tcW w:w="4111" w:type="dxa"/>
            <w:vMerge/>
          </w:tcPr>
          <w:p w14:paraId="5A9ADAD9" w14:textId="77777777" w:rsidR="00ED5B58" w:rsidRDefault="00ED5B58" w:rsidP="00CD6BBB">
            <w:pPr>
              <w:spacing w:before="0" w:after="0"/>
              <w:ind w:left="-105"/>
              <w:rPr>
                <w:noProof/>
              </w:rPr>
            </w:pPr>
          </w:p>
        </w:tc>
        <w:tc>
          <w:tcPr>
            <w:tcW w:w="8080" w:type="dxa"/>
            <w:tcBorders>
              <w:top w:val="nil"/>
              <w:bottom w:val="nil"/>
              <w:right w:val="nil"/>
              <w:tl2br w:val="nil"/>
              <w:tr2bl w:val="nil"/>
            </w:tcBorders>
          </w:tcPr>
          <w:p w14:paraId="01CA9CE3" w14:textId="19CEC2B5" w:rsidR="00ED5B58" w:rsidRPr="00F80A40" w:rsidRDefault="00ED5B58" w:rsidP="00E836A7">
            <w:pPr>
              <w:pStyle w:val="Sinespaciado"/>
              <w:spacing w:line="276" w:lineRule="auto"/>
              <w:cnfStyle w:val="000000000000" w:firstRow="0" w:lastRow="0" w:firstColumn="0" w:lastColumn="0" w:oddVBand="0" w:evenVBand="0" w:oddHBand="0" w:evenHBand="0" w:firstRowFirstColumn="0" w:firstRowLastColumn="0" w:lastRowFirstColumn="0" w:lastRowLastColumn="0"/>
              <w:rPr>
                <w:rFonts w:eastAsiaTheme="majorEastAsia" w:cs="Times New Roman"/>
                <w:caps/>
                <w:szCs w:val="22"/>
              </w:rPr>
            </w:pPr>
            <w:r w:rsidRPr="00BF4B0A">
              <w:rPr>
                <w:rFonts w:eastAsiaTheme="majorEastAsia" w:cs="Times New Roman"/>
                <w:caps/>
                <w:szCs w:val="22"/>
              </w:rPr>
              <w:t xml:space="preserve">Departamento de </w:t>
            </w:r>
            <w:r w:rsidR="00E836A7">
              <w:rPr>
                <w:rFonts w:eastAsiaTheme="majorEastAsia" w:cs="Times New Roman"/>
                <w:caps/>
                <w:szCs w:val="22"/>
              </w:rPr>
              <w:t>INGENIERÍA QUÍMICA</w:t>
            </w:r>
          </w:p>
        </w:tc>
      </w:tr>
      <w:tr w:rsidR="00ED5B58" w14:paraId="5E453890" w14:textId="77777777" w:rsidTr="00CD6BBB">
        <w:trPr>
          <w:trHeight w:val="227"/>
        </w:trPr>
        <w:tc>
          <w:tcPr>
            <w:cnfStyle w:val="001000000000" w:firstRow="0" w:lastRow="0" w:firstColumn="1" w:lastColumn="0" w:oddVBand="0" w:evenVBand="0" w:oddHBand="0" w:evenHBand="0" w:firstRowFirstColumn="0" w:firstRowLastColumn="0" w:lastRowFirstColumn="0" w:lastRowLastColumn="0"/>
            <w:tcW w:w="4111" w:type="dxa"/>
            <w:vMerge/>
          </w:tcPr>
          <w:p w14:paraId="4DD88C1A" w14:textId="77777777" w:rsidR="00ED5B58" w:rsidRDefault="00ED5B58" w:rsidP="00CD6BBB">
            <w:pPr>
              <w:spacing w:before="0" w:after="0"/>
              <w:ind w:left="-105"/>
              <w:rPr>
                <w:noProof/>
              </w:rPr>
            </w:pPr>
          </w:p>
        </w:tc>
        <w:tc>
          <w:tcPr>
            <w:tcW w:w="8080" w:type="dxa"/>
            <w:tcBorders>
              <w:top w:val="nil"/>
              <w:bottom w:val="nil"/>
              <w:right w:val="nil"/>
              <w:tl2br w:val="nil"/>
              <w:tr2bl w:val="nil"/>
            </w:tcBorders>
          </w:tcPr>
          <w:p w14:paraId="07839704" w14:textId="42F33C85" w:rsidR="00ED5B58" w:rsidRPr="00F80A40" w:rsidRDefault="00ED5B58" w:rsidP="00CD6BBB">
            <w:pPr>
              <w:pStyle w:val="Sinespaciado"/>
              <w:spacing w:line="276" w:lineRule="auto"/>
              <w:cnfStyle w:val="000000000000" w:firstRow="0" w:lastRow="0" w:firstColumn="0" w:lastColumn="0" w:oddVBand="0" w:evenVBand="0" w:oddHBand="0" w:evenHBand="0" w:firstRowFirstColumn="0" w:firstRowLastColumn="0" w:lastRowFirstColumn="0" w:lastRowLastColumn="0"/>
              <w:rPr>
                <w:rFonts w:eastAsiaTheme="majorEastAsia" w:cs="Times New Roman"/>
                <w:caps/>
                <w:szCs w:val="22"/>
              </w:rPr>
            </w:pPr>
            <w:r w:rsidRPr="00BF4B0A">
              <w:rPr>
                <w:rFonts w:eastAsiaTheme="majorEastAsia" w:cs="Times New Roman"/>
                <w:caps/>
                <w:szCs w:val="22"/>
              </w:rPr>
              <w:t>202</w:t>
            </w:r>
            <w:r w:rsidR="00FA1875">
              <w:rPr>
                <w:rFonts w:eastAsiaTheme="majorEastAsia" w:cs="Times New Roman"/>
                <w:caps/>
                <w:szCs w:val="22"/>
              </w:rPr>
              <w:t>3</w:t>
            </w:r>
          </w:p>
        </w:tc>
      </w:tr>
      <w:tr w:rsidR="00ED5B58" w14:paraId="22108044" w14:textId="77777777" w:rsidTr="00CD6BBB">
        <w:trPr>
          <w:trHeight w:val="1084"/>
        </w:trPr>
        <w:tc>
          <w:tcPr>
            <w:cnfStyle w:val="001000000000" w:firstRow="0" w:lastRow="0" w:firstColumn="1" w:lastColumn="0" w:oddVBand="0" w:evenVBand="0" w:oddHBand="0" w:evenHBand="0" w:firstRowFirstColumn="0" w:firstRowLastColumn="0" w:lastRowFirstColumn="0" w:lastRowLastColumn="0"/>
            <w:tcW w:w="4111" w:type="dxa"/>
            <w:vMerge/>
          </w:tcPr>
          <w:p w14:paraId="2097CA6D" w14:textId="77777777" w:rsidR="00ED5B58" w:rsidRDefault="00ED5B58" w:rsidP="00CD6BBB">
            <w:pPr>
              <w:ind w:left="-105"/>
              <w:rPr>
                <w:noProof/>
              </w:rPr>
            </w:pPr>
          </w:p>
        </w:tc>
        <w:tc>
          <w:tcPr>
            <w:tcW w:w="8080" w:type="dxa"/>
            <w:tcBorders>
              <w:top w:val="nil"/>
              <w:bottom w:val="nil"/>
              <w:right w:val="nil"/>
              <w:tl2br w:val="nil"/>
              <w:tr2bl w:val="nil"/>
            </w:tcBorders>
          </w:tcPr>
          <w:p w14:paraId="256B847E" w14:textId="77777777" w:rsidR="00ED5B58" w:rsidRDefault="00ED5B58" w:rsidP="00CD6BBB">
            <w:pPr>
              <w:cnfStyle w:val="000000000000" w:firstRow="0" w:lastRow="0" w:firstColumn="0" w:lastColumn="0" w:oddVBand="0" w:evenVBand="0" w:oddHBand="0" w:evenHBand="0" w:firstRowFirstColumn="0" w:firstRowLastColumn="0" w:lastRowFirstColumn="0" w:lastRowLastColumn="0"/>
              <w:rPr>
                <w:noProof/>
              </w:rPr>
            </w:pPr>
          </w:p>
          <w:p w14:paraId="65131C55" w14:textId="77777777" w:rsidR="00CC459F" w:rsidRDefault="00CC459F" w:rsidP="00CD6BBB">
            <w:pPr>
              <w:cnfStyle w:val="000000000000" w:firstRow="0" w:lastRow="0" w:firstColumn="0" w:lastColumn="0" w:oddVBand="0" w:evenVBand="0" w:oddHBand="0" w:evenHBand="0" w:firstRowFirstColumn="0" w:firstRowLastColumn="0" w:lastRowFirstColumn="0" w:lastRowLastColumn="0"/>
              <w:rPr>
                <w:noProof/>
              </w:rPr>
            </w:pPr>
          </w:p>
          <w:p w14:paraId="1D92856E" w14:textId="77777777" w:rsidR="00CC459F" w:rsidRDefault="00CC459F" w:rsidP="00CD6BBB">
            <w:pPr>
              <w:cnfStyle w:val="000000000000" w:firstRow="0" w:lastRow="0" w:firstColumn="0" w:lastColumn="0" w:oddVBand="0" w:evenVBand="0" w:oddHBand="0" w:evenHBand="0" w:firstRowFirstColumn="0" w:firstRowLastColumn="0" w:lastRowFirstColumn="0" w:lastRowLastColumn="0"/>
              <w:rPr>
                <w:noProof/>
              </w:rPr>
            </w:pPr>
          </w:p>
          <w:p w14:paraId="7A3D7077" w14:textId="2932D141" w:rsidR="00CC459F" w:rsidRDefault="00CC459F" w:rsidP="00CD6BBB">
            <w:pPr>
              <w:cnfStyle w:val="000000000000" w:firstRow="0" w:lastRow="0" w:firstColumn="0" w:lastColumn="0" w:oddVBand="0" w:evenVBand="0" w:oddHBand="0" w:evenHBand="0" w:firstRowFirstColumn="0" w:firstRowLastColumn="0" w:lastRowFirstColumn="0" w:lastRowLastColumn="0"/>
              <w:rPr>
                <w:noProof/>
              </w:rPr>
            </w:pPr>
          </w:p>
        </w:tc>
      </w:tr>
      <w:tr w:rsidR="00ED5B58" w14:paraId="1036C4B6" w14:textId="77777777" w:rsidTr="00CD6BBB">
        <w:trPr>
          <w:trHeight w:val="567"/>
        </w:trPr>
        <w:tc>
          <w:tcPr>
            <w:cnfStyle w:val="001000000000" w:firstRow="0" w:lastRow="0" w:firstColumn="1" w:lastColumn="0" w:oddVBand="0" w:evenVBand="0" w:oddHBand="0" w:evenHBand="0" w:firstRowFirstColumn="0" w:firstRowLastColumn="0" w:lastRowFirstColumn="0" w:lastRowLastColumn="0"/>
            <w:tcW w:w="4111" w:type="dxa"/>
            <w:vMerge/>
          </w:tcPr>
          <w:p w14:paraId="6E156E11" w14:textId="77777777" w:rsidR="00ED5B58" w:rsidRDefault="00ED5B58" w:rsidP="00CD6BBB">
            <w:pPr>
              <w:ind w:left="-105"/>
              <w:rPr>
                <w:noProof/>
              </w:rPr>
            </w:pPr>
          </w:p>
        </w:tc>
        <w:tc>
          <w:tcPr>
            <w:tcW w:w="8080" w:type="dxa"/>
            <w:tcBorders>
              <w:top w:val="nil"/>
              <w:bottom w:val="nil"/>
              <w:right w:val="nil"/>
              <w:tl2br w:val="nil"/>
              <w:tr2bl w:val="nil"/>
            </w:tcBorders>
          </w:tcPr>
          <w:p w14:paraId="472C7950" w14:textId="77777777" w:rsidR="00ED5B58" w:rsidRPr="00D50067" w:rsidRDefault="00D50067" w:rsidP="00CD6BBB">
            <w:pPr>
              <w:spacing w:before="0"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aps/>
                <w:sz w:val="56"/>
                <w:szCs w:val="56"/>
                <w:lang w:eastAsia="en-US"/>
              </w:rPr>
            </w:pPr>
            <w:r w:rsidRPr="00BF4B0A">
              <w:rPr>
                <w:rFonts w:eastAsia="Times New Roman" w:cs="Times New Roman"/>
                <w:caps/>
                <w:sz w:val="56"/>
                <w:szCs w:val="56"/>
                <w:lang w:eastAsia="en-US"/>
              </w:rPr>
              <w:t>Manual de usuario</w:t>
            </w:r>
          </w:p>
        </w:tc>
      </w:tr>
      <w:tr w:rsidR="00ED5B58" w14:paraId="1D529BA6" w14:textId="77777777" w:rsidTr="00CD6BBB">
        <w:trPr>
          <w:trHeight w:val="567"/>
        </w:trPr>
        <w:tc>
          <w:tcPr>
            <w:cnfStyle w:val="001000000000" w:firstRow="0" w:lastRow="0" w:firstColumn="1" w:lastColumn="0" w:oddVBand="0" w:evenVBand="0" w:oddHBand="0" w:evenHBand="0" w:firstRowFirstColumn="0" w:firstRowLastColumn="0" w:lastRowFirstColumn="0" w:lastRowLastColumn="0"/>
            <w:tcW w:w="4111" w:type="dxa"/>
            <w:vMerge/>
          </w:tcPr>
          <w:p w14:paraId="20253B02" w14:textId="77777777" w:rsidR="00ED5B58" w:rsidRDefault="00ED5B58" w:rsidP="00CD6BBB">
            <w:pPr>
              <w:spacing w:before="0" w:after="0"/>
              <w:ind w:left="-105"/>
              <w:rPr>
                <w:noProof/>
              </w:rPr>
            </w:pPr>
          </w:p>
        </w:tc>
        <w:tc>
          <w:tcPr>
            <w:tcW w:w="8080" w:type="dxa"/>
            <w:tcBorders>
              <w:top w:val="nil"/>
              <w:bottom w:val="nil"/>
              <w:right w:val="nil"/>
              <w:tl2br w:val="nil"/>
              <w:tr2bl w:val="nil"/>
            </w:tcBorders>
          </w:tcPr>
          <w:p w14:paraId="4F557ABE" w14:textId="75EBCDC6" w:rsidR="00ED5B58" w:rsidRPr="002804EC" w:rsidRDefault="00E836A7" w:rsidP="00E836A7">
            <w:pPr>
              <w:spacing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aps/>
                <w:sz w:val="40"/>
                <w:szCs w:val="40"/>
                <w:lang w:eastAsia="en-US"/>
              </w:rPr>
            </w:pPr>
            <w:r>
              <w:rPr>
                <w:rFonts w:eastAsia="Times New Roman" w:cs="Times New Roman"/>
                <w:sz w:val="40"/>
                <w:szCs w:val="40"/>
                <w:lang w:eastAsia="en-US"/>
              </w:rPr>
              <w:t>AnaReg_V1</w:t>
            </w:r>
          </w:p>
        </w:tc>
      </w:tr>
      <w:tr w:rsidR="00ED5B58" w14:paraId="221392FA" w14:textId="77777777" w:rsidTr="00CD6BBB">
        <w:trPr>
          <w:trHeight w:val="1084"/>
        </w:trPr>
        <w:tc>
          <w:tcPr>
            <w:cnfStyle w:val="001000000000" w:firstRow="0" w:lastRow="0" w:firstColumn="1" w:lastColumn="0" w:oddVBand="0" w:evenVBand="0" w:oddHBand="0" w:evenHBand="0" w:firstRowFirstColumn="0" w:firstRowLastColumn="0" w:lastRowFirstColumn="0" w:lastRowLastColumn="0"/>
            <w:tcW w:w="4111" w:type="dxa"/>
            <w:vMerge/>
          </w:tcPr>
          <w:p w14:paraId="0529F3DE" w14:textId="77777777" w:rsidR="00ED5B58" w:rsidRDefault="00ED5B58" w:rsidP="00CD6BBB">
            <w:pPr>
              <w:ind w:left="-105"/>
              <w:rPr>
                <w:noProof/>
              </w:rPr>
            </w:pPr>
          </w:p>
        </w:tc>
        <w:tc>
          <w:tcPr>
            <w:tcW w:w="8080" w:type="dxa"/>
            <w:tcBorders>
              <w:top w:val="nil"/>
              <w:bottom w:val="nil"/>
              <w:right w:val="nil"/>
              <w:tl2br w:val="nil"/>
              <w:tr2bl w:val="nil"/>
            </w:tcBorders>
          </w:tcPr>
          <w:p w14:paraId="44BFA0A4" w14:textId="77777777" w:rsidR="00ED5B58" w:rsidRDefault="00ED5B58" w:rsidP="007C4B81">
            <w:pPr>
              <w:jc w:val="center"/>
              <w:cnfStyle w:val="000000000000" w:firstRow="0" w:lastRow="0" w:firstColumn="0" w:lastColumn="0" w:oddVBand="0" w:evenVBand="0" w:oddHBand="0" w:evenHBand="0" w:firstRowFirstColumn="0" w:firstRowLastColumn="0" w:lastRowFirstColumn="0" w:lastRowLastColumn="0"/>
              <w:rPr>
                <w:noProof/>
              </w:rPr>
            </w:pPr>
          </w:p>
          <w:p w14:paraId="3514846A" w14:textId="77777777" w:rsidR="00CC459F" w:rsidRDefault="00CC459F" w:rsidP="007C4B81">
            <w:pPr>
              <w:jc w:val="center"/>
              <w:cnfStyle w:val="000000000000" w:firstRow="0" w:lastRow="0" w:firstColumn="0" w:lastColumn="0" w:oddVBand="0" w:evenVBand="0" w:oddHBand="0" w:evenHBand="0" w:firstRowFirstColumn="0" w:firstRowLastColumn="0" w:lastRowFirstColumn="0" w:lastRowLastColumn="0"/>
              <w:rPr>
                <w:noProof/>
              </w:rPr>
            </w:pPr>
          </w:p>
          <w:p w14:paraId="64176766" w14:textId="24EFC929" w:rsidR="00CC459F" w:rsidRDefault="00CC459F" w:rsidP="007C4B81">
            <w:pPr>
              <w:jc w:val="center"/>
              <w:cnfStyle w:val="000000000000" w:firstRow="0" w:lastRow="0" w:firstColumn="0" w:lastColumn="0" w:oddVBand="0" w:evenVBand="0" w:oddHBand="0" w:evenHBand="0" w:firstRowFirstColumn="0" w:firstRowLastColumn="0" w:lastRowFirstColumn="0" w:lastRowLastColumn="0"/>
              <w:rPr>
                <w:noProof/>
              </w:rPr>
            </w:pPr>
          </w:p>
          <w:p w14:paraId="1E05005D" w14:textId="40EBBACA" w:rsidR="00CC459F" w:rsidRDefault="00CC459F" w:rsidP="007C4B81">
            <w:pPr>
              <w:jc w:val="center"/>
              <w:cnfStyle w:val="000000000000" w:firstRow="0" w:lastRow="0" w:firstColumn="0" w:lastColumn="0" w:oddVBand="0" w:evenVBand="0" w:oddHBand="0" w:evenHBand="0" w:firstRowFirstColumn="0" w:firstRowLastColumn="0" w:lastRowFirstColumn="0" w:lastRowLastColumn="0"/>
              <w:rPr>
                <w:noProof/>
              </w:rPr>
            </w:pPr>
          </w:p>
          <w:p w14:paraId="2E69AA68" w14:textId="77777777" w:rsidR="00CC459F" w:rsidRDefault="00CC459F" w:rsidP="007C4B81">
            <w:pPr>
              <w:jc w:val="center"/>
              <w:cnfStyle w:val="000000000000" w:firstRow="0" w:lastRow="0" w:firstColumn="0" w:lastColumn="0" w:oddVBand="0" w:evenVBand="0" w:oddHBand="0" w:evenHBand="0" w:firstRowFirstColumn="0" w:firstRowLastColumn="0" w:lastRowFirstColumn="0" w:lastRowLastColumn="0"/>
              <w:rPr>
                <w:noProof/>
              </w:rPr>
            </w:pPr>
          </w:p>
          <w:p w14:paraId="601A7C4F" w14:textId="77777777" w:rsidR="00CC459F" w:rsidRDefault="00CC459F" w:rsidP="007C4B81">
            <w:pPr>
              <w:jc w:val="center"/>
              <w:cnfStyle w:val="000000000000" w:firstRow="0" w:lastRow="0" w:firstColumn="0" w:lastColumn="0" w:oddVBand="0" w:evenVBand="0" w:oddHBand="0" w:evenHBand="0" w:firstRowFirstColumn="0" w:firstRowLastColumn="0" w:lastRowFirstColumn="0" w:lastRowLastColumn="0"/>
              <w:rPr>
                <w:noProof/>
              </w:rPr>
            </w:pPr>
          </w:p>
          <w:p w14:paraId="357D46D8" w14:textId="5D249950" w:rsidR="00CC459F" w:rsidRDefault="00CC459F" w:rsidP="007C4B81">
            <w:pPr>
              <w:jc w:val="center"/>
              <w:cnfStyle w:val="000000000000" w:firstRow="0" w:lastRow="0" w:firstColumn="0" w:lastColumn="0" w:oddVBand="0" w:evenVBand="0" w:oddHBand="0" w:evenHBand="0" w:firstRowFirstColumn="0" w:firstRowLastColumn="0" w:lastRowFirstColumn="0" w:lastRowLastColumn="0"/>
              <w:rPr>
                <w:noProof/>
              </w:rPr>
            </w:pPr>
          </w:p>
        </w:tc>
      </w:tr>
      <w:tr w:rsidR="00ED5B58" w14:paraId="4EB15ED4" w14:textId="77777777" w:rsidTr="00CD6BBB">
        <w:trPr>
          <w:trHeight w:val="567"/>
        </w:trPr>
        <w:tc>
          <w:tcPr>
            <w:cnfStyle w:val="001000000000" w:firstRow="0" w:lastRow="0" w:firstColumn="1" w:lastColumn="0" w:oddVBand="0" w:evenVBand="0" w:oddHBand="0" w:evenHBand="0" w:firstRowFirstColumn="0" w:firstRowLastColumn="0" w:lastRowFirstColumn="0" w:lastRowLastColumn="0"/>
            <w:tcW w:w="4111" w:type="dxa"/>
            <w:vMerge/>
          </w:tcPr>
          <w:p w14:paraId="63FA57BC" w14:textId="77777777" w:rsidR="00ED5B58" w:rsidRDefault="00ED5B58" w:rsidP="00CD6BBB">
            <w:pPr>
              <w:ind w:left="-105"/>
              <w:rPr>
                <w:noProof/>
              </w:rPr>
            </w:pPr>
          </w:p>
        </w:tc>
        <w:tc>
          <w:tcPr>
            <w:tcW w:w="8080" w:type="dxa"/>
            <w:tcBorders>
              <w:top w:val="nil"/>
              <w:bottom w:val="nil"/>
              <w:right w:val="nil"/>
              <w:tl2br w:val="nil"/>
              <w:tr2bl w:val="nil"/>
            </w:tcBorders>
          </w:tcPr>
          <w:p w14:paraId="1604BC1D" w14:textId="4F8D36FD" w:rsidR="00ED5B58" w:rsidRDefault="00CC459F" w:rsidP="00CD6BBB">
            <w:pPr>
              <w:cnfStyle w:val="000000000000" w:firstRow="0" w:lastRow="0" w:firstColumn="0" w:lastColumn="0" w:oddVBand="0" w:evenVBand="0" w:oddHBand="0" w:evenHBand="0" w:firstRowFirstColumn="0" w:firstRowLastColumn="0" w:lastRowFirstColumn="0" w:lastRowLastColumn="0"/>
              <w:rPr>
                <w:noProof/>
              </w:rPr>
            </w:pPr>
            <w:r w:rsidRPr="00A94DB2">
              <w:rPr>
                <w:rFonts w:cs="Times New Roman"/>
                <w:b/>
                <w:bCs/>
                <w:sz w:val="28"/>
                <w:szCs w:val="28"/>
              </w:rPr>
              <w:t>Autores:</w:t>
            </w:r>
          </w:p>
        </w:tc>
      </w:tr>
      <w:tr w:rsidR="00CC459F" w14:paraId="46FFCE1C" w14:textId="77777777" w:rsidTr="00CD6BBB">
        <w:trPr>
          <w:trHeight w:val="567"/>
        </w:trPr>
        <w:tc>
          <w:tcPr>
            <w:cnfStyle w:val="001000000000" w:firstRow="0" w:lastRow="0" w:firstColumn="1" w:lastColumn="0" w:oddVBand="0" w:evenVBand="0" w:oddHBand="0" w:evenHBand="0" w:firstRowFirstColumn="0" w:firstRowLastColumn="0" w:lastRowFirstColumn="0" w:lastRowLastColumn="0"/>
            <w:tcW w:w="4111" w:type="dxa"/>
            <w:vMerge/>
          </w:tcPr>
          <w:p w14:paraId="058FD0FF" w14:textId="77777777" w:rsidR="00CC459F" w:rsidRDefault="00CC459F" w:rsidP="00CC459F">
            <w:pPr>
              <w:ind w:left="-105"/>
              <w:rPr>
                <w:noProof/>
              </w:rPr>
            </w:pPr>
          </w:p>
        </w:tc>
        <w:tc>
          <w:tcPr>
            <w:tcW w:w="8080" w:type="dxa"/>
            <w:tcBorders>
              <w:top w:val="nil"/>
              <w:bottom w:val="nil"/>
              <w:right w:val="nil"/>
              <w:tl2br w:val="nil"/>
              <w:tr2bl w:val="nil"/>
            </w:tcBorders>
          </w:tcPr>
          <w:p w14:paraId="79518247" w14:textId="65173380" w:rsidR="00CC459F" w:rsidRDefault="00CC459F" w:rsidP="00CC459F">
            <w:pPr>
              <w:jc w:val="left"/>
              <w:cnfStyle w:val="000000000000" w:firstRow="0" w:lastRow="0" w:firstColumn="0" w:lastColumn="0" w:oddVBand="0" w:evenVBand="0" w:oddHBand="0" w:evenHBand="0" w:firstRowFirstColumn="0" w:firstRowLastColumn="0" w:lastRowFirstColumn="0" w:lastRowLastColumn="0"/>
              <w:rPr>
                <w:noProof/>
              </w:rPr>
            </w:pPr>
            <w:proofErr w:type="spellStart"/>
            <w:r>
              <w:rPr>
                <w:rFonts w:cs="Times New Roman"/>
                <w:sz w:val="28"/>
                <w:szCs w:val="28"/>
              </w:rPr>
              <w:t>Est</w:t>
            </w:r>
            <w:proofErr w:type="spellEnd"/>
            <w:r>
              <w:rPr>
                <w:rFonts w:cs="Times New Roman"/>
                <w:sz w:val="28"/>
                <w:szCs w:val="28"/>
              </w:rPr>
              <w:t>. Luis Alexis Rojas Rondan</w:t>
            </w:r>
          </w:p>
        </w:tc>
      </w:tr>
      <w:tr w:rsidR="00CC459F" w14:paraId="3EDCC87C" w14:textId="77777777" w:rsidTr="00CD6BBB">
        <w:trPr>
          <w:trHeight w:val="567"/>
        </w:trPr>
        <w:tc>
          <w:tcPr>
            <w:cnfStyle w:val="001000000000" w:firstRow="0" w:lastRow="0" w:firstColumn="1" w:lastColumn="0" w:oddVBand="0" w:evenVBand="0" w:oddHBand="0" w:evenHBand="0" w:firstRowFirstColumn="0" w:firstRowLastColumn="0" w:lastRowFirstColumn="0" w:lastRowLastColumn="0"/>
            <w:tcW w:w="4111" w:type="dxa"/>
            <w:vMerge/>
          </w:tcPr>
          <w:p w14:paraId="5E92ECCD" w14:textId="77777777" w:rsidR="00CC459F" w:rsidRDefault="00CC459F" w:rsidP="00CC459F">
            <w:pPr>
              <w:ind w:left="-105"/>
              <w:rPr>
                <w:noProof/>
              </w:rPr>
            </w:pPr>
          </w:p>
        </w:tc>
        <w:tc>
          <w:tcPr>
            <w:tcW w:w="8080" w:type="dxa"/>
            <w:tcBorders>
              <w:top w:val="nil"/>
              <w:bottom w:val="nil"/>
              <w:right w:val="nil"/>
              <w:tl2br w:val="nil"/>
              <w:tr2bl w:val="nil"/>
            </w:tcBorders>
          </w:tcPr>
          <w:p w14:paraId="45934C24" w14:textId="1BC7F951" w:rsidR="00CC459F" w:rsidRDefault="00CC459F" w:rsidP="003C62D1">
            <w:pPr>
              <w:jc w:val="left"/>
              <w:cnfStyle w:val="000000000000" w:firstRow="0" w:lastRow="0" w:firstColumn="0" w:lastColumn="0" w:oddVBand="0" w:evenVBand="0" w:oddHBand="0" w:evenHBand="0" w:firstRowFirstColumn="0" w:firstRowLastColumn="0" w:lastRowFirstColumn="0" w:lastRowLastColumn="0"/>
              <w:rPr>
                <w:noProof/>
              </w:rPr>
            </w:pPr>
            <w:proofErr w:type="spellStart"/>
            <w:r>
              <w:rPr>
                <w:rFonts w:cs="Times New Roman"/>
                <w:sz w:val="28"/>
                <w:szCs w:val="28"/>
              </w:rPr>
              <w:t>Est</w:t>
            </w:r>
            <w:proofErr w:type="spellEnd"/>
            <w:r>
              <w:rPr>
                <w:rFonts w:cs="Times New Roman"/>
                <w:sz w:val="28"/>
                <w:szCs w:val="28"/>
              </w:rPr>
              <w:t>. Malena Arias Muño</w:t>
            </w:r>
            <w:r w:rsidR="003C62D1">
              <w:rPr>
                <w:rFonts w:cs="Times New Roman"/>
                <w:sz w:val="28"/>
                <w:szCs w:val="28"/>
              </w:rPr>
              <w:t>s</w:t>
            </w:r>
          </w:p>
        </w:tc>
      </w:tr>
      <w:tr w:rsidR="00CC459F" w:rsidRPr="00150E95" w14:paraId="63E1084F" w14:textId="77777777" w:rsidTr="00CD6BBB">
        <w:trPr>
          <w:trHeight w:val="567"/>
        </w:trPr>
        <w:tc>
          <w:tcPr>
            <w:cnfStyle w:val="001000000000" w:firstRow="0" w:lastRow="0" w:firstColumn="1" w:lastColumn="0" w:oddVBand="0" w:evenVBand="0" w:oddHBand="0" w:evenHBand="0" w:firstRowFirstColumn="0" w:firstRowLastColumn="0" w:lastRowFirstColumn="0" w:lastRowLastColumn="0"/>
            <w:tcW w:w="4111" w:type="dxa"/>
            <w:vMerge/>
          </w:tcPr>
          <w:p w14:paraId="37041ADC" w14:textId="77777777" w:rsidR="00CC459F" w:rsidRDefault="00CC459F" w:rsidP="00CC459F">
            <w:pPr>
              <w:ind w:left="-105"/>
              <w:rPr>
                <w:noProof/>
              </w:rPr>
            </w:pPr>
          </w:p>
        </w:tc>
        <w:tc>
          <w:tcPr>
            <w:tcW w:w="8080" w:type="dxa"/>
            <w:tcBorders>
              <w:top w:val="nil"/>
              <w:bottom w:val="nil"/>
              <w:right w:val="nil"/>
              <w:tl2br w:val="nil"/>
              <w:tr2bl w:val="nil"/>
            </w:tcBorders>
          </w:tcPr>
          <w:p w14:paraId="33872D49" w14:textId="582844C4" w:rsidR="00CC459F" w:rsidRPr="00102E60" w:rsidRDefault="00CC459F" w:rsidP="00CC459F">
            <w:pPr>
              <w:jc w:val="left"/>
              <w:cnfStyle w:val="000000000000" w:firstRow="0" w:lastRow="0" w:firstColumn="0" w:lastColumn="0" w:oddVBand="0" w:evenVBand="0" w:oddHBand="0" w:evenHBand="0" w:firstRowFirstColumn="0" w:firstRowLastColumn="0" w:lastRowFirstColumn="0" w:lastRowLastColumn="0"/>
              <w:rPr>
                <w:rFonts w:cs="Times New Roman"/>
                <w:sz w:val="28"/>
                <w:szCs w:val="28"/>
                <w:lang w:val="en-US"/>
              </w:rPr>
            </w:pPr>
            <w:r w:rsidRPr="00102E60">
              <w:rPr>
                <w:rFonts w:cs="Times New Roman"/>
                <w:sz w:val="28"/>
                <w:szCs w:val="28"/>
                <w:lang w:val="en-US"/>
              </w:rPr>
              <w:t xml:space="preserve">Dr. C. MSc. Henry </w:t>
            </w:r>
            <w:proofErr w:type="spellStart"/>
            <w:r w:rsidRPr="00102E60">
              <w:rPr>
                <w:rFonts w:cs="Times New Roman"/>
                <w:sz w:val="28"/>
                <w:szCs w:val="28"/>
                <w:lang w:val="en-US"/>
              </w:rPr>
              <w:t>Bory</w:t>
            </w:r>
            <w:proofErr w:type="spellEnd"/>
            <w:r w:rsidRPr="00102E60">
              <w:rPr>
                <w:rFonts w:cs="Times New Roman"/>
                <w:sz w:val="28"/>
                <w:szCs w:val="28"/>
                <w:lang w:val="en-US"/>
              </w:rPr>
              <w:t xml:space="preserve"> </w:t>
            </w:r>
            <w:proofErr w:type="spellStart"/>
            <w:r w:rsidRPr="00102E60">
              <w:rPr>
                <w:rFonts w:cs="Times New Roman"/>
                <w:sz w:val="28"/>
                <w:szCs w:val="28"/>
                <w:lang w:val="en-US"/>
              </w:rPr>
              <w:t>Prevez</w:t>
            </w:r>
            <w:proofErr w:type="spellEnd"/>
          </w:p>
        </w:tc>
      </w:tr>
      <w:tr w:rsidR="00CC459F" w14:paraId="7B69B332" w14:textId="77777777" w:rsidTr="00CD6BBB">
        <w:trPr>
          <w:trHeight w:val="567"/>
        </w:trPr>
        <w:tc>
          <w:tcPr>
            <w:cnfStyle w:val="001000000000" w:firstRow="0" w:lastRow="0" w:firstColumn="1" w:lastColumn="0" w:oddVBand="0" w:evenVBand="0" w:oddHBand="0" w:evenHBand="0" w:firstRowFirstColumn="0" w:firstRowLastColumn="0" w:lastRowFirstColumn="0" w:lastRowLastColumn="0"/>
            <w:tcW w:w="4111" w:type="dxa"/>
            <w:vMerge/>
          </w:tcPr>
          <w:p w14:paraId="4B08A0C8" w14:textId="77777777" w:rsidR="00CC459F" w:rsidRPr="00102E60" w:rsidRDefault="00CC459F" w:rsidP="00CC459F">
            <w:pPr>
              <w:ind w:left="-105"/>
              <w:rPr>
                <w:noProof/>
                <w:lang w:val="en-US"/>
              </w:rPr>
            </w:pPr>
          </w:p>
        </w:tc>
        <w:tc>
          <w:tcPr>
            <w:tcW w:w="8080" w:type="dxa"/>
            <w:tcBorders>
              <w:top w:val="nil"/>
              <w:bottom w:val="nil"/>
              <w:right w:val="nil"/>
              <w:tl2br w:val="nil"/>
              <w:tr2bl w:val="nil"/>
            </w:tcBorders>
          </w:tcPr>
          <w:p w14:paraId="250CE995" w14:textId="6F3739DE" w:rsidR="00CC459F" w:rsidRDefault="00CC459F" w:rsidP="00CC459F">
            <w:pPr>
              <w:jc w:val="left"/>
              <w:cnfStyle w:val="000000000000" w:firstRow="0" w:lastRow="0" w:firstColumn="0" w:lastColumn="0" w:oddVBand="0" w:evenVBand="0" w:oddHBand="0" w:evenHBand="0" w:firstRowFirstColumn="0" w:firstRowLastColumn="0" w:lastRowFirstColumn="0" w:lastRowLastColumn="0"/>
              <w:rPr>
                <w:noProof/>
              </w:rPr>
            </w:pPr>
            <w:r w:rsidRPr="002C1FA6">
              <w:rPr>
                <w:rFonts w:cs="Times New Roman"/>
                <w:sz w:val="28"/>
                <w:szCs w:val="28"/>
              </w:rPr>
              <w:t xml:space="preserve">Ing. </w:t>
            </w:r>
            <w:proofErr w:type="spellStart"/>
            <w:r>
              <w:rPr>
                <w:rFonts w:cs="Times New Roman"/>
                <w:sz w:val="28"/>
                <w:szCs w:val="28"/>
              </w:rPr>
              <w:t>A</w:t>
            </w:r>
            <w:r w:rsidRPr="002C1FA6">
              <w:rPr>
                <w:rFonts w:cs="Times New Roman"/>
                <w:sz w:val="28"/>
                <w:szCs w:val="28"/>
              </w:rPr>
              <w:t>ngel</w:t>
            </w:r>
            <w:proofErr w:type="spellEnd"/>
            <w:r w:rsidRPr="002C1FA6">
              <w:rPr>
                <w:rFonts w:cs="Times New Roman"/>
                <w:sz w:val="28"/>
                <w:szCs w:val="28"/>
              </w:rPr>
              <w:t xml:space="preserve"> Orlando Castellano </w:t>
            </w:r>
            <w:r w:rsidR="0090177D" w:rsidRPr="002C1FA6">
              <w:rPr>
                <w:rFonts w:cs="Times New Roman"/>
                <w:sz w:val="28"/>
                <w:szCs w:val="28"/>
              </w:rPr>
              <w:t>S</w:t>
            </w:r>
            <w:r w:rsidR="0090177D">
              <w:rPr>
                <w:rFonts w:cs="Times New Roman"/>
                <w:sz w:val="28"/>
                <w:szCs w:val="28"/>
              </w:rPr>
              <w:t>á</w:t>
            </w:r>
            <w:r w:rsidR="0090177D" w:rsidRPr="002C1FA6">
              <w:rPr>
                <w:rFonts w:cs="Times New Roman"/>
                <w:sz w:val="28"/>
                <w:szCs w:val="28"/>
              </w:rPr>
              <w:t>nchez</w:t>
            </w:r>
          </w:p>
        </w:tc>
      </w:tr>
    </w:tbl>
    <w:sdt>
      <w:sdtPr>
        <w:rPr>
          <w:rFonts w:eastAsiaTheme="majorEastAsia" w:cstheme="majorBidi"/>
          <w:b/>
          <w:noProof/>
        </w:rPr>
        <w:id w:val="-1485850479"/>
        <w:docPartObj>
          <w:docPartGallery w:val="Cover Pages"/>
          <w:docPartUnique/>
        </w:docPartObj>
      </w:sdtPr>
      <w:sdtEndPr>
        <w:rPr>
          <w:noProof w:val="0"/>
        </w:rPr>
      </w:sdtEndPr>
      <w:sdtContent>
        <w:p w14:paraId="210C7C9A" w14:textId="77777777" w:rsidR="00ED5B58" w:rsidRDefault="00ED5B58" w:rsidP="00C97236">
          <w:pPr>
            <w:rPr>
              <w:rFonts w:eastAsiaTheme="majorEastAsia" w:cstheme="majorBidi"/>
              <w:b/>
              <w:noProof/>
            </w:rPr>
          </w:pPr>
        </w:p>
        <w:p w14:paraId="7714E819" w14:textId="77777777" w:rsidR="00B9182A" w:rsidRDefault="00B9182A" w:rsidP="00C97236">
          <w:pPr>
            <w:rPr>
              <w:noProof/>
            </w:rPr>
            <w:sectPr w:rsidR="00B9182A" w:rsidSect="004F2F8A">
              <w:footerReference w:type="default" r:id="rId12"/>
              <w:pgSz w:w="11906" w:h="16838" w:code="9"/>
              <w:pgMar w:top="1418" w:right="1418" w:bottom="1418" w:left="1418" w:header="709" w:footer="709" w:gutter="0"/>
              <w:pgNumType w:start="1"/>
              <w:cols w:space="720"/>
              <w:titlePg/>
              <w:docGrid w:linePitch="360"/>
            </w:sectPr>
          </w:pPr>
        </w:p>
        <w:sdt>
          <w:sdtPr>
            <w:rPr>
              <w:rFonts w:eastAsiaTheme="minorHAnsi" w:cstheme="minorBidi"/>
              <w:b w:val="0"/>
            </w:rPr>
            <w:id w:val="-1188987740"/>
            <w:docPartObj>
              <w:docPartGallery w:val="Table of Contents"/>
              <w:docPartUnique/>
            </w:docPartObj>
          </w:sdtPr>
          <w:sdtEndPr>
            <w:rPr>
              <w:bCs/>
            </w:rPr>
          </w:sdtEndPr>
          <w:sdtContent>
            <w:p w14:paraId="78190436" w14:textId="77777777" w:rsidR="00D45851" w:rsidRPr="003C62D1" w:rsidRDefault="00123F79">
              <w:pPr>
                <w:pStyle w:val="TtuloTDC"/>
                <w:rPr>
                  <w:b w:val="0"/>
                </w:rPr>
              </w:pPr>
              <w:r w:rsidRPr="003C62D1">
                <w:rPr>
                  <w:b w:val="0"/>
                </w:rPr>
                <w:t>Índice</w:t>
              </w:r>
            </w:p>
            <w:p w14:paraId="681DC829" w14:textId="69A4DBF2" w:rsidR="003C62D1" w:rsidRPr="003C62D1" w:rsidRDefault="00D45851">
              <w:pPr>
                <w:pStyle w:val="TDC1"/>
                <w:tabs>
                  <w:tab w:val="right" w:leader="dot" w:pos="9060"/>
                </w:tabs>
                <w:rPr>
                  <w:rFonts w:asciiTheme="minorHAnsi" w:eastAsiaTheme="minorEastAsia" w:hAnsiTheme="minorHAnsi"/>
                  <w:noProof/>
                  <w:sz w:val="22"/>
                  <w:szCs w:val="22"/>
                </w:rPr>
              </w:pPr>
              <w:r w:rsidRPr="003C62D1">
                <w:rPr>
                  <w:bCs/>
                </w:rPr>
                <w:fldChar w:fldCharType="begin"/>
              </w:r>
              <w:r w:rsidRPr="003C62D1">
                <w:rPr>
                  <w:bCs/>
                </w:rPr>
                <w:instrText xml:space="preserve"> TOC \o "1-3" \h \z \u </w:instrText>
              </w:r>
              <w:r w:rsidRPr="003C62D1">
                <w:rPr>
                  <w:bCs/>
                </w:rPr>
                <w:fldChar w:fldCharType="separate"/>
              </w:r>
              <w:hyperlink w:anchor="_Toc127266942" w:history="1">
                <w:r w:rsidR="003C62D1" w:rsidRPr="003C62D1">
                  <w:rPr>
                    <w:rStyle w:val="Hipervnculo"/>
                    <w:noProof/>
                  </w:rPr>
                  <w:t>Resumen</w:t>
                </w:r>
                <w:r w:rsidR="003C62D1" w:rsidRPr="003C62D1">
                  <w:rPr>
                    <w:noProof/>
                    <w:webHidden/>
                  </w:rPr>
                  <w:tab/>
                </w:r>
                <w:r w:rsidR="003C62D1" w:rsidRPr="003C62D1">
                  <w:rPr>
                    <w:noProof/>
                    <w:webHidden/>
                  </w:rPr>
                  <w:fldChar w:fldCharType="begin"/>
                </w:r>
                <w:r w:rsidR="003C62D1" w:rsidRPr="003C62D1">
                  <w:rPr>
                    <w:noProof/>
                    <w:webHidden/>
                  </w:rPr>
                  <w:instrText xml:space="preserve"> PAGEREF _Toc127266942 \h </w:instrText>
                </w:r>
                <w:r w:rsidR="003C62D1" w:rsidRPr="003C62D1">
                  <w:rPr>
                    <w:noProof/>
                    <w:webHidden/>
                  </w:rPr>
                </w:r>
                <w:r w:rsidR="003C62D1" w:rsidRPr="003C62D1">
                  <w:rPr>
                    <w:noProof/>
                    <w:webHidden/>
                  </w:rPr>
                  <w:fldChar w:fldCharType="separate"/>
                </w:r>
                <w:r w:rsidR="003C62D1" w:rsidRPr="003C62D1">
                  <w:rPr>
                    <w:noProof/>
                    <w:webHidden/>
                  </w:rPr>
                  <w:t>1</w:t>
                </w:r>
                <w:r w:rsidR="003C62D1" w:rsidRPr="003C62D1">
                  <w:rPr>
                    <w:noProof/>
                    <w:webHidden/>
                  </w:rPr>
                  <w:fldChar w:fldCharType="end"/>
                </w:r>
              </w:hyperlink>
            </w:p>
            <w:p w14:paraId="5994C6BA" w14:textId="7FAAD747" w:rsidR="003C62D1" w:rsidRPr="003C62D1" w:rsidRDefault="00CC3ED4">
              <w:pPr>
                <w:pStyle w:val="TDC1"/>
                <w:tabs>
                  <w:tab w:val="right" w:leader="dot" w:pos="9060"/>
                </w:tabs>
                <w:rPr>
                  <w:rFonts w:asciiTheme="minorHAnsi" w:eastAsiaTheme="minorEastAsia" w:hAnsiTheme="minorHAnsi"/>
                  <w:noProof/>
                  <w:sz w:val="22"/>
                  <w:szCs w:val="22"/>
                </w:rPr>
              </w:pPr>
              <w:hyperlink w:anchor="_Toc127266943" w:history="1">
                <w:r w:rsidR="003C62D1" w:rsidRPr="003C62D1">
                  <w:rPr>
                    <w:rStyle w:val="Hipervnculo"/>
                    <w:noProof/>
                  </w:rPr>
                  <w:t>Descripción de AnaReg_V1</w:t>
                </w:r>
                <w:r w:rsidR="003C62D1" w:rsidRPr="003C62D1">
                  <w:rPr>
                    <w:noProof/>
                    <w:webHidden/>
                  </w:rPr>
                  <w:tab/>
                </w:r>
                <w:r w:rsidR="003C62D1" w:rsidRPr="003C62D1">
                  <w:rPr>
                    <w:noProof/>
                    <w:webHidden/>
                  </w:rPr>
                  <w:fldChar w:fldCharType="begin"/>
                </w:r>
                <w:r w:rsidR="003C62D1" w:rsidRPr="003C62D1">
                  <w:rPr>
                    <w:noProof/>
                    <w:webHidden/>
                  </w:rPr>
                  <w:instrText xml:space="preserve"> PAGEREF _Toc127266943 \h </w:instrText>
                </w:r>
                <w:r w:rsidR="003C62D1" w:rsidRPr="003C62D1">
                  <w:rPr>
                    <w:noProof/>
                    <w:webHidden/>
                  </w:rPr>
                </w:r>
                <w:r w:rsidR="003C62D1" w:rsidRPr="003C62D1">
                  <w:rPr>
                    <w:noProof/>
                    <w:webHidden/>
                  </w:rPr>
                  <w:fldChar w:fldCharType="separate"/>
                </w:r>
                <w:r w:rsidR="003C62D1" w:rsidRPr="003C62D1">
                  <w:rPr>
                    <w:noProof/>
                    <w:webHidden/>
                  </w:rPr>
                  <w:t>1</w:t>
                </w:r>
                <w:r w:rsidR="003C62D1" w:rsidRPr="003C62D1">
                  <w:rPr>
                    <w:noProof/>
                    <w:webHidden/>
                  </w:rPr>
                  <w:fldChar w:fldCharType="end"/>
                </w:r>
              </w:hyperlink>
            </w:p>
            <w:p w14:paraId="3B98B4BF" w14:textId="4834C5AE" w:rsidR="003C62D1" w:rsidRPr="003C62D1" w:rsidRDefault="00CC3ED4">
              <w:pPr>
                <w:pStyle w:val="TDC2"/>
                <w:tabs>
                  <w:tab w:val="left" w:pos="880"/>
                  <w:tab w:val="right" w:leader="dot" w:pos="9060"/>
                </w:tabs>
                <w:rPr>
                  <w:rFonts w:asciiTheme="minorHAnsi" w:eastAsiaTheme="minorEastAsia" w:hAnsiTheme="minorHAnsi"/>
                  <w:noProof/>
                  <w:sz w:val="22"/>
                  <w:szCs w:val="22"/>
                </w:rPr>
              </w:pPr>
              <w:hyperlink w:anchor="_Toc127266944" w:history="1">
                <w:r w:rsidR="003C62D1" w:rsidRPr="003C62D1">
                  <w:rPr>
                    <w:rStyle w:val="Hipervnculo"/>
                    <w:noProof/>
                  </w:rPr>
                  <w:t>1.1</w:t>
                </w:r>
                <w:r w:rsidR="003C62D1" w:rsidRPr="003C62D1">
                  <w:rPr>
                    <w:rFonts w:asciiTheme="minorHAnsi" w:eastAsiaTheme="minorEastAsia" w:hAnsiTheme="minorHAnsi"/>
                    <w:noProof/>
                    <w:sz w:val="22"/>
                    <w:szCs w:val="22"/>
                  </w:rPr>
                  <w:tab/>
                </w:r>
                <w:r w:rsidR="003C62D1" w:rsidRPr="003C62D1">
                  <w:rPr>
                    <w:rStyle w:val="Hipervnculo"/>
                    <w:noProof/>
                  </w:rPr>
                  <w:t>Interfaz de AnaReg_V1</w:t>
                </w:r>
                <w:r w:rsidR="003C62D1" w:rsidRPr="003C62D1">
                  <w:rPr>
                    <w:noProof/>
                    <w:webHidden/>
                  </w:rPr>
                  <w:tab/>
                </w:r>
                <w:r w:rsidR="003C62D1" w:rsidRPr="003C62D1">
                  <w:rPr>
                    <w:noProof/>
                    <w:webHidden/>
                  </w:rPr>
                  <w:fldChar w:fldCharType="begin"/>
                </w:r>
                <w:r w:rsidR="003C62D1" w:rsidRPr="003C62D1">
                  <w:rPr>
                    <w:noProof/>
                    <w:webHidden/>
                  </w:rPr>
                  <w:instrText xml:space="preserve"> PAGEREF _Toc127266944 \h </w:instrText>
                </w:r>
                <w:r w:rsidR="003C62D1" w:rsidRPr="003C62D1">
                  <w:rPr>
                    <w:noProof/>
                    <w:webHidden/>
                  </w:rPr>
                </w:r>
                <w:r w:rsidR="003C62D1" w:rsidRPr="003C62D1">
                  <w:rPr>
                    <w:noProof/>
                    <w:webHidden/>
                  </w:rPr>
                  <w:fldChar w:fldCharType="separate"/>
                </w:r>
                <w:r w:rsidR="003C62D1" w:rsidRPr="003C62D1">
                  <w:rPr>
                    <w:noProof/>
                    <w:webHidden/>
                  </w:rPr>
                  <w:t>1</w:t>
                </w:r>
                <w:r w:rsidR="003C62D1" w:rsidRPr="003C62D1">
                  <w:rPr>
                    <w:noProof/>
                    <w:webHidden/>
                  </w:rPr>
                  <w:fldChar w:fldCharType="end"/>
                </w:r>
              </w:hyperlink>
            </w:p>
            <w:p w14:paraId="6C5AE1CB" w14:textId="458E615E" w:rsidR="003C62D1" w:rsidRPr="003C62D1" w:rsidRDefault="00CC3ED4">
              <w:pPr>
                <w:pStyle w:val="TDC2"/>
                <w:tabs>
                  <w:tab w:val="left" w:pos="880"/>
                  <w:tab w:val="right" w:leader="dot" w:pos="9060"/>
                </w:tabs>
                <w:rPr>
                  <w:rFonts w:asciiTheme="minorHAnsi" w:eastAsiaTheme="minorEastAsia" w:hAnsiTheme="minorHAnsi"/>
                  <w:noProof/>
                  <w:sz w:val="22"/>
                  <w:szCs w:val="22"/>
                </w:rPr>
              </w:pPr>
              <w:hyperlink w:anchor="_Toc127266945" w:history="1">
                <w:r w:rsidR="003C62D1" w:rsidRPr="003C62D1">
                  <w:rPr>
                    <w:rStyle w:val="Hipervnculo"/>
                    <w:noProof/>
                  </w:rPr>
                  <w:t>1.2</w:t>
                </w:r>
                <w:r w:rsidR="003C62D1" w:rsidRPr="003C62D1">
                  <w:rPr>
                    <w:rFonts w:asciiTheme="minorHAnsi" w:eastAsiaTheme="minorEastAsia" w:hAnsiTheme="minorHAnsi"/>
                    <w:noProof/>
                    <w:sz w:val="22"/>
                    <w:szCs w:val="22"/>
                  </w:rPr>
                  <w:tab/>
                </w:r>
                <w:r w:rsidR="003C62D1" w:rsidRPr="003C62D1">
                  <w:rPr>
                    <w:rStyle w:val="Hipervnculo"/>
                    <w:noProof/>
                  </w:rPr>
                  <w:t>Menú</w:t>
                </w:r>
                <w:r w:rsidR="003C62D1" w:rsidRPr="003C62D1">
                  <w:rPr>
                    <w:noProof/>
                    <w:webHidden/>
                  </w:rPr>
                  <w:tab/>
                </w:r>
                <w:r w:rsidR="003C62D1" w:rsidRPr="003C62D1">
                  <w:rPr>
                    <w:noProof/>
                    <w:webHidden/>
                  </w:rPr>
                  <w:fldChar w:fldCharType="begin"/>
                </w:r>
                <w:r w:rsidR="003C62D1" w:rsidRPr="003C62D1">
                  <w:rPr>
                    <w:noProof/>
                    <w:webHidden/>
                  </w:rPr>
                  <w:instrText xml:space="preserve"> PAGEREF _Toc127266945 \h </w:instrText>
                </w:r>
                <w:r w:rsidR="003C62D1" w:rsidRPr="003C62D1">
                  <w:rPr>
                    <w:noProof/>
                    <w:webHidden/>
                  </w:rPr>
                </w:r>
                <w:r w:rsidR="003C62D1" w:rsidRPr="003C62D1">
                  <w:rPr>
                    <w:noProof/>
                    <w:webHidden/>
                  </w:rPr>
                  <w:fldChar w:fldCharType="separate"/>
                </w:r>
                <w:r w:rsidR="003C62D1" w:rsidRPr="003C62D1">
                  <w:rPr>
                    <w:noProof/>
                    <w:webHidden/>
                  </w:rPr>
                  <w:t>2</w:t>
                </w:r>
                <w:r w:rsidR="003C62D1" w:rsidRPr="003C62D1">
                  <w:rPr>
                    <w:noProof/>
                    <w:webHidden/>
                  </w:rPr>
                  <w:fldChar w:fldCharType="end"/>
                </w:r>
              </w:hyperlink>
            </w:p>
            <w:p w14:paraId="759523DA" w14:textId="74287DA5" w:rsidR="003C62D1" w:rsidRPr="003C62D1" w:rsidRDefault="00CC3ED4">
              <w:pPr>
                <w:pStyle w:val="TDC3"/>
                <w:tabs>
                  <w:tab w:val="right" w:leader="dot" w:pos="9060"/>
                </w:tabs>
                <w:rPr>
                  <w:rFonts w:asciiTheme="minorHAnsi" w:eastAsiaTheme="minorEastAsia" w:hAnsiTheme="minorHAnsi"/>
                  <w:iCs w:val="0"/>
                  <w:noProof/>
                  <w:sz w:val="22"/>
                  <w:szCs w:val="22"/>
                </w:rPr>
              </w:pPr>
              <w:hyperlink w:anchor="_Toc127266946" w:history="1">
                <w:r w:rsidR="003C62D1" w:rsidRPr="003C62D1">
                  <w:rPr>
                    <w:rStyle w:val="Hipervnculo"/>
                    <w:noProof/>
                    <w:lang w:val="es-MX"/>
                  </w:rPr>
                  <w:t>1.2.1. Menú Análisis</w:t>
                </w:r>
                <w:r w:rsidR="003C62D1" w:rsidRPr="003C62D1">
                  <w:rPr>
                    <w:noProof/>
                    <w:webHidden/>
                  </w:rPr>
                  <w:tab/>
                </w:r>
                <w:r w:rsidR="003C62D1" w:rsidRPr="003C62D1">
                  <w:rPr>
                    <w:noProof/>
                    <w:webHidden/>
                  </w:rPr>
                  <w:fldChar w:fldCharType="begin"/>
                </w:r>
                <w:r w:rsidR="003C62D1" w:rsidRPr="003C62D1">
                  <w:rPr>
                    <w:noProof/>
                    <w:webHidden/>
                  </w:rPr>
                  <w:instrText xml:space="preserve"> PAGEREF _Toc127266946 \h </w:instrText>
                </w:r>
                <w:r w:rsidR="003C62D1" w:rsidRPr="003C62D1">
                  <w:rPr>
                    <w:noProof/>
                    <w:webHidden/>
                  </w:rPr>
                </w:r>
                <w:r w:rsidR="003C62D1" w:rsidRPr="003C62D1">
                  <w:rPr>
                    <w:noProof/>
                    <w:webHidden/>
                  </w:rPr>
                  <w:fldChar w:fldCharType="separate"/>
                </w:r>
                <w:r w:rsidR="003C62D1" w:rsidRPr="003C62D1">
                  <w:rPr>
                    <w:noProof/>
                    <w:webHidden/>
                  </w:rPr>
                  <w:t>2</w:t>
                </w:r>
                <w:r w:rsidR="003C62D1" w:rsidRPr="003C62D1">
                  <w:rPr>
                    <w:noProof/>
                    <w:webHidden/>
                  </w:rPr>
                  <w:fldChar w:fldCharType="end"/>
                </w:r>
              </w:hyperlink>
            </w:p>
            <w:p w14:paraId="758D4CD1" w14:textId="1A7630CF" w:rsidR="003C62D1" w:rsidRPr="003C62D1" w:rsidRDefault="00CC3ED4">
              <w:pPr>
                <w:pStyle w:val="TDC3"/>
                <w:tabs>
                  <w:tab w:val="right" w:leader="dot" w:pos="9060"/>
                </w:tabs>
                <w:rPr>
                  <w:rFonts w:asciiTheme="minorHAnsi" w:eastAsiaTheme="minorEastAsia" w:hAnsiTheme="minorHAnsi"/>
                  <w:iCs w:val="0"/>
                  <w:noProof/>
                  <w:sz w:val="22"/>
                  <w:szCs w:val="22"/>
                </w:rPr>
              </w:pPr>
              <w:hyperlink w:anchor="_Toc127266947" w:history="1">
                <w:r w:rsidR="003C62D1" w:rsidRPr="003C62D1">
                  <w:rPr>
                    <w:rStyle w:val="Hipervnculo"/>
                    <w:noProof/>
                    <w:lang w:val="es-MX"/>
                  </w:rPr>
                  <w:t>1.2.2 Menú Ayuda</w:t>
                </w:r>
                <w:r w:rsidR="003C62D1" w:rsidRPr="003C62D1">
                  <w:rPr>
                    <w:noProof/>
                    <w:webHidden/>
                  </w:rPr>
                  <w:tab/>
                </w:r>
                <w:r w:rsidR="003C62D1" w:rsidRPr="003C62D1">
                  <w:rPr>
                    <w:noProof/>
                    <w:webHidden/>
                  </w:rPr>
                  <w:fldChar w:fldCharType="begin"/>
                </w:r>
                <w:r w:rsidR="003C62D1" w:rsidRPr="003C62D1">
                  <w:rPr>
                    <w:noProof/>
                    <w:webHidden/>
                  </w:rPr>
                  <w:instrText xml:space="preserve"> PAGEREF _Toc127266947 \h </w:instrText>
                </w:r>
                <w:r w:rsidR="003C62D1" w:rsidRPr="003C62D1">
                  <w:rPr>
                    <w:noProof/>
                    <w:webHidden/>
                  </w:rPr>
                </w:r>
                <w:r w:rsidR="003C62D1" w:rsidRPr="003C62D1">
                  <w:rPr>
                    <w:noProof/>
                    <w:webHidden/>
                  </w:rPr>
                  <w:fldChar w:fldCharType="separate"/>
                </w:r>
                <w:r w:rsidR="003C62D1" w:rsidRPr="003C62D1">
                  <w:rPr>
                    <w:noProof/>
                    <w:webHidden/>
                  </w:rPr>
                  <w:t>6</w:t>
                </w:r>
                <w:r w:rsidR="003C62D1" w:rsidRPr="003C62D1">
                  <w:rPr>
                    <w:noProof/>
                    <w:webHidden/>
                  </w:rPr>
                  <w:fldChar w:fldCharType="end"/>
                </w:r>
              </w:hyperlink>
            </w:p>
            <w:p w14:paraId="48C8DA0C" w14:textId="512C4451" w:rsidR="003C62D1" w:rsidRPr="003C62D1" w:rsidRDefault="00CC3ED4">
              <w:pPr>
                <w:pStyle w:val="TDC2"/>
                <w:tabs>
                  <w:tab w:val="left" w:pos="880"/>
                  <w:tab w:val="right" w:leader="dot" w:pos="9060"/>
                </w:tabs>
                <w:rPr>
                  <w:rFonts w:asciiTheme="minorHAnsi" w:eastAsiaTheme="minorEastAsia" w:hAnsiTheme="minorHAnsi"/>
                  <w:noProof/>
                  <w:sz w:val="22"/>
                  <w:szCs w:val="22"/>
                </w:rPr>
              </w:pPr>
              <w:hyperlink w:anchor="_Toc127266948" w:history="1">
                <w:r w:rsidR="003C62D1" w:rsidRPr="003C62D1">
                  <w:rPr>
                    <w:rStyle w:val="Hipervnculo"/>
                    <w:noProof/>
                  </w:rPr>
                  <w:t>1.3</w:t>
                </w:r>
                <w:r w:rsidR="003C62D1" w:rsidRPr="003C62D1">
                  <w:rPr>
                    <w:rFonts w:asciiTheme="minorHAnsi" w:eastAsiaTheme="minorEastAsia" w:hAnsiTheme="minorHAnsi"/>
                    <w:noProof/>
                    <w:sz w:val="22"/>
                    <w:szCs w:val="22"/>
                  </w:rPr>
                  <w:tab/>
                </w:r>
                <w:r w:rsidR="003C62D1" w:rsidRPr="003C62D1">
                  <w:rPr>
                    <w:rStyle w:val="Hipervnculo"/>
                    <w:noProof/>
                  </w:rPr>
                  <w:t>Botones</w:t>
                </w:r>
                <w:r w:rsidR="003C62D1" w:rsidRPr="003C62D1">
                  <w:rPr>
                    <w:noProof/>
                    <w:webHidden/>
                  </w:rPr>
                  <w:tab/>
                </w:r>
                <w:r w:rsidR="003C62D1" w:rsidRPr="003C62D1">
                  <w:rPr>
                    <w:noProof/>
                    <w:webHidden/>
                  </w:rPr>
                  <w:fldChar w:fldCharType="begin"/>
                </w:r>
                <w:r w:rsidR="003C62D1" w:rsidRPr="003C62D1">
                  <w:rPr>
                    <w:noProof/>
                    <w:webHidden/>
                  </w:rPr>
                  <w:instrText xml:space="preserve"> PAGEREF _Toc127266948 \h </w:instrText>
                </w:r>
                <w:r w:rsidR="003C62D1" w:rsidRPr="003C62D1">
                  <w:rPr>
                    <w:noProof/>
                    <w:webHidden/>
                  </w:rPr>
                </w:r>
                <w:r w:rsidR="003C62D1" w:rsidRPr="003C62D1">
                  <w:rPr>
                    <w:noProof/>
                    <w:webHidden/>
                  </w:rPr>
                  <w:fldChar w:fldCharType="separate"/>
                </w:r>
                <w:r w:rsidR="003C62D1" w:rsidRPr="003C62D1">
                  <w:rPr>
                    <w:noProof/>
                    <w:webHidden/>
                  </w:rPr>
                  <w:t>7</w:t>
                </w:r>
                <w:r w:rsidR="003C62D1" w:rsidRPr="003C62D1">
                  <w:rPr>
                    <w:noProof/>
                    <w:webHidden/>
                  </w:rPr>
                  <w:fldChar w:fldCharType="end"/>
                </w:r>
              </w:hyperlink>
            </w:p>
            <w:p w14:paraId="5C61DC65" w14:textId="67113F8E" w:rsidR="003C62D1" w:rsidRPr="003C62D1" w:rsidRDefault="00CC3ED4">
              <w:pPr>
                <w:pStyle w:val="TDC1"/>
                <w:tabs>
                  <w:tab w:val="right" w:leader="dot" w:pos="9060"/>
                </w:tabs>
                <w:rPr>
                  <w:rFonts w:asciiTheme="minorHAnsi" w:eastAsiaTheme="minorEastAsia" w:hAnsiTheme="minorHAnsi"/>
                  <w:noProof/>
                  <w:sz w:val="22"/>
                  <w:szCs w:val="22"/>
                </w:rPr>
              </w:pPr>
              <w:hyperlink w:anchor="_Toc127266949" w:history="1">
                <w:r w:rsidR="003C62D1" w:rsidRPr="003C62D1">
                  <w:rPr>
                    <w:rStyle w:val="Hipervnculo"/>
                    <w:noProof/>
                  </w:rPr>
                  <w:t>Requerimientos de software y hardware requeridos por el programa.</w:t>
                </w:r>
                <w:r w:rsidR="003C62D1" w:rsidRPr="003C62D1">
                  <w:rPr>
                    <w:noProof/>
                    <w:webHidden/>
                  </w:rPr>
                  <w:tab/>
                </w:r>
                <w:r w:rsidR="003C62D1" w:rsidRPr="003C62D1">
                  <w:rPr>
                    <w:noProof/>
                    <w:webHidden/>
                  </w:rPr>
                  <w:fldChar w:fldCharType="begin"/>
                </w:r>
                <w:r w:rsidR="003C62D1" w:rsidRPr="003C62D1">
                  <w:rPr>
                    <w:noProof/>
                    <w:webHidden/>
                  </w:rPr>
                  <w:instrText xml:space="preserve"> PAGEREF _Toc127266949 \h </w:instrText>
                </w:r>
                <w:r w:rsidR="003C62D1" w:rsidRPr="003C62D1">
                  <w:rPr>
                    <w:noProof/>
                    <w:webHidden/>
                  </w:rPr>
                </w:r>
                <w:r w:rsidR="003C62D1" w:rsidRPr="003C62D1">
                  <w:rPr>
                    <w:noProof/>
                    <w:webHidden/>
                  </w:rPr>
                  <w:fldChar w:fldCharType="separate"/>
                </w:r>
                <w:r w:rsidR="003C62D1" w:rsidRPr="003C62D1">
                  <w:rPr>
                    <w:noProof/>
                    <w:webHidden/>
                  </w:rPr>
                  <w:t>8</w:t>
                </w:r>
                <w:r w:rsidR="003C62D1" w:rsidRPr="003C62D1">
                  <w:rPr>
                    <w:noProof/>
                    <w:webHidden/>
                  </w:rPr>
                  <w:fldChar w:fldCharType="end"/>
                </w:r>
              </w:hyperlink>
            </w:p>
            <w:p w14:paraId="62FF8D03" w14:textId="0AD352D7" w:rsidR="00D45851" w:rsidRDefault="00D45851">
              <w:r w:rsidRPr="003C62D1">
                <w:rPr>
                  <w:bCs/>
                </w:rPr>
                <w:fldChar w:fldCharType="end"/>
              </w:r>
            </w:p>
          </w:sdtContent>
        </w:sdt>
        <w:p w14:paraId="00D19392" w14:textId="77777777" w:rsidR="00AF03DB" w:rsidRDefault="00AF03DB" w:rsidP="00AF03DB"/>
        <w:p w14:paraId="0316F599" w14:textId="77777777" w:rsidR="00AF03DB" w:rsidRDefault="00AF03DB" w:rsidP="00AF03DB"/>
        <w:p w14:paraId="22D8B2D8" w14:textId="77777777" w:rsidR="00AF03DB" w:rsidRDefault="00AF03DB" w:rsidP="00AF03DB"/>
        <w:p w14:paraId="6E51D9A6" w14:textId="77777777" w:rsidR="00AF03DB" w:rsidRDefault="00AF03DB" w:rsidP="00AF03DB"/>
        <w:p w14:paraId="66BC4C4D" w14:textId="77777777" w:rsidR="00AD2576" w:rsidRDefault="00AD2576" w:rsidP="00AF03DB"/>
        <w:p w14:paraId="60C81324" w14:textId="77777777" w:rsidR="002442AE" w:rsidRDefault="002442AE" w:rsidP="00AF03DB"/>
        <w:p w14:paraId="76933EDE" w14:textId="77777777" w:rsidR="00F37E92" w:rsidRDefault="00F37E92" w:rsidP="00AF03DB"/>
        <w:p w14:paraId="65488F0D" w14:textId="77777777" w:rsidR="00F37E92" w:rsidRDefault="00F37E92" w:rsidP="00AF03DB">
          <w:pPr>
            <w:sectPr w:rsidR="00F37E92" w:rsidSect="004F2F8A">
              <w:pgSz w:w="11906" w:h="16838" w:code="9"/>
              <w:pgMar w:top="1418" w:right="1418" w:bottom="1418" w:left="1418" w:header="709" w:footer="709" w:gutter="0"/>
              <w:pgNumType w:start="1"/>
              <w:cols w:space="720"/>
              <w:titlePg/>
              <w:docGrid w:linePitch="360"/>
            </w:sectPr>
          </w:pPr>
        </w:p>
        <w:p w14:paraId="2BA4C495" w14:textId="01C19626" w:rsidR="00545092" w:rsidRDefault="00CC1DDA" w:rsidP="00CC1DDA">
          <w:pPr>
            <w:pStyle w:val="TtuloTDC"/>
          </w:pPr>
          <w:r w:rsidRPr="00DD0D6C">
            <w:lastRenderedPageBreak/>
            <w:t>Índice de figuras</w:t>
          </w:r>
        </w:p>
      </w:sdtContent>
    </w:sdt>
    <w:bookmarkEnd w:id="0"/>
    <w:bookmarkEnd w:id="1"/>
    <w:p w14:paraId="0861F92A" w14:textId="341FE12A" w:rsidR="009A2E24" w:rsidRDefault="003C62D1">
      <w:pPr>
        <w:pStyle w:val="Tabladeilustraciones"/>
        <w:tabs>
          <w:tab w:val="right" w:leader="dot" w:pos="9060"/>
        </w:tabs>
        <w:rPr>
          <w:rFonts w:asciiTheme="minorHAnsi" w:eastAsiaTheme="minorEastAsia" w:hAnsiTheme="minorHAnsi"/>
          <w:noProof/>
          <w:sz w:val="22"/>
          <w:szCs w:val="22"/>
        </w:rPr>
      </w:pPr>
      <w:r>
        <w:rPr>
          <w:rStyle w:val="Ttulo1Car"/>
          <w:rFonts w:ascii="Times New Roman" w:hAnsi="Times New Roman"/>
          <w:b w:val="0"/>
        </w:rPr>
        <w:fldChar w:fldCharType="begin"/>
      </w:r>
      <w:r>
        <w:rPr>
          <w:rStyle w:val="Ttulo1Car"/>
          <w:rFonts w:ascii="Times New Roman" w:hAnsi="Times New Roman"/>
          <w:b w:val="0"/>
        </w:rPr>
        <w:instrText xml:space="preserve"> TOC \h \z \c "Fig." </w:instrText>
      </w:r>
      <w:r>
        <w:rPr>
          <w:rStyle w:val="Ttulo1Car"/>
          <w:rFonts w:ascii="Times New Roman" w:hAnsi="Times New Roman"/>
          <w:b w:val="0"/>
        </w:rPr>
        <w:fldChar w:fldCharType="separate"/>
      </w:r>
      <w:hyperlink w:anchor="_Toc127352502" w:history="1">
        <w:r w:rsidR="009A2E24" w:rsidRPr="00C9502F">
          <w:rPr>
            <w:rStyle w:val="Hipervnculo"/>
            <w:noProof/>
          </w:rPr>
          <w:t>Fig. 1 Ventana principal de AnaReg_V1</w:t>
        </w:r>
        <w:r w:rsidR="009A2E24">
          <w:rPr>
            <w:noProof/>
            <w:webHidden/>
          </w:rPr>
          <w:tab/>
        </w:r>
        <w:r w:rsidR="009A2E24">
          <w:rPr>
            <w:noProof/>
            <w:webHidden/>
          </w:rPr>
          <w:fldChar w:fldCharType="begin"/>
        </w:r>
        <w:r w:rsidR="009A2E24">
          <w:rPr>
            <w:noProof/>
            <w:webHidden/>
          </w:rPr>
          <w:instrText xml:space="preserve"> PAGEREF _Toc127352502 \h </w:instrText>
        </w:r>
        <w:r w:rsidR="009A2E24">
          <w:rPr>
            <w:noProof/>
            <w:webHidden/>
          </w:rPr>
        </w:r>
        <w:r w:rsidR="009A2E24">
          <w:rPr>
            <w:noProof/>
            <w:webHidden/>
          </w:rPr>
          <w:fldChar w:fldCharType="separate"/>
        </w:r>
        <w:r w:rsidR="009A2E24">
          <w:rPr>
            <w:noProof/>
            <w:webHidden/>
          </w:rPr>
          <w:t>2</w:t>
        </w:r>
        <w:r w:rsidR="009A2E24">
          <w:rPr>
            <w:noProof/>
            <w:webHidden/>
          </w:rPr>
          <w:fldChar w:fldCharType="end"/>
        </w:r>
      </w:hyperlink>
    </w:p>
    <w:p w14:paraId="31A068B8" w14:textId="3567C7BC" w:rsidR="009A2E24" w:rsidRDefault="009A2E24">
      <w:pPr>
        <w:pStyle w:val="Tabladeilustraciones"/>
        <w:tabs>
          <w:tab w:val="right" w:leader="dot" w:pos="9060"/>
        </w:tabs>
        <w:rPr>
          <w:rFonts w:asciiTheme="minorHAnsi" w:eastAsiaTheme="minorEastAsia" w:hAnsiTheme="minorHAnsi"/>
          <w:noProof/>
          <w:sz w:val="22"/>
          <w:szCs w:val="22"/>
        </w:rPr>
      </w:pPr>
      <w:hyperlink w:anchor="_Toc127352503" w:history="1">
        <w:r w:rsidRPr="00C9502F">
          <w:rPr>
            <w:rStyle w:val="Hipervnculo"/>
            <w:noProof/>
          </w:rPr>
          <w:t>Fig. 2 Opciones del menú de AnaReg_V1</w:t>
        </w:r>
        <w:r>
          <w:rPr>
            <w:noProof/>
            <w:webHidden/>
          </w:rPr>
          <w:tab/>
        </w:r>
        <w:r>
          <w:rPr>
            <w:noProof/>
            <w:webHidden/>
          </w:rPr>
          <w:fldChar w:fldCharType="begin"/>
        </w:r>
        <w:r>
          <w:rPr>
            <w:noProof/>
            <w:webHidden/>
          </w:rPr>
          <w:instrText xml:space="preserve"> PAGEREF _Toc127352503 \h </w:instrText>
        </w:r>
        <w:r>
          <w:rPr>
            <w:noProof/>
            <w:webHidden/>
          </w:rPr>
        </w:r>
        <w:r>
          <w:rPr>
            <w:noProof/>
            <w:webHidden/>
          </w:rPr>
          <w:fldChar w:fldCharType="separate"/>
        </w:r>
        <w:r>
          <w:rPr>
            <w:noProof/>
            <w:webHidden/>
          </w:rPr>
          <w:t>2</w:t>
        </w:r>
        <w:r>
          <w:rPr>
            <w:noProof/>
            <w:webHidden/>
          </w:rPr>
          <w:fldChar w:fldCharType="end"/>
        </w:r>
      </w:hyperlink>
    </w:p>
    <w:p w14:paraId="71DE37FA" w14:textId="1C3ADE58" w:rsidR="009A2E24" w:rsidRDefault="009A2E24">
      <w:pPr>
        <w:pStyle w:val="Tabladeilustraciones"/>
        <w:tabs>
          <w:tab w:val="right" w:leader="dot" w:pos="9060"/>
        </w:tabs>
        <w:rPr>
          <w:rFonts w:asciiTheme="minorHAnsi" w:eastAsiaTheme="minorEastAsia" w:hAnsiTheme="minorHAnsi"/>
          <w:noProof/>
          <w:sz w:val="22"/>
          <w:szCs w:val="22"/>
        </w:rPr>
      </w:pPr>
      <w:hyperlink w:anchor="_Toc127352504" w:history="1">
        <w:r w:rsidRPr="00C9502F">
          <w:rPr>
            <w:rStyle w:val="Hipervnculo"/>
            <w:noProof/>
          </w:rPr>
          <w:t>Fig. 3 Submenús de Análisis</w:t>
        </w:r>
        <w:r>
          <w:rPr>
            <w:noProof/>
            <w:webHidden/>
          </w:rPr>
          <w:tab/>
        </w:r>
        <w:r>
          <w:rPr>
            <w:noProof/>
            <w:webHidden/>
          </w:rPr>
          <w:fldChar w:fldCharType="begin"/>
        </w:r>
        <w:r>
          <w:rPr>
            <w:noProof/>
            <w:webHidden/>
          </w:rPr>
          <w:instrText xml:space="preserve"> PAGEREF _Toc127352504 \h </w:instrText>
        </w:r>
        <w:r>
          <w:rPr>
            <w:noProof/>
            <w:webHidden/>
          </w:rPr>
        </w:r>
        <w:r>
          <w:rPr>
            <w:noProof/>
            <w:webHidden/>
          </w:rPr>
          <w:fldChar w:fldCharType="separate"/>
        </w:r>
        <w:r>
          <w:rPr>
            <w:noProof/>
            <w:webHidden/>
          </w:rPr>
          <w:t>3</w:t>
        </w:r>
        <w:r>
          <w:rPr>
            <w:noProof/>
            <w:webHidden/>
          </w:rPr>
          <w:fldChar w:fldCharType="end"/>
        </w:r>
      </w:hyperlink>
    </w:p>
    <w:p w14:paraId="7516698E" w14:textId="3AC3B107" w:rsidR="009A2E24" w:rsidRDefault="009A2E24">
      <w:pPr>
        <w:pStyle w:val="Tabladeilustraciones"/>
        <w:tabs>
          <w:tab w:val="right" w:leader="dot" w:pos="9060"/>
        </w:tabs>
        <w:rPr>
          <w:rFonts w:asciiTheme="minorHAnsi" w:eastAsiaTheme="minorEastAsia" w:hAnsiTheme="minorHAnsi"/>
          <w:noProof/>
          <w:sz w:val="22"/>
          <w:szCs w:val="22"/>
        </w:rPr>
      </w:pPr>
      <w:hyperlink w:anchor="_Toc127352505" w:history="1">
        <w:r w:rsidRPr="00C9502F">
          <w:rPr>
            <w:rStyle w:val="Hipervnculo"/>
            <w:noProof/>
          </w:rPr>
          <w:t>Fig. 4 Ventana con los parámetros del modelo aproximado y curvas de respuestas</w:t>
        </w:r>
        <w:r>
          <w:rPr>
            <w:noProof/>
            <w:webHidden/>
          </w:rPr>
          <w:tab/>
        </w:r>
        <w:r>
          <w:rPr>
            <w:noProof/>
            <w:webHidden/>
          </w:rPr>
          <w:fldChar w:fldCharType="begin"/>
        </w:r>
        <w:r>
          <w:rPr>
            <w:noProof/>
            <w:webHidden/>
          </w:rPr>
          <w:instrText xml:space="preserve"> PAGEREF _Toc127352505 \h </w:instrText>
        </w:r>
        <w:r>
          <w:rPr>
            <w:noProof/>
            <w:webHidden/>
          </w:rPr>
        </w:r>
        <w:r>
          <w:rPr>
            <w:noProof/>
            <w:webHidden/>
          </w:rPr>
          <w:fldChar w:fldCharType="separate"/>
        </w:r>
        <w:r>
          <w:rPr>
            <w:noProof/>
            <w:webHidden/>
          </w:rPr>
          <w:t>3</w:t>
        </w:r>
        <w:r>
          <w:rPr>
            <w:noProof/>
            <w:webHidden/>
          </w:rPr>
          <w:fldChar w:fldCharType="end"/>
        </w:r>
      </w:hyperlink>
    </w:p>
    <w:p w14:paraId="77DC509D" w14:textId="7AC2395F" w:rsidR="009A2E24" w:rsidRDefault="009A2E24">
      <w:pPr>
        <w:pStyle w:val="Tabladeilustraciones"/>
        <w:tabs>
          <w:tab w:val="right" w:leader="dot" w:pos="9060"/>
        </w:tabs>
        <w:rPr>
          <w:rFonts w:asciiTheme="minorHAnsi" w:eastAsiaTheme="minorEastAsia" w:hAnsiTheme="minorHAnsi"/>
          <w:noProof/>
          <w:sz w:val="22"/>
          <w:szCs w:val="22"/>
        </w:rPr>
      </w:pPr>
      <w:hyperlink w:anchor="_Toc127352506" w:history="1">
        <w:r w:rsidRPr="00C9502F">
          <w:rPr>
            <w:rStyle w:val="Hipervnculo"/>
            <w:noProof/>
          </w:rPr>
          <w:t>Fig. 5 Submenús con los tipos de reguladores</w:t>
        </w:r>
        <w:r>
          <w:rPr>
            <w:noProof/>
            <w:webHidden/>
          </w:rPr>
          <w:tab/>
        </w:r>
        <w:r>
          <w:rPr>
            <w:noProof/>
            <w:webHidden/>
          </w:rPr>
          <w:fldChar w:fldCharType="begin"/>
        </w:r>
        <w:r>
          <w:rPr>
            <w:noProof/>
            <w:webHidden/>
          </w:rPr>
          <w:instrText xml:space="preserve"> PAGEREF _Toc127352506 \h </w:instrText>
        </w:r>
        <w:r>
          <w:rPr>
            <w:noProof/>
            <w:webHidden/>
          </w:rPr>
        </w:r>
        <w:r>
          <w:rPr>
            <w:noProof/>
            <w:webHidden/>
          </w:rPr>
          <w:fldChar w:fldCharType="separate"/>
        </w:r>
        <w:r>
          <w:rPr>
            <w:noProof/>
            <w:webHidden/>
          </w:rPr>
          <w:t>3</w:t>
        </w:r>
        <w:r>
          <w:rPr>
            <w:noProof/>
            <w:webHidden/>
          </w:rPr>
          <w:fldChar w:fldCharType="end"/>
        </w:r>
      </w:hyperlink>
    </w:p>
    <w:p w14:paraId="5A0D83C1" w14:textId="5CF5E15F" w:rsidR="009A2E24" w:rsidRDefault="009A2E24">
      <w:pPr>
        <w:pStyle w:val="Tabladeilustraciones"/>
        <w:tabs>
          <w:tab w:val="right" w:leader="dot" w:pos="9060"/>
        </w:tabs>
        <w:rPr>
          <w:rFonts w:asciiTheme="minorHAnsi" w:eastAsiaTheme="minorEastAsia" w:hAnsiTheme="minorHAnsi"/>
          <w:noProof/>
          <w:sz w:val="22"/>
          <w:szCs w:val="22"/>
        </w:rPr>
      </w:pPr>
      <w:hyperlink w:anchor="_Toc127352507" w:history="1">
        <w:r w:rsidRPr="00C9502F">
          <w:rPr>
            <w:rStyle w:val="Hipervnculo"/>
            <w:noProof/>
          </w:rPr>
          <w:t>Fig. 6 Criterios para el ajuste de los reguladores</w:t>
        </w:r>
        <w:r>
          <w:rPr>
            <w:noProof/>
            <w:webHidden/>
          </w:rPr>
          <w:tab/>
        </w:r>
        <w:r>
          <w:rPr>
            <w:noProof/>
            <w:webHidden/>
          </w:rPr>
          <w:fldChar w:fldCharType="begin"/>
        </w:r>
        <w:r>
          <w:rPr>
            <w:noProof/>
            <w:webHidden/>
          </w:rPr>
          <w:instrText xml:space="preserve"> PAGEREF _Toc127352507 \h </w:instrText>
        </w:r>
        <w:r>
          <w:rPr>
            <w:noProof/>
            <w:webHidden/>
          </w:rPr>
        </w:r>
        <w:r>
          <w:rPr>
            <w:noProof/>
            <w:webHidden/>
          </w:rPr>
          <w:fldChar w:fldCharType="separate"/>
        </w:r>
        <w:r>
          <w:rPr>
            <w:noProof/>
            <w:webHidden/>
          </w:rPr>
          <w:t>4</w:t>
        </w:r>
        <w:r>
          <w:rPr>
            <w:noProof/>
            <w:webHidden/>
          </w:rPr>
          <w:fldChar w:fldCharType="end"/>
        </w:r>
      </w:hyperlink>
    </w:p>
    <w:p w14:paraId="53847288" w14:textId="6DA65E33" w:rsidR="009A2E24" w:rsidRDefault="009A2E24">
      <w:pPr>
        <w:pStyle w:val="Tabladeilustraciones"/>
        <w:tabs>
          <w:tab w:val="right" w:leader="dot" w:pos="9060"/>
        </w:tabs>
        <w:rPr>
          <w:rFonts w:asciiTheme="minorHAnsi" w:eastAsiaTheme="minorEastAsia" w:hAnsiTheme="minorHAnsi"/>
          <w:noProof/>
          <w:sz w:val="22"/>
          <w:szCs w:val="22"/>
        </w:rPr>
      </w:pPr>
      <w:hyperlink w:anchor="_Toc127352508" w:history="1">
        <w:r w:rsidRPr="00C9502F">
          <w:rPr>
            <w:rStyle w:val="Hipervnculo"/>
            <w:noProof/>
          </w:rPr>
          <w:t>Fig. 7: Ejemplo con los parámetros del regulador Gr(s) ajustado con AnaReg_V1</w:t>
        </w:r>
        <w:r>
          <w:rPr>
            <w:noProof/>
            <w:webHidden/>
          </w:rPr>
          <w:tab/>
        </w:r>
        <w:r>
          <w:rPr>
            <w:noProof/>
            <w:webHidden/>
          </w:rPr>
          <w:fldChar w:fldCharType="begin"/>
        </w:r>
        <w:r>
          <w:rPr>
            <w:noProof/>
            <w:webHidden/>
          </w:rPr>
          <w:instrText xml:space="preserve"> PAGEREF _Toc127352508 \h </w:instrText>
        </w:r>
        <w:r>
          <w:rPr>
            <w:noProof/>
            <w:webHidden/>
          </w:rPr>
        </w:r>
        <w:r>
          <w:rPr>
            <w:noProof/>
            <w:webHidden/>
          </w:rPr>
          <w:fldChar w:fldCharType="separate"/>
        </w:r>
        <w:r>
          <w:rPr>
            <w:noProof/>
            <w:webHidden/>
          </w:rPr>
          <w:t>4</w:t>
        </w:r>
        <w:r>
          <w:rPr>
            <w:noProof/>
            <w:webHidden/>
          </w:rPr>
          <w:fldChar w:fldCharType="end"/>
        </w:r>
      </w:hyperlink>
    </w:p>
    <w:p w14:paraId="1B2AA912" w14:textId="6EE939C0" w:rsidR="009A2E24" w:rsidRDefault="009A2E24">
      <w:pPr>
        <w:pStyle w:val="Tabladeilustraciones"/>
        <w:tabs>
          <w:tab w:val="right" w:leader="dot" w:pos="9060"/>
        </w:tabs>
        <w:rPr>
          <w:rFonts w:asciiTheme="minorHAnsi" w:eastAsiaTheme="minorEastAsia" w:hAnsiTheme="minorHAnsi"/>
          <w:noProof/>
          <w:sz w:val="22"/>
          <w:szCs w:val="22"/>
        </w:rPr>
      </w:pPr>
      <w:hyperlink w:anchor="_Toc127352509" w:history="1">
        <w:r w:rsidRPr="00C9502F">
          <w:rPr>
            <w:rStyle w:val="Hipervnculo"/>
            <w:noProof/>
          </w:rPr>
          <w:t>Fig. 8 Ejemplo de DB con todos sus parámetros introducidos</w:t>
        </w:r>
        <w:r>
          <w:rPr>
            <w:noProof/>
            <w:webHidden/>
          </w:rPr>
          <w:tab/>
        </w:r>
        <w:r>
          <w:rPr>
            <w:noProof/>
            <w:webHidden/>
          </w:rPr>
          <w:fldChar w:fldCharType="begin"/>
        </w:r>
        <w:r>
          <w:rPr>
            <w:noProof/>
            <w:webHidden/>
          </w:rPr>
          <w:instrText xml:space="preserve"> PAGEREF _Toc127352509 \h </w:instrText>
        </w:r>
        <w:r>
          <w:rPr>
            <w:noProof/>
            <w:webHidden/>
          </w:rPr>
        </w:r>
        <w:r>
          <w:rPr>
            <w:noProof/>
            <w:webHidden/>
          </w:rPr>
          <w:fldChar w:fldCharType="separate"/>
        </w:r>
        <w:r>
          <w:rPr>
            <w:noProof/>
            <w:webHidden/>
          </w:rPr>
          <w:t>5</w:t>
        </w:r>
        <w:r>
          <w:rPr>
            <w:noProof/>
            <w:webHidden/>
          </w:rPr>
          <w:fldChar w:fldCharType="end"/>
        </w:r>
      </w:hyperlink>
    </w:p>
    <w:p w14:paraId="4EA4CCF6" w14:textId="3772D6AB" w:rsidR="009A2E24" w:rsidRDefault="009A2E24">
      <w:pPr>
        <w:pStyle w:val="Tabladeilustraciones"/>
        <w:tabs>
          <w:tab w:val="right" w:leader="dot" w:pos="9060"/>
        </w:tabs>
        <w:rPr>
          <w:rFonts w:asciiTheme="minorHAnsi" w:eastAsiaTheme="minorEastAsia" w:hAnsiTheme="minorHAnsi"/>
          <w:noProof/>
          <w:sz w:val="22"/>
          <w:szCs w:val="22"/>
        </w:rPr>
      </w:pPr>
      <w:hyperlink w:anchor="_Toc127352510" w:history="1">
        <w:r w:rsidRPr="00C9502F">
          <w:rPr>
            <w:rStyle w:val="Hipervnculo"/>
            <w:noProof/>
          </w:rPr>
          <w:t>Fig. 9 Respuesta temporal del SRTC</w:t>
        </w:r>
        <w:r>
          <w:rPr>
            <w:noProof/>
            <w:webHidden/>
          </w:rPr>
          <w:tab/>
        </w:r>
        <w:r>
          <w:rPr>
            <w:noProof/>
            <w:webHidden/>
          </w:rPr>
          <w:fldChar w:fldCharType="begin"/>
        </w:r>
        <w:r>
          <w:rPr>
            <w:noProof/>
            <w:webHidden/>
          </w:rPr>
          <w:instrText xml:space="preserve"> PAGEREF _Toc127352510 \h </w:instrText>
        </w:r>
        <w:r>
          <w:rPr>
            <w:noProof/>
            <w:webHidden/>
          </w:rPr>
        </w:r>
        <w:r>
          <w:rPr>
            <w:noProof/>
            <w:webHidden/>
          </w:rPr>
          <w:fldChar w:fldCharType="separate"/>
        </w:r>
        <w:r>
          <w:rPr>
            <w:noProof/>
            <w:webHidden/>
          </w:rPr>
          <w:t>5</w:t>
        </w:r>
        <w:r>
          <w:rPr>
            <w:noProof/>
            <w:webHidden/>
          </w:rPr>
          <w:fldChar w:fldCharType="end"/>
        </w:r>
      </w:hyperlink>
    </w:p>
    <w:p w14:paraId="2357E6C4" w14:textId="7FEEEB54" w:rsidR="009A2E24" w:rsidRDefault="009A2E24">
      <w:pPr>
        <w:pStyle w:val="Tabladeilustraciones"/>
        <w:tabs>
          <w:tab w:val="right" w:leader="dot" w:pos="9060"/>
        </w:tabs>
        <w:rPr>
          <w:rFonts w:asciiTheme="minorHAnsi" w:eastAsiaTheme="minorEastAsia" w:hAnsiTheme="minorHAnsi"/>
          <w:noProof/>
          <w:sz w:val="22"/>
          <w:szCs w:val="22"/>
        </w:rPr>
      </w:pPr>
      <w:hyperlink w:anchor="_Toc127352511" w:history="1">
        <w:r w:rsidRPr="00C9502F">
          <w:rPr>
            <w:rStyle w:val="Hipervnculo"/>
            <w:noProof/>
          </w:rPr>
          <w:t>Fig. 10 Submenú de Ayuda</w:t>
        </w:r>
        <w:r>
          <w:rPr>
            <w:noProof/>
            <w:webHidden/>
          </w:rPr>
          <w:tab/>
        </w:r>
        <w:r>
          <w:rPr>
            <w:noProof/>
            <w:webHidden/>
          </w:rPr>
          <w:fldChar w:fldCharType="begin"/>
        </w:r>
        <w:r>
          <w:rPr>
            <w:noProof/>
            <w:webHidden/>
          </w:rPr>
          <w:instrText xml:space="preserve"> PAGEREF _Toc127352511 \h </w:instrText>
        </w:r>
        <w:r>
          <w:rPr>
            <w:noProof/>
            <w:webHidden/>
          </w:rPr>
        </w:r>
        <w:r>
          <w:rPr>
            <w:noProof/>
            <w:webHidden/>
          </w:rPr>
          <w:fldChar w:fldCharType="separate"/>
        </w:r>
        <w:r>
          <w:rPr>
            <w:noProof/>
            <w:webHidden/>
          </w:rPr>
          <w:t>6</w:t>
        </w:r>
        <w:r>
          <w:rPr>
            <w:noProof/>
            <w:webHidden/>
          </w:rPr>
          <w:fldChar w:fldCharType="end"/>
        </w:r>
      </w:hyperlink>
    </w:p>
    <w:p w14:paraId="7E3CA82B" w14:textId="702164E0" w:rsidR="009A2E24" w:rsidRDefault="009A2E24">
      <w:pPr>
        <w:pStyle w:val="Tabladeilustraciones"/>
        <w:tabs>
          <w:tab w:val="right" w:leader="dot" w:pos="9060"/>
        </w:tabs>
        <w:rPr>
          <w:rFonts w:asciiTheme="minorHAnsi" w:eastAsiaTheme="minorEastAsia" w:hAnsiTheme="minorHAnsi"/>
          <w:noProof/>
          <w:sz w:val="22"/>
          <w:szCs w:val="22"/>
        </w:rPr>
      </w:pPr>
      <w:hyperlink w:anchor="_Toc127352512" w:history="1">
        <w:r w:rsidRPr="00C9502F">
          <w:rPr>
            <w:rStyle w:val="Hipervnculo"/>
            <w:noProof/>
          </w:rPr>
          <w:t>Fig. 11 Ventana Acerca de:</w:t>
        </w:r>
        <w:r>
          <w:rPr>
            <w:noProof/>
            <w:webHidden/>
          </w:rPr>
          <w:tab/>
        </w:r>
        <w:r>
          <w:rPr>
            <w:noProof/>
            <w:webHidden/>
          </w:rPr>
          <w:fldChar w:fldCharType="begin"/>
        </w:r>
        <w:r>
          <w:rPr>
            <w:noProof/>
            <w:webHidden/>
          </w:rPr>
          <w:instrText xml:space="preserve"> PAGEREF _Toc127352512 \h </w:instrText>
        </w:r>
        <w:r>
          <w:rPr>
            <w:noProof/>
            <w:webHidden/>
          </w:rPr>
        </w:r>
        <w:r>
          <w:rPr>
            <w:noProof/>
            <w:webHidden/>
          </w:rPr>
          <w:fldChar w:fldCharType="separate"/>
        </w:r>
        <w:r>
          <w:rPr>
            <w:noProof/>
            <w:webHidden/>
          </w:rPr>
          <w:t>6</w:t>
        </w:r>
        <w:r>
          <w:rPr>
            <w:noProof/>
            <w:webHidden/>
          </w:rPr>
          <w:fldChar w:fldCharType="end"/>
        </w:r>
      </w:hyperlink>
    </w:p>
    <w:p w14:paraId="780C77F2" w14:textId="1F1D6FDA" w:rsidR="009A2E24" w:rsidRDefault="009A2E24">
      <w:pPr>
        <w:pStyle w:val="Tabladeilustraciones"/>
        <w:tabs>
          <w:tab w:val="right" w:leader="dot" w:pos="9060"/>
        </w:tabs>
        <w:rPr>
          <w:rFonts w:asciiTheme="minorHAnsi" w:eastAsiaTheme="minorEastAsia" w:hAnsiTheme="minorHAnsi"/>
          <w:noProof/>
          <w:sz w:val="22"/>
          <w:szCs w:val="22"/>
        </w:rPr>
      </w:pPr>
      <w:hyperlink w:anchor="_Toc127352513" w:history="1">
        <w:r w:rsidRPr="00C9502F">
          <w:rPr>
            <w:rStyle w:val="Hipervnculo"/>
            <w:noProof/>
          </w:rPr>
          <w:t>Fig. 12 Ventanas de Ayuda, (a) Descripción y (b) Funcionamiento</w:t>
        </w:r>
        <w:r>
          <w:rPr>
            <w:noProof/>
            <w:webHidden/>
          </w:rPr>
          <w:tab/>
        </w:r>
        <w:r>
          <w:rPr>
            <w:noProof/>
            <w:webHidden/>
          </w:rPr>
          <w:fldChar w:fldCharType="begin"/>
        </w:r>
        <w:r>
          <w:rPr>
            <w:noProof/>
            <w:webHidden/>
          </w:rPr>
          <w:instrText xml:space="preserve"> PAGEREF _Toc127352513 \h </w:instrText>
        </w:r>
        <w:r>
          <w:rPr>
            <w:noProof/>
            <w:webHidden/>
          </w:rPr>
        </w:r>
        <w:r>
          <w:rPr>
            <w:noProof/>
            <w:webHidden/>
          </w:rPr>
          <w:fldChar w:fldCharType="separate"/>
        </w:r>
        <w:r>
          <w:rPr>
            <w:noProof/>
            <w:webHidden/>
          </w:rPr>
          <w:t>7</w:t>
        </w:r>
        <w:r>
          <w:rPr>
            <w:noProof/>
            <w:webHidden/>
          </w:rPr>
          <w:fldChar w:fldCharType="end"/>
        </w:r>
      </w:hyperlink>
    </w:p>
    <w:p w14:paraId="116288B6" w14:textId="7766AE43" w:rsidR="009A2E24" w:rsidRDefault="009A2E24">
      <w:pPr>
        <w:pStyle w:val="Tabladeilustraciones"/>
        <w:tabs>
          <w:tab w:val="right" w:leader="dot" w:pos="9060"/>
        </w:tabs>
        <w:rPr>
          <w:rFonts w:asciiTheme="minorHAnsi" w:eastAsiaTheme="minorEastAsia" w:hAnsiTheme="minorHAnsi"/>
          <w:noProof/>
          <w:sz w:val="22"/>
          <w:szCs w:val="22"/>
        </w:rPr>
      </w:pPr>
      <w:hyperlink w:anchor="_Toc127352514" w:history="1">
        <w:r w:rsidRPr="00C9502F">
          <w:rPr>
            <w:rStyle w:val="Hipervnculo"/>
            <w:noProof/>
          </w:rPr>
          <w:t>Fig. 13 Ventanas de error: (a) cuando se introduce combinación de caracteres alfabético o alfa-numérico, (b) valores que no pertenecen al intervalo de un parámetro, (c) valor negativo introducido en tiempo y (d) valor complejo</w:t>
        </w:r>
        <w:r>
          <w:rPr>
            <w:noProof/>
            <w:webHidden/>
          </w:rPr>
          <w:tab/>
        </w:r>
        <w:r>
          <w:rPr>
            <w:noProof/>
            <w:webHidden/>
          </w:rPr>
          <w:fldChar w:fldCharType="begin"/>
        </w:r>
        <w:r>
          <w:rPr>
            <w:noProof/>
            <w:webHidden/>
          </w:rPr>
          <w:instrText xml:space="preserve"> PAGEREF _Toc127352514 \h </w:instrText>
        </w:r>
        <w:r>
          <w:rPr>
            <w:noProof/>
            <w:webHidden/>
          </w:rPr>
        </w:r>
        <w:r>
          <w:rPr>
            <w:noProof/>
            <w:webHidden/>
          </w:rPr>
          <w:fldChar w:fldCharType="separate"/>
        </w:r>
        <w:r>
          <w:rPr>
            <w:noProof/>
            <w:webHidden/>
          </w:rPr>
          <w:t>8</w:t>
        </w:r>
        <w:r>
          <w:rPr>
            <w:noProof/>
            <w:webHidden/>
          </w:rPr>
          <w:fldChar w:fldCharType="end"/>
        </w:r>
      </w:hyperlink>
    </w:p>
    <w:p w14:paraId="6586EB3D" w14:textId="1C04FF1C" w:rsidR="00303C58" w:rsidRDefault="003C62D1">
      <w:pPr>
        <w:spacing w:after="200"/>
        <w:jc w:val="left"/>
        <w:rPr>
          <w:rStyle w:val="Ttulo1Car"/>
          <w:rFonts w:ascii="Times New Roman" w:hAnsi="Times New Roman"/>
          <w:b w:val="0"/>
        </w:rPr>
      </w:pPr>
      <w:r>
        <w:rPr>
          <w:rStyle w:val="Ttulo1Car"/>
          <w:rFonts w:ascii="Times New Roman" w:hAnsi="Times New Roman"/>
          <w:b w:val="0"/>
        </w:rPr>
        <w:fldChar w:fldCharType="end"/>
      </w:r>
    </w:p>
    <w:p w14:paraId="06BB96E3" w14:textId="140D06E9" w:rsidR="009A2E24" w:rsidRDefault="009A2E24">
      <w:pPr>
        <w:spacing w:after="200"/>
        <w:jc w:val="left"/>
        <w:rPr>
          <w:rStyle w:val="Ttulo1Car"/>
          <w:rFonts w:ascii="Times New Roman" w:hAnsi="Times New Roman"/>
          <w:b w:val="0"/>
        </w:rPr>
      </w:pPr>
    </w:p>
    <w:p w14:paraId="52CEDDCD" w14:textId="651FF469" w:rsidR="009A2E24" w:rsidRDefault="009A2E24">
      <w:pPr>
        <w:spacing w:after="200"/>
        <w:jc w:val="left"/>
        <w:rPr>
          <w:rStyle w:val="Ttulo1Car"/>
          <w:rFonts w:ascii="Times New Roman" w:hAnsi="Times New Roman"/>
          <w:b w:val="0"/>
        </w:rPr>
      </w:pPr>
    </w:p>
    <w:p w14:paraId="15F0526A" w14:textId="77777777" w:rsidR="009A2E24" w:rsidRDefault="009A2E24">
      <w:pPr>
        <w:spacing w:after="200"/>
        <w:jc w:val="left"/>
        <w:rPr>
          <w:rStyle w:val="Ttulo1Car"/>
          <w:rFonts w:ascii="Times New Roman" w:hAnsi="Times New Roman"/>
          <w:b w:val="0"/>
        </w:rPr>
      </w:pPr>
    </w:p>
    <w:p w14:paraId="75E1C17D" w14:textId="4FB74428" w:rsidR="00E0793A" w:rsidRPr="00C34504" w:rsidRDefault="000E5DFF" w:rsidP="00C34504">
      <w:pPr>
        <w:spacing w:after="0"/>
        <w:rPr>
          <w:b/>
          <w:u w:val="single"/>
        </w:rPr>
      </w:pPr>
      <w:r w:rsidRPr="00C34504">
        <w:rPr>
          <w:b/>
          <w:u w:val="single"/>
        </w:rPr>
        <w:t>Abreviaturas</w:t>
      </w:r>
    </w:p>
    <w:p w14:paraId="523DB547" w14:textId="67410315" w:rsidR="00170C01" w:rsidRPr="000E5DFF" w:rsidRDefault="00170C01" w:rsidP="00C34504">
      <w:pPr>
        <w:pStyle w:val="Prrafodelista"/>
        <w:numPr>
          <w:ilvl w:val="0"/>
          <w:numId w:val="35"/>
        </w:numPr>
        <w:spacing w:before="0" w:after="0"/>
        <w:ind w:left="426" w:hanging="357"/>
        <w:contextualSpacing w:val="0"/>
        <w:rPr>
          <w:rFonts w:eastAsiaTheme="majorEastAsia" w:cstheme="majorBidi"/>
        </w:rPr>
      </w:pPr>
      <w:r>
        <w:rPr>
          <w:rFonts w:eastAsiaTheme="majorEastAsia" w:cstheme="majorBidi"/>
        </w:rPr>
        <w:t xml:space="preserve">AnaReg_V1: Analiza </w:t>
      </w:r>
      <w:r w:rsidR="00150E95">
        <w:rPr>
          <w:rFonts w:eastAsiaTheme="majorEastAsia" w:cstheme="majorBidi"/>
        </w:rPr>
        <w:t xml:space="preserve">sistemas de </w:t>
      </w:r>
      <w:r>
        <w:rPr>
          <w:rFonts w:eastAsiaTheme="majorEastAsia" w:cstheme="majorBidi"/>
        </w:rPr>
        <w:t>Regulación versión 1.0.</w:t>
      </w:r>
    </w:p>
    <w:p w14:paraId="24604800" w14:textId="77777777" w:rsidR="00170C01" w:rsidRPr="000E5DFF" w:rsidRDefault="00170C01" w:rsidP="00C34504">
      <w:pPr>
        <w:pStyle w:val="Prrafodelista"/>
        <w:numPr>
          <w:ilvl w:val="0"/>
          <w:numId w:val="35"/>
        </w:numPr>
        <w:spacing w:before="0" w:after="0"/>
        <w:ind w:left="426" w:hanging="357"/>
        <w:contextualSpacing w:val="0"/>
        <w:jc w:val="left"/>
        <w:rPr>
          <w:rFonts w:eastAsiaTheme="majorEastAsia" w:cstheme="majorBidi"/>
        </w:rPr>
      </w:pPr>
      <w:r w:rsidRPr="000E5DFF">
        <w:t>DB: Diagrama de Bloques.</w:t>
      </w:r>
    </w:p>
    <w:p w14:paraId="1CB6EE5C" w14:textId="77777777" w:rsidR="00170C01" w:rsidRPr="00B25947" w:rsidRDefault="00170C01" w:rsidP="00C34504">
      <w:pPr>
        <w:pStyle w:val="Prrafodelista"/>
        <w:numPr>
          <w:ilvl w:val="0"/>
          <w:numId w:val="35"/>
        </w:numPr>
        <w:spacing w:before="0" w:after="0"/>
        <w:ind w:left="426" w:hanging="357"/>
        <w:contextualSpacing w:val="0"/>
        <w:jc w:val="left"/>
        <w:rPr>
          <w:rFonts w:eastAsiaTheme="majorEastAsia" w:cstheme="majorBidi"/>
        </w:rPr>
      </w:pPr>
      <w:r w:rsidRPr="00B25947">
        <w:rPr>
          <w:rFonts w:eastAsiaTheme="majorEastAsia" w:cstheme="majorBidi"/>
        </w:rPr>
        <w:t>FT: Función Transferencia.</w:t>
      </w:r>
    </w:p>
    <w:p w14:paraId="30E30867" w14:textId="77777777" w:rsidR="00170C01" w:rsidRPr="00880E16" w:rsidRDefault="00170C01" w:rsidP="00C34504">
      <w:pPr>
        <w:pStyle w:val="Prrafodelista"/>
        <w:numPr>
          <w:ilvl w:val="0"/>
          <w:numId w:val="35"/>
        </w:numPr>
        <w:spacing w:before="0" w:after="0"/>
        <w:ind w:left="426"/>
      </w:pPr>
      <w:r w:rsidRPr="00880E16">
        <w:t>Hardware</w:t>
      </w:r>
      <w:r>
        <w:t>:</w:t>
      </w:r>
      <w:r w:rsidRPr="00880E16">
        <w:t xml:space="preserve"> componente físico de </w:t>
      </w:r>
      <w:r>
        <w:t>una computadora</w:t>
      </w:r>
    </w:p>
    <w:p w14:paraId="10C62E1D" w14:textId="1A59EC66" w:rsidR="00170C01" w:rsidRPr="000E5DFF" w:rsidRDefault="00170C01" w:rsidP="00C34504">
      <w:pPr>
        <w:pStyle w:val="Prrafodelista"/>
        <w:numPr>
          <w:ilvl w:val="0"/>
          <w:numId w:val="35"/>
        </w:numPr>
        <w:spacing w:before="0" w:after="0"/>
        <w:ind w:left="426" w:hanging="357"/>
        <w:contextualSpacing w:val="0"/>
        <w:jc w:val="left"/>
        <w:rPr>
          <w:rFonts w:eastAsiaTheme="majorEastAsia" w:cstheme="majorBidi"/>
        </w:rPr>
      </w:pPr>
      <w:proofErr w:type="spellStart"/>
      <w:r w:rsidRPr="00746039">
        <w:rPr>
          <w:rFonts w:eastAsiaTheme="majorEastAsia" w:cstheme="majorBidi"/>
        </w:rPr>
        <w:t>MatLab</w:t>
      </w:r>
      <w:proofErr w:type="spellEnd"/>
      <w:r w:rsidRPr="00746039">
        <w:rPr>
          <w:rFonts w:eastAsiaTheme="majorEastAsia" w:cstheme="majorBidi"/>
        </w:rPr>
        <w:t xml:space="preserve">: </w:t>
      </w:r>
      <w:proofErr w:type="spellStart"/>
      <w:r w:rsidRPr="00746039">
        <w:rPr>
          <w:rFonts w:eastAsiaTheme="majorEastAsia" w:cstheme="majorBidi"/>
          <w:b/>
        </w:rPr>
        <w:t>Mat</w:t>
      </w:r>
      <w:r w:rsidRPr="00746039">
        <w:rPr>
          <w:rFonts w:eastAsiaTheme="majorEastAsia" w:cstheme="majorBidi"/>
        </w:rPr>
        <w:t>rix</w:t>
      </w:r>
      <w:proofErr w:type="spellEnd"/>
      <w:r w:rsidRPr="00746039">
        <w:rPr>
          <w:rFonts w:eastAsiaTheme="majorEastAsia" w:cstheme="majorBidi"/>
        </w:rPr>
        <w:t xml:space="preserve"> </w:t>
      </w:r>
      <w:proofErr w:type="spellStart"/>
      <w:r w:rsidRPr="00746039">
        <w:rPr>
          <w:rFonts w:eastAsiaTheme="majorEastAsia" w:cstheme="majorBidi"/>
          <w:b/>
        </w:rPr>
        <w:t>Lab</w:t>
      </w:r>
      <w:r w:rsidRPr="00746039">
        <w:rPr>
          <w:rFonts w:eastAsiaTheme="majorEastAsia" w:cstheme="majorBidi"/>
        </w:rPr>
        <w:t>oratory</w:t>
      </w:r>
      <w:proofErr w:type="spellEnd"/>
      <w:r w:rsidRPr="00746039">
        <w:rPr>
          <w:rFonts w:eastAsiaTheme="majorEastAsia" w:cstheme="majorBidi"/>
        </w:rPr>
        <w:t xml:space="preserve"> </w:t>
      </w:r>
      <w:r w:rsidRPr="000E5DFF">
        <w:rPr>
          <w:rFonts w:eastAsiaTheme="majorEastAsia" w:cstheme="majorBidi"/>
        </w:rPr>
        <w:t>(Laboratorio de Matrices en español)</w:t>
      </w:r>
      <w:r w:rsidRPr="000E5DFF">
        <w:t xml:space="preserve"> </w:t>
      </w:r>
    </w:p>
    <w:p w14:paraId="27689960" w14:textId="77777777" w:rsidR="00170C01" w:rsidRPr="000E5DFF" w:rsidRDefault="00170C01" w:rsidP="00C34504">
      <w:pPr>
        <w:pStyle w:val="Prrafodelista"/>
        <w:numPr>
          <w:ilvl w:val="0"/>
          <w:numId w:val="35"/>
        </w:numPr>
        <w:spacing w:before="0" w:after="0"/>
        <w:ind w:left="426" w:hanging="357"/>
        <w:contextualSpacing w:val="0"/>
        <w:jc w:val="left"/>
        <w:rPr>
          <w:rFonts w:eastAsiaTheme="majorEastAsia" w:cstheme="majorBidi"/>
        </w:rPr>
      </w:pPr>
      <w:r w:rsidRPr="000E5DFF">
        <w:t>Software:</w:t>
      </w:r>
      <w:r w:rsidRPr="000E5DFF">
        <w:rPr>
          <w:rFonts w:eastAsiaTheme="majorEastAsia" w:cstheme="majorBidi"/>
        </w:rPr>
        <w:t xml:space="preserve"> paquete de programa de computadora.</w:t>
      </w:r>
      <w:r w:rsidRPr="000E5DFF">
        <w:t xml:space="preserve"> </w:t>
      </w:r>
    </w:p>
    <w:p w14:paraId="72D0BE14" w14:textId="188B0719" w:rsidR="00170C01" w:rsidRPr="00C34504" w:rsidRDefault="00170C01" w:rsidP="00C34504">
      <w:pPr>
        <w:pStyle w:val="Prrafodelista"/>
        <w:numPr>
          <w:ilvl w:val="0"/>
          <w:numId w:val="35"/>
        </w:numPr>
        <w:spacing w:before="0" w:after="0"/>
        <w:ind w:left="426" w:hanging="357"/>
        <w:contextualSpacing w:val="0"/>
        <w:rPr>
          <w:rFonts w:eastAsiaTheme="majorEastAsia" w:cstheme="majorBidi"/>
        </w:rPr>
      </w:pPr>
      <w:r w:rsidRPr="000E5DFF">
        <w:t>SRTC: Sistema de Regulación de Tiempo Continuo.</w:t>
      </w:r>
    </w:p>
    <w:p w14:paraId="289C02F4" w14:textId="6CB15E40" w:rsidR="00C34504" w:rsidRDefault="00C34504">
      <w:pPr>
        <w:spacing w:after="200" w:line="264" w:lineRule="auto"/>
        <w:jc w:val="left"/>
        <w:rPr>
          <w:rFonts w:eastAsiaTheme="majorEastAsia" w:cstheme="majorBidi"/>
        </w:rPr>
      </w:pPr>
      <w:r>
        <w:rPr>
          <w:rFonts w:eastAsiaTheme="majorEastAsia" w:cstheme="majorBidi"/>
        </w:rPr>
        <w:br w:type="page"/>
      </w:r>
    </w:p>
    <w:p w14:paraId="6CE610E6" w14:textId="77777777" w:rsidR="00AD698A" w:rsidRPr="00AD698A" w:rsidRDefault="00AD698A" w:rsidP="00CC50AB">
      <w:pPr>
        <w:pStyle w:val="Title2"/>
        <w:numPr>
          <w:ilvl w:val="0"/>
          <w:numId w:val="0"/>
        </w:numPr>
        <w:outlineLvl w:val="0"/>
        <w:rPr>
          <w:b w:val="0"/>
          <w:lang w:val="es-ES_tradnl"/>
        </w:rPr>
      </w:pPr>
      <w:bookmarkStart w:id="2" w:name="_Toc127266942"/>
      <w:r w:rsidRPr="00CC50AB">
        <w:lastRenderedPageBreak/>
        <w:t>Resumen</w:t>
      </w:r>
      <w:bookmarkEnd w:id="2"/>
    </w:p>
    <w:p w14:paraId="26ABAD32" w14:textId="5FEC4F3D" w:rsidR="00746039" w:rsidRDefault="00E21681" w:rsidP="001109BF">
      <w:r>
        <w:t>E</w:t>
      </w:r>
      <w:r w:rsidR="00751674" w:rsidRPr="00BE10EC">
        <w:t>l software</w:t>
      </w:r>
      <w:r>
        <w:t xml:space="preserve"> AnaReg_V1 </w:t>
      </w:r>
      <w:r w:rsidRPr="00E21681">
        <w:t>(</w:t>
      </w:r>
      <w:r>
        <w:t xml:space="preserve">Analiza </w:t>
      </w:r>
      <w:r w:rsidR="00B21DC7">
        <w:t xml:space="preserve">sistemas </w:t>
      </w:r>
      <w:r>
        <w:t xml:space="preserve">de Regulación </w:t>
      </w:r>
      <w:r w:rsidRPr="00E21681">
        <w:t xml:space="preserve">versión 1.0) </w:t>
      </w:r>
      <w:r>
        <w:t>es un medio didáctico para el análisis de sistemas de regulación de tiempo continuo</w:t>
      </w:r>
      <w:r w:rsidR="00E07414">
        <w:t>,</w:t>
      </w:r>
      <w:r>
        <w:t xml:space="preserve"> diseñado para la </w:t>
      </w:r>
      <w:r w:rsidR="00746039">
        <w:t>asignatura Instrumentación y Control. AnaReg_V1 permite</w:t>
      </w:r>
      <w:r w:rsidR="001109BF">
        <w:t>,</w:t>
      </w:r>
      <w:r w:rsidR="00746039">
        <w:t xml:space="preserve"> dado los parámetros de las FT de</w:t>
      </w:r>
      <w:r w:rsidR="00170C01">
        <w:t>:</w:t>
      </w:r>
      <w:r w:rsidR="00746039">
        <w:t xml:space="preserve"> elemento de acción final, proceso</w:t>
      </w:r>
      <w:r w:rsidR="001109BF">
        <w:t xml:space="preserve"> y </w:t>
      </w:r>
      <w:r w:rsidR="00170C01">
        <w:t>elemento de</w:t>
      </w:r>
      <w:r w:rsidR="001109BF">
        <w:t xml:space="preserve"> realimentación, </w:t>
      </w:r>
      <w:r w:rsidR="00170C01">
        <w:t xml:space="preserve">obtener los parámetros del modelo de </w:t>
      </w:r>
      <w:r w:rsidR="00B5611C">
        <w:t>primer orden con retraso de transporte</w:t>
      </w:r>
      <w:r w:rsidR="00170C01">
        <w:t xml:space="preserve"> y </w:t>
      </w:r>
      <w:r w:rsidR="001109BF">
        <w:t xml:space="preserve">ajustar diferentes tipos de reguladores basados en los criterios </w:t>
      </w:r>
      <w:proofErr w:type="spellStart"/>
      <w:r w:rsidR="001109BF" w:rsidRPr="009D47A1">
        <w:t>Ziegler-Nichols</w:t>
      </w:r>
      <w:proofErr w:type="spellEnd"/>
      <w:r w:rsidR="001109BF" w:rsidRPr="009D47A1">
        <w:t>, Cohen-</w:t>
      </w:r>
      <w:proofErr w:type="spellStart"/>
      <w:r w:rsidR="001109BF" w:rsidRPr="009D47A1">
        <w:t>Coon</w:t>
      </w:r>
      <w:proofErr w:type="spellEnd"/>
      <w:r w:rsidR="001109BF" w:rsidRPr="009D47A1">
        <w:t>, Smith-</w:t>
      </w:r>
      <w:proofErr w:type="spellStart"/>
      <w:r w:rsidR="001109BF" w:rsidRPr="009D47A1">
        <w:t>Murr</w:t>
      </w:r>
      <w:r w:rsidR="009D47A1" w:rsidRPr="009D47A1">
        <w:t>il</w:t>
      </w:r>
      <w:proofErr w:type="spellEnd"/>
      <w:r w:rsidR="001109BF" w:rsidRPr="009D47A1">
        <w:t xml:space="preserve"> y </w:t>
      </w:r>
      <w:proofErr w:type="spellStart"/>
      <w:r w:rsidR="001109BF" w:rsidRPr="009D47A1">
        <w:t>Ch</w:t>
      </w:r>
      <w:r w:rsidR="009D47A1" w:rsidRPr="009D47A1">
        <w:t>ien</w:t>
      </w:r>
      <w:r w:rsidR="001109BF" w:rsidRPr="009D47A1">
        <w:t>-</w:t>
      </w:r>
      <w:r w:rsidR="009D47A1" w:rsidRPr="009D47A1">
        <w:t>Hrones</w:t>
      </w:r>
      <w:r w:rsidR="001109BF" w:rsidRPr="009D47A1">
        <w:t>-Res</w:t>
      </w:r>
      <w:r w:rsidR="009D47A1" w:rsidRPr="009D47A1">
        <w:t>w</w:t>
      </w:r>
      <w:r w:rsidR="001109BF" w:rsidRPr="009D47A1">
        <w:t>ick</w:t>
      </w:r>
      <w:proofErr w:type="spellEnd"/>
      <w:r w:rsidR="001109BF" w:rsidRPr="009D47A1">
        <w:t>. Además, al entrar los par</w:t>
      </w:r>
      <w:r w:rsidR="001109BF">
        <w:t>ámetros de</w:t>
      </w:r>
      <w:r w:rsidR="00142EAE">
        <w:t>l resto de</w:t>
      </w:r>
      <w:r w:rsidR="001109BF">
        <w:t xml:space="preserve"> los bloques, permite simular el DB ante estímulos en forma de escalón y graficar las diferentes señales de dicho DB.  AnaReg_V1, le permite al usuario </w:t>
      </w:r>
      <w:r w:rsidR="00170C01">
        <w:t xml:space="preserve">entrar directamente parámetros del regulador y </w:t>
      </w:r>
      <w:r w:rsidR="001109BF">
        <w:t xml:space="preserve">simular </w:t>
      </w:r>
      <w:r w:rsidR="00170C01">
        <w:t>para verificar el comportamiento</w:t>
      </w:r>
      <w:r w:rsidR="00B21DC7">
        <w:t xml:space="preserve"> del</w:t>
      </w:r>
      <w:r w:rsidR="00170C01">
        <w:t xml:space="preserve"> </w:t>
      </w:r>
      <w:r w:rsidR="00170C01" w:rsidRPr="000E5DFF">
        <w:t>SRTC</w:t>
      </w:r>
      <w:r w:rsidR="00170C01">
        <w:t>.</w:t>
      </w:r>
      <w:r w:rsidR="00170C01" w:rsidRPr="00170C01">
        <w:t xml:space="preserve"> </w:t>
      </w:r>
      <w:r w:rsidR="00170C01" w:rsidRPr="00BE10EC">
        <w:t>Los resultados del programa facilitan la</w:t>
      </w:r>
      <w:r w:rsidR="00170C01">
        <w:t xml:space="preserve"> impartición de la asignatura y decidir para un proceso dado qu</w:t>
      </w:r>
      <w:r w:rsidR="00412F34">
        <w:t>é</w:t>
      </w:r>
      <w:r w:rsidR="00170C01">
        <w:t xml:space="preserve"> </w:t>
      </w:r>
      <w:r w:rsidR="00142EAE">
        <w:t xml:space="preserve">tipo de </w:t>
      </w:r>
      <w:r w:rsidR="00170C01">
        <w:t>regulador y cu</w:t>
      </w:r>
      <w:r w:rsidR="00412F34">
        <w:t>á</w:t>
      </w:r>
      <w:r w:rsidR="00170C01">
        <w:t>l criterio de ajuste brinda el desempeño que mejor satisfaga los requerimientos tecnológicos.</w:t>
      </w:r>
    </w:p>
    <w:p w14:paraId="376F57C1" w14:textId="7F0E91BA" w:rsidR="002A46F6" w:rsidRPr="00365FC9" w:rsidRDefault="002A46F6" w:rsidP="003A7018">
      <w:pPr>
        <w:pStyle w:val="Title2"/>
        <w:numPr>
          <w:ilvl w:val="0"/>
          <w:numId w:val="0"/>
        </w:numPr>
        <w:outlineLvl w:val="0"/>
      </w:pPr>
      <w:bookmarkStart w:id="3" w:name="_Toc118746799"/>
      <w:bookmarkStart w:id="4" w:name="_Toc127266943"/>
      <w:r w:rsidRPr="00365FC9">
        <w:t>Descripción de</w:t>
      </w:r>
      <w:r w:rsidR="006D12BB">
        <w:t xml:space="preserve"> AnaReg_V1</w:t>
      </w:r>
      <w:bookmarkEnd w:id="3"/>
      <w:bookmarkEnd w:id="4"/>
    </w:p>
    <w:p w14:paraId="458661B4" w14:textId="0B2F4A38" w:rsidR="002A46F6" w:rsidRDefault="00913B42" w:rsidP="00866880">
      <w:r>
        <w:t>A continuación, se describe al software AnaReg_V1 junto a su funcionamiento</w:t>
      </w:r>
      <w:r w:rsidR="002A46F6" w:rsidRPr="00433654">
        <w:t>.</w:t>
      </w:r>
    </w:p>
    <w:p w14:paraId="4F5F0105" w14:textId="433A5A98" w:rsidR="002A46F6" w:rsidRPr="002E246B" w:rsidRDefault="002A46F6" w:rsidP="00E0242E">
      <w:pPr>
        <w:pStyle w:val="Title2"/>
        <w:numPr>
          <w:ilvl w:val="1"/>
          <w:numId w:val="29"/>
        </w:numPr>
      </w:pPr>
      <w:bookmarkStart w:id="5" w:name="_Toc108633797"/>
      <w:bookmarkStart w:id="6" w:name="_Toc116562510"/>
      <w:bookmarkStart w:id="7" w:name="_Toc118746801"/>
      <w:bookmarkStart w:id="8" w:name="_Toc127266944"/>
      <w:r w:rsidRPr="0042728C">
        <w:t>Interfaz</w:t>
      </w:r>
      <w:r w:rsidR="005360DB">
        <w:t xml:space="preserve"> de</w:t>
      </w:r>
      <w:r w:rsidR="00042BE9">
        <w:t xml:space="preserve"> AnaReg_V1</w:t>
      </w:r>
      <w:bookmarkEnd w:id="5"/>
      <w:bookmarkEnd w:id="6"/>
      <w:bookmarkEnd w:id="7"/>
      <w:bookmarkEnd w:id="8"/>
    </w:p>
    <w:p w14:paraId="40492169" w14:textId="3A581B14" w:rsidR="007E662F" w:rsidRDefault="007E662F" w:rsidP="007E662F">
      <w:r w:rsidRPr="00297094">
        <w:t xml:space="preserve">La interfaz gráfica de </w:t>
      </w:r>
      <w:r>
        <w:t xml:space="preserve">AnaReg_V1, como muestra la </w:t>
      </w:r>
      <w:r>
        <w:fldChar w:fldCharType="begin"/>
      </w:r>
      <w:r>
        <w:instrText xml:space="preserve"> REF _Ref118558316 \h  \* MERGEFORMAT </w:instrText>
      </w:r>
      <w:r>
        <w:fldChar w:fldCharType="separate"/>
      </w:r>
      <w:r w:rsidR="001E7DA2" w:rsidRPr="00B84EAE">
        <w:t xml:space="preserve">Fig. </w:t>
      </w:r>
      <w:r w:rsidR="001E7DA2">
        <w:rPr>
          <w:noProof/>
        </w:rPr>
        <w:t>1</w:t>
      </w:r>
      <w:r>
        <w:fldChar w:fldCharType="end"/>
      </w:r>
      <w:r>
        <w:t xml:space="preserve">, es una ventana principal nombrada AnaReg_V1, la cual está compuesta por </w:t>
      </w:r>
      <w:r w:rsidR="006D6980">
        <w:t xml:space="preserve">la barra de menú </w:t>
      </w:r>
      <w:r>
        <w:t>c</w:t>
      </w:r>
      <w:r w:rsidR="006D6980">
        <w:t xml:space="preserve">on las opciones: Análisis y Ayuda, una </w:t>
      </w:r>
      <w:r>
        <w:t>imagen</w:t>
      </w:r>
      <w:r w:rsidR="006D6980">
        <w:t xml:space="preserve"> con el DB típico de un </w:t>
      </w:r>
      <w:r w:rsidR="00B21DC7">
        <w:t>SRTC</w:t>
      </w:r>
      <w:r w:rsidR="006D6980">
        <w:t xml:space="preserve"> de procesos tecnológicos con diferentes textos editables para la entrada de datos </w:t>
      </w:r>
      <w:r w:rsidR="00B21DC7">
        <w:t xml:space="preserve">por parte del usuario </w:t>
      </w:r>
      <w:r w:rsidR="006D6980">
        <w:t xml:space="preserve">y en la parte inferior derecha </w:t>
      </w:r>
      <w:r w:rsidR="00B21DC7">
        <w:t xml:space="preserve">por </w:t>
      </w:r>
      <w:r w:rsidR="006D6980">
        <w:t xml:space="preserve">los botones: Limpiar y </w:t>
      </w:r>
      <w:r w:rsidR="00BF3432">
        <w:t>Salir -</w:t>
      </w:r>
      <w:r w:rsidR="00BF3432" w:rsidRPr="00DA7D4D">
        <w:t>&gt;&gt;</w:t>
      </w:r>
      <w:r w:rsidR="006D6980">
        <w:t>.</w:t>
      </w:r>
    </w:p>
    <w:p w14:paraId="6113A422" w14:textId="3C3FA01F" w:rsidR="00351C50" w:rsidRDefault="00351C50" w:rsidP="00351C50">
      <w:r>
        <w:t>Lo anterior permitirá el intercambio de información entre el usuario y el programa, así como que el programa ejecute acciones según el usuario necesite.</w:t>
      </w:r>
    </w:p>
    <w:p w14:paraId="48BD974F" w14:textId="6141C959" w:rsidR="00B21DC7" w:rsidRDefault="00B21DC7" w:rsidP="00B21DC7">
      <w:r w:rsidRPr="00A63871">
        <w:rPr>
          <w:b/>
        </w:rPr>
        <w:t>Importante:</w:t>
      </w:r>
      <w:r>
        <w:t xml:space="preserve"> en esta versión de AnaReg</w:t>
      </w:r>
      <w:r w:rsidR="003703E8">
        <w:t>_V1</w:t>
      </w:r>
      <w:r>
        <w:t xml:space="preserve"> los dos textos editables correspondientes al parámetro valor inicial, Val. </w:t>
      </w:r>
      <w:proofErr w:type="spellStart"/>
      <w:proofErr w:type="gramStart"/>
      <w:r>
        <w:t>Ini</w:t>
      </w:r>
      <w:proofErr w:type="spellEnd"/>
      <w:r>
        <w:t>.:,</w:t>
      </w:r>
      <w:proofErr w:type="gramEnd"/>
      <w:r>
        <w:t xml:space="preserve"> de los bloques Referencia y P Perturbación, son ajustadas a cero y no se permite cambiar su valor, lo que corresponde </w:t>
      </w:r>
      <w:r w:rsidR="00351C50">
        <w:t>a que el proceso está inicialmente operando en su punto de operación.</w:t>
      </w:r>
    </w:p>
    <w:p w14:paraId="27A2E265" w14:textId="1D41B962" w:rsidR="002A46F6" w:rsidRDefault="00351C50" w:rsidP="00351C50">
      <w:pPr>
        <w:pStyle w:val="Encabezados"/>
        <w:keepNext/>
        <w:spacing w:after="0" w:line="240" w:lineRule="auto"/>
      </w:pPr>
      <w:r>
        <w:rPr>
          <w:noProof/>
          <w:lang w:val="es-ES" w:eastAsia="es-ES"/>
        </w:rPr>
        <w:lastRenderedPageBreak/>
        <w:drawing>
          <wp:inline distT="0" distB="0" distL="0" distR="0" wp14:anchorId="7D71B153" wp14:editId="52C37044">
            <wp:extent cx="5759450" cy="4698365"/>
            <wp:effectExtent l="0" t="0" r="0" b="698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59450" cy="4698365"/>
                    </a:xfrm>
                    <a:prstGeom prst="rect">
                      <a:avLst/>
                    </a:prstGeom>
                  </pic:spPr>
                </pic:pic>
              </a:graphicData>
            </a:graphic>
          </wp:inline>
        </w:drawing>
      </w:r>
    </w:p>
    <w:p w14:paraId="2ED40B98" w14:textId="79A8837E" w:rsidR="002A46F6" w:rsidRDefault="002A46F6" w:rsidP="00C4373D">
      <w:pPr>
        <w:pStyle w:val="Sinespaciado"/>
        <w:spacing w:before="0"/>
      </w:pPr>
      <w:bookmarkStart w:id="9" w:name="_Ref118558316"/>
      <w:bookmarkStart w:id="10" w:name="_Toc124123408"/>
      <w:bookmarkStart w:id="11" w:name="_Toc127352502"/>
      <w:r w:rsidRPr="00B84EAE">
        <w:t xml:space="preserve">Fig. </w:t>
      </w:r>
      <w:r w:rsidR="0037727A">
        <w:rPr>
          <w:noProof/>
        </w:rPr>
        <w:fldChar w:fldCharType="begin"/>
      </w:r>
      <w:r w:rsidR="0037727A">
        <w:rPr>
          <w:noProof/>
        </w:rPr>
        <w:instrText xml:space="preserve"> SEQ Fig. \* ARABIC </w:instrText>
      </w:r>
      <w:r w:rsidR="0037727A">
        <w:rPr>
          <w:noProof/>
        </w:rPr>
        <w:fldChar w:fldCharType="separate"/>
      </w:r>
      <w:r w:rsidR="007F70B2">
        <w:rPr>
          <w:noProof/>
        </w:rPr>
        <w:t>1</w:t>
      </w:r>
      <w:r w:rsidR="0037727A">
        <w:rPr>
          <w:noProof/>
        </w:rPr>
        <w:fldChar w:fldCharType="end"/>
      </w:r>
      <w:bookmarkEnd w:id="9"/>
      <w:r w:rsidRPr="00B84EAE">
        <w:t xml:space="preserve"> Ventana </w:t>
      </w:r>
      <w:r w:rsidR="007E662F">
        <w:t xml:space="preserve">principal </w:t>
      </w:r>
      <w:r w:rsidRPr="00B84EAE">
        <w:t>de</w:t>
      </w:r>
      <w:r w:rsidR="007E662F">
        <w:t xml:space="preserve"> AnaReg_V1</w:t>
      </w:r>
      <w:bookmarkEnd w:id="10"/>
      <w:bookmarkEnd w:id="11"/>
    </w:p>
    <w:p w14:paraId="69DFA525" w14:textId="0C1E2283" w:rsidR="00486E59" w:rsidRDefault="00486E59" w:rsidP="00486E59"/>
    <w:p w14:paraId="667A856F" w14:textId="740FD826" w:rsidR="00C4373D" w:rsidRDefault="00486E59" w:rsidP="00C4373D">
      <w:pPr>
        <w:pStyle w:val="Title2"/>
        <w:numPr>
          <w:ilvl w:val="1"/>
          <w:numId w:val="29"/>
        </w:numPr>
      </w:pPr>
      <w:bookmarkStart w:id="12" w:name="_Toc127266945"/>
      <w:r>
        <w:t>Menú</w:t>
      </w:r>
      <w:bookmarkEnd w:id="12"/>
    </w:p>
    <w:p w14:paraId="1EE41661" w14:textId="0F6BEDD5" w:rsidR="00C4373D" w:rsidRDefault="00C4373D" w:rsidP="00C4373D">
      <w:r w:rsidRPr="00C4373D">
        <w:t>La barra de Menú de la ventana principal está compuesta por: An</w:t>
      </w:r>
      <w:r>
        <w:t>á</w:t>
      </w:r>
      <w:r w:rsidRPr="00C4373D">
        <w:t>lisis y Ayuda, como se muestra en la</w:t>
      </w:r>
      <w:r w:rsidR="001E7DA2">
        <w:t xml:space="preserve"> </w:t>
      </w:r>
      <w:r w:rsidR="001E7DA2">
        <w:fldChar w:fldCharType="begin"/>
      </w:r>
      <w:r w:rsidR="001E7DA2">
        <w:instrText xml:space="preserve"> REF _Ref127183695 \h </w:instrText>
      </w:r>
      <w:r w:rsidR="001E7DA2">
        <w:fldChar w:fldCharType="separate"/>
      </w:r>
      <w:r w:rsidR="001E7DA2" w:rsidRPr="00C4373D">
        <w:rPr>
          <w:iCs/>
          <w:sz w:val="22"/>
        </w:rPr>
        <w:t xml:space="preserve">Fig. </w:t>
      </w:r>
      <w:r w:rsidR="001E7DA2">
        <w:rPr>
          <w:iCs/>
          <w:noProof/>
          <w:sz w:val="22"/>
        </w:rPr>
        <w:t>2</w:t>
      </w:r>
      <w:r w:rsidR="001E7DA2">
        <w:fldChar w:fldCharType="end"/>
      </w:r>
      <w:r w:rsidRPr="00C4373D">
        <w:t>.</w:t>
      </w:r>
    </w:p>
    <w:p w14:paraId="7E25B511" w14:textId="77777777" w:rsidR="00C4373D" w:rsidRDefault="00C4373D" w:rsidP="00C4373D">
      <w:pPr>
        <w:keepNext/>
        <w:spacing w:after="0" w:line="240" w:lineRule="auto"/>
        <w:jc w:val="center"/>
      </w:pPr>
      <w:r>
        <w:rPr>
          <w:noProof/>
        </w:rPr>
        <w:drawing>
          <wp:inline distT="0" distB="0" distL="0" distR="0" wp14:anchorId="58CED8E8" wp14:editId="126416DF">
            <wp:extent cx="4038095" cy="561905"/>
            <wp:effectExtent l="0" t="0" r="63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038095" cy="561905"/>
                    </a:xfrm>
                    <a:prstGeom prst="rect">
                      <a:avLst/>
                    </a:prstGeom>
                  </pic:spPr>
                </pic:pic>
              </a:graphicData>
            </a:graphic>
          </wp:inline>
        </w:drawing>
      </w:r>
    </w:p>
    <w:p w14:paraId="30A517CE" w14:textId="1401E3F4" w:rsidR="00C4373D" w:rsidRPr="00C4373D" w:rsidRDefault="00C4373D" w:rsidP="00C4373D">
      <w:pPr>
        <w:pStyle w:val="Descripcin"/>
        <w:spacing w:before="0"/>
        <w:rPr>
          <w:iCs w:val="0"/>
          <w:sz w:val="22"/>
        </w:rPr>
      </w:pPr>
      <w:bookmarkStart w:id="13" w:name="_Ref127183695"/>
      <w:bookmarkStart w:id="14" w:name="_Ref127183691"/>
      <w:bookmarkStart w:id="15" w:name="_Toc127352503"/>
      <w:r w:rsidRPr="00C4373D">
        <w:rPr>
          <w:iCs w:val="0"/>
          <w:sz w:val="22"/>
        </w:rPr>
        <w:t xml:space="preserve">Fig. </w:t>
      </w:r>
      <w:r w:rsidRPr="00C4373D">
        <w:rPr>
          <w:iCs w:val="0"/>
          <w:sz w:val="22"/>
        </w:rPr>
        <w:fldChar w:fldCharType="begin"/>
      </w:r>
      <w:r w:rsidRPr="00C4373D">
        <w:rPr>
          <w:iCs w:val="0"/>
          <w:sz w:val="22"/>
        </w:rPr>
        <w:instrText xml:space="preserve"> SEQ Fig. \* ARABIC </w:instrText>
      </w:r>
      <w:r w:rsidRPr="00C4373D">
        <w:rPr>
          <w:iCs w:val="0"/>
          <w:sz w:val="22"/>
        </w:rPr>
        <w:fldChar w:fldCharType="separate"/>
      </w:r>
      <w:r w:rsidR="007F70B2">
        <w:rPr>
          <w:iCs w:val="0"/>
          <w:noProof/>
          <w:sz w:val="22"/>
        </w:rPr>
        <w:t>2</w:t>
      </w:r>
      <w:r w:rsidRPr="00C4373D">
        <w:rPr>
          <w:iCs w:val="0"/>
          <w:sz w:val="22"/>
        </w:rPr>
        <w:fldChar w:fldCharType="end"/>
      </w:r>
      <w:bookmarkEnd w:id="13"/>
      <w:r>
        <w:rPr>
          <w:iCs w:val="0"/>
          <w:sz w:val="22"/>
        </w:rPr>
        <w:t xml:space="preserve"> </w:t>
      </w:r>
      <w:r w:rsidRPr="00C4373D">
        <w:rPr>
          <w:iCs w:val="0"/>
          <w:sz w:val="22"/>
        </w:rPr>
        <w:t xml:space="preserve">Opciones del menú de </w:t>
      </w:r>
      <w:r>
        <w:rPr>
          <w:iCs w:val="0"/>
          <w:sz w:val="22"/>
        </w:rPr>
        <w:t>AnaReg_V1</w:t>
      </w:r>
      <w:bookmarkEnd w:id="14"/>
      <w:bookmarkEnd w:id="15"/>
      <w:r>
        <w:rPr>
          <w:iCs w:val="0"/>
          <w:sz w:val="22"/>
        </w:rPr>
        <w:t xml:space="preserve"> </w:t>
      </w:r>
    </w:p>
    <w:p w14:paraId="30FEBDA6" w14:textId="736B5B1C" w:rsidR="00FB4630" w:rsidRPr="00FB4630" w:rsidRDefault="00FB4630" w:rsidP="00FB4630">
      <w:pPr>
        <w:outlineLvl w:val="2"/>
        <w:rPr>
          <w:b/>
          <w:noProof/>
          <w:lang w:val="es-MX"/>
        </w:rPr>
      </w:pPr>
      <w:bookmarkStart w:id="16" w:name="_Toc127266946"/>
      <w:r w:rsidRPr="00FB4630">
        <w:rPr>
          <w:b/>
          <w:noProof/>
          <w:lang w:val="es-MX"/>
        </w:rPr>
        <w:t>1.2.1. Menú Análisis</w:t>
      </w:r>
      <w:bookmarkEnd w:id="16"/>
    </w:p>
    <w:p w14:paraId="304FF9B8" w14:textId="158B1BC7" w:rsidR="00FB4630" w:rsidRDefault="00FB4630" w:rsidP="00FB4630">
      <w:r>
        <w:t>Al presionar con el clic izquierdo del ratón en el menú Análisis se despliega</w:t>
      </w:r>
      <w:r w:rsidR="0023140B">
        <w:t>n</w:t>
      </w:r>
      <w:r>
        <w:t xml:space="preserve"> los submenús:  </w:t>
      </w:r>
      <w:r w:rsidR="0023140B">
        <w:t>Modelo Aproximado de Primer Orden con Retraso de Transporte, Ajuste Regulador y Respuesta Temporal</w:t>
      </w:r>
      <w:r>
        <w:t xml:space="preserve">, </w:t>
      </w:r>
      <w:r w:rsidR="0023140B">
        <w:fldChar w:fldCharType="begin"/>
      </w:r>
      <w:r w:rsidR="0023140B">
        <w:instrText xml:space="preserve"> REF _Ref127184883 \h </w:instrText>
      </w:r>
      <w:r w:rsidR="00F70364">
        <w:instrText xml:space="preserve"> \* MERGEFORMAT </w:instrText>
      </w:r>
      <w:r w:rsidR="0023140B">
        <w:fldChar w:fldCharType="separate"/>
      </w:r>
      <w:r w:rsidR="0023140B" w:rsidRPr="00F70364">
        <w:t>Fig. 3</w:t>
      </w:r>
      <w:r w:rsidR="0023140B">
        <w:fldChar w:fldCharType="end"/>
      </w:r>
      <w:r w:rsidR="0023140B">
        <w:t xml:space="preserve">. </w:t>
      </w:r>
      <w:r>
        <w:t xml:space="preserve"> </w:t>
      </w:r>
      <w:r w:rsidR="0023140B">
        <w:t xml:space="preserve">Los dos primeros submenús están activados, pues como se observa en la </w:t>
      </w:r>
      <w:r w:rsidR="00CB028D">
        <w:fldChar w:fldCharType="begin"/>
      </w:r>
      <w:r w:rsidR="00CB028D">
        <w:instrText xml:space="preserve"> REF _Ref118558316 \h </w:instrText>
      </w:r>
      <w:r w:rsidR="00F70364">
        <w:instrText xml:space="preserve"> \* MERGEFORMAT </w:instrText>
      </w:r>
      <w:r w:rsidR="00CB028D">
        <w:fldChar w:fldCharType="separate"/>
      </w:r>
      <w:r w:rsidR="00CB028D" w:rsidRPr="00B84EAE">
        <w:t xml:space="preserve">Fig. </w:t>
      </w:r>
      <w:r w:rsidR="00CB028D">
        <w:t>1</w:t>
      </w:r>
      <w:r w:rsidR="00CB028D">
        <w:fldChar w:fldCharType="end"/>
      </w:r>
      <w:r w:rsidR="00CB028D">
        <w:t xml:space="preserve">, se han introducido los datos </w:t>
      </w:r>
      <w:r>
        <w:t xml:space="preserve">que </w:t>
      </w:r>
      <w:r w:rsidR="00CB028D">
        <w:t xml:space="preserve">permiten que </w:t>
      </w:r>
      <w:proofErr w:type="spellStart"/>
      <w:r w:rsidR="00CB028D">
        <w:t>AnaReg_V</w:t>
      </w:r>
      <w:r>
        <w:t>l</w:t>
      </w:r>
      <w:proofErr w:type="spellEnd"/>
      <w:r>
        <w:t xml:space="preserve"> </w:t>
      </w:r>
      <w:r w:rsidR="00CB028D">
        <w:t>ejecute estas opciones.</w:t>
      </w:r>
    </w:p>
    <w:p w14:paraId="28639A1B" w14:textId="77777777" w:rsidR="0023140B" w:rsidRDefault="0023140B" w:rsidP="0023140B">
      <w:pPr>
        <w:keepNext/>
        <w:spacing w:after="0" w:line="240" w:lineRule="auto"/>
        <w:jc w:val="center"/>
      </w:pPr>
      <w:r>
        <w:rPr>
          <w:noProof/>
        </w:rPr>
        <w:lastRenderedPageBreak/>
        <w:drawing>
          <wp:inline distT="0" distB="0" distL="0" distR="0" wp14:anchorId="3EF38F01" wp14:editId="745F1235">
            <wp:extent cx="3476625" cy="1144742"/>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85096" cy="1147531"/>
                    </a:xfrm>
                    <a:prstGeom prst="rect">
                      <a:avLst/>
                    </a:prstGeom>
                  </pic:spPr>
                </pic:pic>
              </a:graphicData>
            </a:graphic>
          </wp:inline>
        </w:drawing>
      </w:r>
    </w:p>
    <w:p w14:paraId="7327CD48" w14:textId="2C110873" w:rsidR="00FB4630" w:rsidRPr="0023140B" w:rsidRDefault="0023140B" w:rsidP="0023140B">
      <w:pPr>
        <w:pStyle w:val="Descripcin"/>
        <w:spacing w:before="0"/>
        <w:rPr>
          <w:iCs w:val="0"/>
          <w:sz w:val="22"/>
        </w:rPr>
      </w:pPr>
      <w:bookmarkStart w:id="17" w:name="_Ref127184883"/>
      <w:bookmarkStart w:id="18" w:name="_Toc127352504"/>
      <w:r w:rsidRPr="0023140B">
        <w:rPr>
          <w:iCs w:val="0"/>
          <w:sz w:val="22"/>
        </w:rPr>
        <w:t xml:space="preserve">Fig. </w:t>
      </w:r>
      <w:r w:rsidRPr="0023140B">
        <w:rPr>
          <w:iCs w:val="0"/>
          <w:sz w:val="22"/>
        </w:rPr>
        <w:fldChar w:fldCharType="begin"/>
      </w:r>
      <w:r w:rsidRPr="0023140B">
        <w:rPr>
          <w:iCs w:val="0"/>
          <w:sz w:val="22"/>
        </w:rPr>
        <w:instrText xml:space="preserve"> SEQ Fig. \* ARABIC </w:instrText>
      </w:r>
      <w:r w:rsidRPr="0023140B">
        <w:rPr>
          <w:iCs w:val="0"/>
          <w:sz w:val="22"/>
        </w:rPr>
        <w:fldChar w:fldCharType="separate"/>
      </w:r>
      <w:r w:rsidR="007F70B2">
        <w:rPr>
          <w:iCs w:val="0"/>
          <w:noProof/>
          <w:sz w:val="22"/>
        </w:rPr>
        <w:t>3</w:t>
      </w:r>
      <w:r w:rsidRPr="0023140B">
        <w:rPr>
          <w:iCs w:val="0"/>
          <w:sz w:val="22"/>
        </w:rPr>
        <w:fldChar w:fldCharType="end"/>
      </w:r>
      <w:bookmarkEnd w:id="17"/>
      <w:r>
        <w:rPr>
          <w:iCs w:val="0"/>
          <w:sz w:val="22"/>
        </w:rPr>
        <w:t xml:space="preserve"> </w:t>
      </w:r>
      <w:r w:rsidR="004C7E69">
        <w:rPr>
          <w:iCs w:val="0"/>
          <w:sz w:val="22"/>
        </w:rPr>
        <w:t>Submenús de Análisis</w:t>
      </w:r>
      <w:bookmarkEnd w:id="18"/>
      <w:r>
        <w:rPr>
          <w:iCs w:val="0"/>
          <w:sz w:val="22"/>
        </w:rPr>
        <w:t xml:space="preserve"> </w:t>
      </w:r>
    </w:p>
    <w:p w14:paraId="6F94262A" w14:textId="27D33F06" w:rsidR="0023140B" w:rsidRDefault="00CB028D" w:rsidP="001E7DA2">
      <w:r>
        <w:t>Al presionar con el clic izquierdo del ratón en Modelo Aproximado de Primer Orden con Retraso de Transporte, AnaReg_V1 determina los parámetros de dicho modelo y abre una ventana donde muestra los valores de estos</w:t>
      </w:r>
      <w:r w:rsidR="00913D00">
        <w:t xml:space="preserve"> parámetros</w:t>
      </w:r>
      <w:r>
        <w:t xml:space="preserve"> junto a una gráfica con las curvas de respuesta a un estímulo escalón del modelo aproximado y de la FT producto de </w:t>
      </w:r>
      <w:proofErr w:type="spellStart"/>
      <w:r>
        <w:t>G</w:t>
      </w:r>
      <w:r w:rsidRPr="00CB028D">
        <w:rPr>
          <w:vertAlign w:val="subscript"/>
        </w:rPr>
        <w:t>v</w:t>
      </w:r>
      <w:proofErr w:type="spellEnd"/>
      <w:r>
        <w:t xml:space="preserve">(s), </w:t>
      </w:r>
      <w:proofErr w:type="spellStart"/>
      <w:r>
        <w:t>G</w:t>
      </w:r>
      <w:r>
        <w:rPr>
          <w:vertAlign w:val="subscript"/>
        </w:rPr>
        <w:t>p</w:t>
      </w:r>
      <w:proofErr w:type="spellEnd"/>
      <w:r>
        <w:t>(s) y H</w:t>
      </w:r>
      <w:r>
        <w:rPr>
          <w:vertAlign w:val="subscript"/>
        </w:rPr>
        <w:t>m</w:t>
      </w:r>
      <w:r>
        <w:t xml:space="preserve">(s), como muestra la </w:t>
      </w:r>
      <w:r>
        <w:fldChar w:fldCharType="begin"/>
      </w:r>
      <w:r>
        <w:instrText xml:space="preserve"> REF _Ref127185742 \h </w:instrText>
      </w:r>
      <w:r>
        <w:fldChar w:fldCharType="separate"/>
      </w:r>
      <w:r>
        <w:t xml:space="preserve">Fig. </w:t>
      </w:r>
      <w:r>
        <w:rPr>
          <w:noProof/>
        </w:rPr>
        <w:t>4</w:t>
      </w:r>
      <w:r>
        <w:fldChar w:fldCharType="end"/>
      </w:r>
      <w:r>
        <w:t>.</w:t>
      </w:r>
    </w:p>
    <w:p w14:paraId="447FE67A" w14:textId="77777777" w:rsidR="00CB028D" w:rsidRDefault="00CB028D" w:rsidP="00CB028D">
      <w:pPr>
        <w:keepNext/>
        <w:spacing w:after="0" w:line="240" w:lineRule="auto"/>
        <w:jc w:val="center"/>
      </w:pPr>
      <w:r>
        <w:rPr>
          <w:noProof/>
        </w:rPr>
        <w:drawing>
          <wp:inline distT="0" distB="0" distL="0" distR="0" wp14:anchorId="0D4355DE" wp14:editId="3A95C762">
            <wp:extent cx="3438525" cy="3062436"/>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8782" cy="3080478"/>
                    </a:xfrm>
                    <a:prstGeom prst="rect">
                      <a:avLst/>
                    </a:prstGeom>
                  </pic:spPr>
                </pic:pic>
              </a:graphicData>
            </a:graphic>
          </wp:inline>
        </w:drawing>
      </w:r>
    </w:p>
    <w:p w14:paraId="1940F196" w14:textId="25072935" w:rsidR="00FB4630" w:rsidRDefault="00CB028D" w:rsidP="00D9727D">
      <w:pPr>
        <w:pStyle w:val="Descripcin"/>
        <w:spacing w:before="0"/>
        <w:rPr>
          <w:iCs w:val="0"/>
          <w:sz w:val="22"/>
        </w:rPr>
      </w:pPr>
      <w:bookmarkStart w:id="19" w:name="_Ref127185742"/>
      <w:bookmarkStart w:id="20" w:name="_Toc127352505"/>
      <w:r w:rsidRPr="00D9727D">
        <w:rPr>
          <w:iCs w:val="0"/>
          <w:sz w:val="22"/>
        </w:rPr>
        <w:t xml:space="preserve">Fig. </w:t>
      </w:r>
      <w:r w:rsidRPr="00D9727D">
        <w:rPr>
          <w:iCs w:val="0"/>
          <w:sz w:val="22"/>
        </w:rPr>
        <w:fldChar w:fldCharType="begin"/>
      </w:r>
      <w:r w:rsidRPr="00D9727D">
        <w:rPr>
          <w:iCs w:val="0"/>
          <w:sz w:val="22"/>
        </w:rPr>
        <w:instrText xml:space="preserve"> SEQ Fig. \* ARABIC </w:instrText>
      </w:r>
      <w:r w:rsidRPr="00D9727D">
        <w:rPr>
          <w:iCs w:val="0"/>
          <w:sz w:val="22"/>
        </w:rPr>
        <w:fldChar w:fldCharType="separate"/>
      </w:r>
      <w:r w:rsidR="007F70B2">
        <w:rPr>
          <w:iCs w:val="0"/>
          <w:noProof/>
          <w:sz w:val="22"/>
        </w:rPr>
        <w:t>4</w:t>
      </w:r>
      <w:r w:rsidRPr="00D9727D">
        <w:rPr>
          <w:iCs w:val="0"/>
          <w:sz w:val="22"/>
        </w:rPr>
        <w:fldChar w:fldCharType="end"/>
      </w:r>
      <w:bookmarkEnd w:id="19"/>
      <w:r w:rsidR="00FA51BE" w:rsidRPr="00D9727D">
        <w:rPr>
          <w:iCs w:val="0"/>
          <w:sz w:val="22"/>
        </w:rPr>
        <w:t xml:space="preserve"> </w:t>
      </w:r>
      <w:r w:rsidR="00D9727D" w:rsidRPr="00D9727D">
        <w:rPr>
          <w:iCs w:val="0"/>
          <w:sz w:val="22"/>
        </w:rPr>
        <w:t>Ventana con l</w:t>
      </w:r>
      <w:r w:rsidR="00D9727D">
        <w:rPr>
          <w:iCs w:val="0"/>
          <w:sz w:val="22"/>
        </w:rPr>
        <w:t>o</w:t>
      </w:r>
      <w:r w:rsidR="00D9727D" w:rsidRPr="00D9727D">
        <w:rPr>
          <w:iCs w:val="0"/>
          <w:sz w:val="22"/>
        </w:rPr>
        <w:t>s</w:t>
      </w:r>
      <w:r w:rsidR="00D9727D">
        <w:rPr>
          <w:iCs w:val="0"/>
          <w:sz w:val="22"/>
        </w:rPr>
        <w:t xml:space="preserve"> parámetros del modelo aproximado y curvas de respuestas</w:t>
      </w:r>
      <w:bookmarkEnd w:id="20"/>
    </w:p>
    <w:p w14:paraId="47B4E29D" w14:textId="5ACFF49E" w:rsidR="000E0884" w:rsidRDefault="00DA301F" w:rsidP="00FB4630">
      <w:r>
        <w:t>A</w:t>
      </w:r>
      <w:r w:rsidR="000E0884">
        <w:t xml:space="preserve">l presionar con el clic izquierdo del ratón en Ajuste Regulador, se despliegan los submenús con diferentes tipos de reguladores, </w:t>
      </w:r>
      <w:r w:rsidR="00565035">
        <w:fldChar w:fldCharType="begin"/>
      </w:r>
      <w:r w:rsidR="00565035">
        <w:instrText xml:space="preserve"> REF _Ref127219134 \h </w:instrText>
      </w:r>
      <w:r>
        <w:instrText xml:space="preserve"> \* MERGEFORMAT </w:instrText>
      </w:r>
      <w:r w:rsidR="00565035">
        <w:fldChar w:fldCharType="separate"/>
      </w:r>
      <w:r w:rsidR="00565035" w:rsidRPr="00DA301F">
        <w:t>Fig. 5</w:t>
      </w:r>
      <w:r w:rsidR="00565035">
        <w:fldChar w:fldCharType="end"/>
      </w:r>
      <w:r w:rsidR="000E0884">
        <w:t>, y al posesionar sobre uno de estos el ratón se despliega otro submenú</w:t>
      </w:r>
      <w:r w:rsidR="00565035">
        <w:t xml:space="preserve">, </w:t>
      </w:r>
      <w:r w:rsidR="00565035">
        <w:fldChar w:fldCharType="begin"/>
      </w:r>
      <w:r w:rsidR="00565035">
        <w:instrText xml:space="preserve"> REF _Ref127219234 \h </w:instrText>
      </w:r>
      <w:r>
        <w:instrText xml:space="preserve"> \* MERGEFORMAT </w:instrText>
      </w:r>
      <w:r w:rsidR="00565035">
        <w:fldChar w:fldCharType="separate"/>
      </w:r>
      <w:r w:rsidR="00565035" w:rsidRPr="00DA301F">
        <w:t>Fig. 6</w:t>
      </w:r>
      <w:r w:rsidR="00565035">
        <w:fldChar w:fldCharType="end"/>
      </w:r>
      <w:r w:rsidR="00565035">
        <w:t>,</w:t>
      </w:r>
      <w:r w:rsidR="000E0884">
        <w:t xml:space="preserve"> que le permite al usuario seleccionar uno de los criterios de ajuste</w:t>
      </w:r>
      <w:r w:rsidR="00565035">
        <w:t xml:space="preserve"> que tiene implementado AnaReg_V1</w:t>
      </w:r>
      <w:r w:rsidR="000E0884">
        <w:t xml:space="preserve"> para ajustar el</w:t>
      </w:r>
      <w:r w:rsidR="00565035">
        <w:t xml:space="preserve"> tipo de regulador seleccionado</w:t>
      </w:r>
      <w:r w:rsidR="000E0884">
        <w:t>.</w:t>
      </w:r>
    </w:p>
    <w:p w14:paraId="7BDBDEB0" w14:textId="77777777" w:rsidR="00B65ACE" w:rsidRDefault="00B65ACE" w:rsidP="001345BA">
      <w:pPr>
        <w:keepNext/>
        <w:spacing w:after="0" w:line="240" w:lineRule="auto"/>
        <w:jc w:val="center"/>
      </w:pPr>
      <w:r>
        <w:rPr>
          <w:noProof/>
        </w:rPr>
        <w:drawing>
          <wp:inline distT="0" distB="0" distL="0" distR="0" wp14:anchorId="2B97EE40" wp14:editId="42539B28">
            <wp:extent cx="5419725" cy="1316987"/>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40735" cy="1322092"/>
                    </a:xfrm>
                    <a:prstGeom prst="rect">
                      <a:avLst/>
                    </a:prstGeom>
                  </pic:spPr>
                </pic:pic>
              </a:graphicData>
            </a:graphic>
          </wp:inline>
        </w:drawing>
      </w:r>
    </w:p>
    <w:p w14:paraId="3BE6EA56" w14:textId="154BF1E2" w:rsidR="00B65ACE" w:rsidRPr="007F70B2" w:rsidRDefault="00B65ACE" w:rsidP="00565035">
      <w:pPr>
        <w:pStyle w:val="Descripcin"/>
        <w:rPr>
          <w:iCs w:val="0"/>
          <w:sz w:val="22"/>
        </w:rPr>
      </w:pPr>
      <w:bookmarkStart w:id="21" w:name="_Ref127219134"/>
      <w:bookmarkStart w:id="22" w:name="_Toc127352506"/>
      <w:r w:rsidRPr="007F70B2">
        <w:rPr>
          <w:iCs w:val="0"/>
          <w:sz w:val="22"/>
        </w:rPr>
        <w:t xml:space="preserve">Fig. </w:t>
      </w:r>
      <w:r w:rsidRPr="007F70B2">
        <w:rPr>
          <w:iCs w:val="0"/>
          <w:sz w:val="22"/>
        </w:rPr>
        <w:fldChar w:fldCharType="begin"/>
      </w:r>
      <w:r w:rsidRPr="007F70B2">
        <w:rPr>
          <w:iCs w:val="0"/>
          <w:sz w:val="22"/>
        </w:rPr>
        <w:instrText xml:space="preserve"> SEQ Fig. \* ARABIC </w:instrText>
      </w:r>
      <w:r w:rsidRPr="007F70B2">
        <w:rPr>
          <w:iCs w:val="0"/>
          <w:sz w:val="22"/>
        </w:rPr>
        <w:fldChar w:fldCharType="separate"/>
      </w:r>
      <w:r w:rsidR="007F70B2" w:rsidRPr="007F70B2">
        <w:rPr>
          <w:iCs w:val="0"/>
          <w:sz w:val="22"/>
        </w:rPr>
        <w:t>5</w:t>
      </w:r>
      <w:r w:rsidRPr="007F70B2">
        <w:rPr>
          <w:iCs w:val="0"/>
          <w:sz w:val="22"/>
        </w:rPr>
        <w:fldChar w:fldCharType="end"/>
      </w:r>
      <w:bookmarkEnd w:id="21"/>
      <w:r w:rsidR="00565035">
        <w:rPr>
          <w:iCs w:val="0"/>
          <w:sz w:val="22"/>
        </w:rPr>
        <w:t xml:space="preserve"> Submenús con los tipos de reguladores</w:t>
      </w:r>
      <w:bookmarkEnd w:id="22"/>
    </w:p>
    <w:p w14:paraId="6AC26CAC" w14:textId="77777777" w:rsidR="007F70B2" w:rsidRDefault="00B65ACE" w:rsidP="001345BA">
      <w:pPr>
        <w:keepNext/>
        <w:spacing w:after="0" w:line="240" w:lineRule="auto"/>
        <w:jc w:val="center"/>
      </w:pPr>
      <w:r>
        <w:rPr>
          <w:noProof/>
        </w:rPr>
        <w:lastRenderedPageBreak/>
        <w:drawing>
          <wp:inline distT="0" distB="0" distL="0" distR="0" wp14:anchorId="2ECB88CE" wp14:editId="19517100">
            <wp:extent cx="4771390" cy="1219038"/>
            <wp:effectExtent l="0" t="0" r="0" b="63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91743" cy="1224238"/>
                    </a:xfrm>
                    <a:prstGeom prst="rect">
                      <a:avLst/>
                    </a:prstGeom>
                  </pic:spPr>
                </pic:pic>
              </a:graphicData>
            </a:graphic>
          </wp:inline>
        </w:drawing>
      </w:r>
    </w:p>
    <w:p w14:paraId="7A77DFA8" w14:textId="72ED3BE6" w:rsidR="00B65ACE" w:rsidRPr="007F70B2" w:rsidRDefault="007F70B2" w:rsidP="00565035">
      <w:pPr>
        <w:pStyle w:val="Descripcin"/>
        <w:rPr>
          <w:iCs w:val="0"/>
          <w:sz w:val="22"/>
        </w:rPr>
      </w:pPr>
      <w:bookmarkStart w:id="23" w:name="_Ref127219234"/>
      <w:bookmarkStart w:id="24" w:name="_Toc127352507"/>
      <w:r w:rsidRPr="007F70B2">
        <w:rPr>
          <w:iCs w:val="0"/>
          <w:sz w:val="22"/>
        </w:rPr>
        <w:t xml:space="preserve">Fig. </w:t>
      </w:r>
      <w:r w:rsidRPr="007F70B2">
        <w:rPr>
          <w:iCs w:val="0"/>
          <w:sz w:val="22"/>
        </w:rPr>
        <w:fldChar w:fldCharType="begin"/>
      </w:r>
      <w:r w:rsidRPr="007F70B2">
        <w:rPr>
          <w:iCs w:val="0"/>
          <w:sz w:val="22"/>
        </w:rPr>
        <w:instrText xml:space="preserve"> SEQ Fig. \* ARABIC </w:instrText>
      </w:r>
      <w:r w:rsidRPr="007F70B2">
        <w:rPr>
          <w:iCs w:val="0"/>
          <w:sz w:val="22"/>
        </w:rPr>
        <w:fldChar w:fldCharType="separate"/>
      </w:r>
      <w:r w:rsidRPr="007F70B2">
        <w:rPr>
          <w:iCs w:val="0"/>
          <w:sz w:val="22"/>
        </w:rPr>
        <w:t>6</w:t>
      </w:r>
      <w:r w:rsidRPr="007F70B2">
        <w:rPr>
          <w:iCs w:val="0"/>
          <w:sz w:val="22"/>
        </w:rPr>
        <w:fldChar w:fldCharType="end"/>
      </w:r>
      <w:bookmarkEnd w:id="23"/>
      <w:r w:rsidR="00565035">
        <w:rPr>
          <w:iCs w:val="0"/>
          <w:sz w:val="22"/>
        </w:rPr>
        <w:t xml:space="preserve"> Criterios para el ajuste de los reguladores</w:t>
      </w:r>
      <w:bookmarkEnd w:id="24"/>
    </w:p>
    <w:p w14:paraId="2F9A4AF6" w14:textId="40E60EA1" w:rsidR="00710EB2" w:rsidRDefault="00710EB2" w:rsidP="00710EB2">
      <w:r>
        <w:t>Al presionar con el clic izquierdo del ratón</w:t>
      </w:r>
      <w:r w:rsidR="005817A0">
        <w:t xml:space="preserve"> sobre uno de los criterios anteriores</w:t>
      </w:r>
      <w:r w:rsidR="00913D00">
        <w:t xml:space="preserve"> AnaReg_V1</w:t>
      </w:r>
      <w:r w:rsidR="005817A0">
        <w:t xml:space="preserve"> calcula </w:t>
      </w:r>
      <w:r w:rsidR="00913D00">
        <w:t>el valor de cada ganancia</w:t>
      </w:r>
      <w:r w:rsidR="005817A0">
        <w:t xml:space="preserve"> del regulador</w:t>
      </w:r>
      <w:r w:rsidR="00913D00">
        <w:t>, la proporcional, P; la integral, I; y la derivativa, D;</w:t>
      </w:r>
      <w:r w:rsidR="005817A0">
        <w:t xml:space="preserve"> </w:t>
      </w:r>
      <w:r w:rsidR="00913D00">
        <w:t>cada valor es mostrado</w:t>
      </w:r>
      <w:r w:rsidR="005817A0">
        <w:t xml:space="preserve"> en los textos editables debajo del bloque nombrado G</w:t>
      </w:r>
      <w:r w:rsidR="005817A0" w:rsidRPr="005817A0">
        <w:rPr>
          <w:vertAlign w:val="subscript"/>
        </w:rPr>
        <w:t>r</w:t>
      </w:r>
      <w:r w:rsidR="005817A0">
        <w:t>(s).</w:t>
      </w:r>
    </w:p>
    <w:p w14:paraId="78500BDF" w14:textId="62CC7E42" w:rsidR="00FB4630" w:rsidRDefault="007E0955" w:rsidP="00FB4630">
      <w:r>
        <w:t>A modo de ejemplo</w:t>
      </w:r>
      <w:r w:rsidR="00A2528D">
        <w:t>,</w:t>
      </w:r>
      <w:r>
        <w:t xml:space="preserve"> se presenta en la </w:t>
      </w:r>
      <w:r w:rsidR="00A2528D">
        <w:fldChar w:fldCharType="begin"/>
      </w:r>
      <w:r w:rsidR="00A2528D">
        <w:instrText xml:space="preserve"> REF _Ref88548590 \h </w:instrText>
      </w:r>
      <w:r w:rsidR="00FB2CB0">
        <w:instrText xml:space="preserve"> \* MERGEFORMAT </w:instrText>
      </w:r>
      <w:r w:rsidR="00A2528D">
        <w:fldChar w:fldCharType="separate"/>
      </w:r>
      <w:r w:rsidR="00A2528D" w:rsidRPr="00FB2CB0">
        <w:t>Fig. 7</w:t>
      </w:r>
      <w:r w:rsidR="00A2528D">
        <w:fldChar w:fldCharType="end"/>
      </w:r>
      <w:r>
        <w:t xml:space="preserve"> los valores de los parámetros</w:t>
      </w:r>
      <w:r w:rsidR="00913D00">
        <w:t>, ganancias</w:t>
      </w:r>
      <w:r w:rsidR="00FB2CB0">
        <w:t xml:space="preserve"> proporcional; integral; y derivativa</w:t>
      </w:r>
      <w:r w:rsidR="00913D00">
        <w:t>,</w:t>
      </w:r>
      <w:r>
        <w:t xml:space="preserve"> de Gr(s) cuando se selecciona un regulador de tipo Proporcional-Integral con Criterio </w:t>
      </w:r>
      <w:proofErr w:type="spellStart"/>
      <w:r>
        <w:t>Ziegler_Nichols</w:t>
      </w:r>
      <w:proofErr w:type="spellEnd"/>
      <w:r>
        <w:t>,</w:t>
      </w:r>
      <w:r w:rsidR="00A2528D">
        <w:t xml:space="preserve"> </w:t>
      </w:r>
      <w:r w:rsidR="00A2528D">
        <w:fldChar w:fldCharType="begin"/>
      </w:r>
      <w:r w:rsidR="00A2528D">
        <w:instrText xml:space="preserve"> REF _Ref127219234 \h </w:instrText>
      </w:r>
      <w:r w:rsidR="00FB2CB0">
        <w:instrText xml:space="preserve"> \* MERGEFORMAT </w:instrText>
      </w:r>
      <w:r w:rsidR="00A2528D">
        <w:fldChar w:fldCharType="separate"/>
      </w:r>
      <w:r w:rsidR="00A2528D" w:rsidRPr="00FB2CB0">
        <w:t>Fig. 6</w:t>
      </w:r>
      <w:r w:rsidR="00A2528D">
        <w:fldChar w:fldCharType="end"/>
      </w:r>
      <w:r w:rsidR="00A2528D">
        <w:t xml:space="preserve">. </w:t>
      </w:r>
    </w:p>
    <w:p w14:paraId="2A04510E" w14:textId="5A7086AF" w:rsidR="007E0955" w:rsidRDefault="007E0955" w:rsidP="007E0955">
      <w:pPr>
        <w:keepNext/>
        <w:spacing w:after="0" w:line="240" w:lineRule="auto"/>
        <w:jc w:val="center"/>
      </w:pPr>
      <w:r>
        <w:rPr>
          <w:noProof/>
        </w:rPr>
        <w:drawing>
          <wp:inline distT="0" distB="0" distL="0" distR="0" wp14:anchorId="29EBBF77" wp14:editId="5181574F">
            <wp:extent cx="1076190" cy="1695238"/>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076190" cy="1695238"/>
                    </a:xfrm>
                    <a:prstGeom prst="rect">
                      <a:avLst/>
                    </a:prstGeom>
                  </pic:spPr>
                </pic:pic>
              </a:graphicData>
            </a:graphic>
          </wp:inline>
        </w:drawing>
      </w:r>
    </w:p>
    <w:p w14:paraId="1FE31326" w14:textId="02D4B1A3" w:rsidR="00FB4630" w:rsidRPr="007E0955" w:rsidRDefault="00FB4630" w:rsidP="004C7E69">
      <w:pPr>
        <w:pStyle w:val="Descripcin"/>
        <w:spacing w:before="0"/>
        <w:rPr>
          <w:iCs w:val="0"/>
          <w:sz w:val="22"/>
        </w:rPr>
      </w:pPr>
      <w:bookmarkStart w:id="25" w:name="_Ref88548590"/>
      <w:bookmarkStart w:id="26" w:name="_Toc88641984"/>
      <w:bookmarkStart w:id="27" w:name="_Toc127352508"/>
      <w:r w:rsidRPr="007E0955">
        <w:rPr>
          <w:iCs w:val="0"/>
          <w:sz w:val="22"/>
        </w:rPr>
        <w:t xml:space="preserve">Fig. </w:t>
      </w:r>
      <w:r w:rsidRPr="007E0955">
        <w:rPr>
          <w:iCs w:val="0"/>
          <w:sz w:val="22"/>
        </w:rPr>
        <w:fldChar w:fldCharType="begin"/>
      </w:r>
      <w:r w:rsidRPr="007E0955">
        <w:rPr>
          <w:iCs w:val="0"/>
          <w:sz w:val="22"/>
        </w:rPr>
        <w:instrText xml:space="preserve"> SEQ Fig. \* ARABIC </w:instrText>
      </w:r>
      <w:r w:rsidRPr="007E0955">
        <w:rPr>
          <w:iCs w:val="0"/>
          <w:sz w:val="22"/>
        </w:rPr>
        <w:fldChar w:fldCharType="separate"/>
      </w:r>
      <w:r w:rsidR="007F70B2" w:rsidRPr="007E0955">
        <w:rPr>
          <w:iCs w:val="0"/>
          <w:sz w:val="22"/>
        </w:rPr>
        <w:t>7</w:t>
      </w:r>
      <w:r w:rsidRPr="007E0955">
        <w:rPr>
          <w:iCs w:val="0"/>
          <w:sz w:val="22"/>
        </w:rPr>
        <w:fldChar w:fldCharType="end"/>
      </w:r>
      <w:bookmarkEnd w:id="25"/>
      <w:r w:rsidRPr="007E0955">
        <w:rPr>
          <w:iCs w:val="0"/>
          <w:sz w:val="22"/>
        </w:rPr>
        <w:t xml:space="preserve">: </w:t>
      </w:r>
      <w:r w:rsidR="007E0955" w:rsidRPr="007E0955">
        <w:rPr>
          <w:iCs w:val="0"/>
          <w:sz w:val="22"/>
        </w:rPr>
        <w:t>Ejemplo con los parámetros del regulador Gr(s) ajustado con AnaReg_V1</w:t>
      </w:r>
      <w:bookmarkEnd w:id="27"/>
      <w:r w:rsidR="007E0955" w:rsidRPr="007E0955">
        <w:rPr>
          <w:iCs w:val="0"/>
          <w:sz w:val="22"/>
        </w:rPr>
        <w:t xml:space="preserve"> </w:t>
      </w:r>
      <w:bookmarkEnd w:id="26"/>
    </w:p>
    <w:p w14:paraId="5EEE3301" w14:textId="0F87FD80" w:rsidR="00FB4630" w:rsidRDefault="00EA7EEC" w:rsidP="001E7DA2">
      <w:r>
        <w:t>La última opción del menú An</w:t>
      </w:r>
      <w:r w:rsidR="000E33BA">
        <w:t>álisis se activa cuando se introducen datos en cada uno de los textos editables correspondiente al resto de los bloques que conforman el DB.</w:t>
      </w:r>
      <w:r>
        <w:t xml:space="preserve"> A modo de ejemplo se presenta en la </w:t>
      </w:r>
      <w:r w:rsidR="000E33BA">
        <w:fldChar w:fldCharType="begin"/>
      </w:r>
      <w:r w:rsidR="000E33BA">
        <w:instrText xml:space="preserve"> REF _Ref122587028 \h </w:instrText>
      </w:r>
      <w:r w:rsidR="000E33BA">
        <w:fldChar w:fldCharType="separate"/>
      </w:r>
      <w:r w:rsidR="000E33BA" w:rsidRPr="00B84EAE">
        <w:t xml:space="preserve">Fig. </w:t>
      </w:r>
      <w:r w:rsidR="000E33BA">
        <w:rPr>
          <w:noProof/>
        </w:rPr>
        <w:t>8</w:t>
      </w:r>
      <w:r w:rsidR="000E33BA">
        <w:fldChar w:fldCharType="end"/>
      </w:r>
      <w:r>
        <w:t xml:space="preserve"> </w:t>
      </w:r>
      <w:r w:rsidR="000E33BA">
        <w:t>este caso</w:t>
      </w:r>
      <w:r w:rsidR="00FB2CB0">
        <w:t>,</w:t>
      </w:r>
      <w:r w:rsidR="000E33BA">
        <w:t xml:space="preserve"> lo que </w:t>
      </w:r>
      <w:r>
        <w:t>activa</w:t>
      </w:r>
      <w:r w:rsidR="000E33BA">
        <w:t xml:space="preserve"> la</w:t>
      </w:r>
      <w:r>
        <w:t xml:space="preserve"> opción </w:t>
      </w:r>
      <w:r w:rsidR="000E33BA">
        <w:t xml:space="preserve">Respuesta Temporal. </w:t>
      </w:r>
    </w:p>
    <w:p w14:paraId="00ACF577" w14:textId="662E8343" w:rsidR="001345BA" w:rsidRDefault="001345BA" w:rsidP="001E7DA2">
      <w:r>
        <w:t>Debe notarse que la opción Respuesta Temporal se activa al introducirse datos en todos los textos editables, esto le permite al usuario obtener la respuesta temporal del SRTC para reguladores que haya ajustado según otros criterios, sin obligarlo a usar los criterios de ajuste implementados en AnaReg_V1.</w:t>
      </w:r>
    </w:p>
    <w:p w14:paraId="4E2DAF00" w14:textId="1C1C8B2D" w:rsidR="00EA7EEC" w:rsidRDefault="00EA7EEC" w:rsidP="001345BA">
      <w:pPr>
        <w:spacing w:after="0" w:line="240" w:lineRule="auto"/>
        <w:jc w:val="center"/>
      </w:pPr>
      <w:r>
        <w:rPr>
          <w:noProof/>
        </w:rPr>
        <w:lastRenderedPageBreak/>
        <w:drawing>
          <wp:inline distT="0" distB="0" distL="0" distR="0" wp14:anchorId="0E13F16D" wp14:editId="06CA174F">
            <wp:extent cx="5471621" cy="362140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72116" cy="3621733"/>
                    </a:xfrm>
                    <a:prstGeom prst="rect">
                      <a:avLst/>
                    </a:prstGeom>
                  </pic:spPr>
                </pic:pic>
              </a:graphicData>
            </a:graphic>
          </wp:inline>
        </w:drawing>
      </w:r>
    </w:p>
    <w:p w14:paraId="201285CB" w14:textId="51730681" w:rsidR="002A46F6" w:rsidRPr="000E33BA" w:rsidRDefault="00CE256D" w:rsidP="000E33BA">
      <w:pPr>
        <w:pStyle w:val="Descripcin"/>
        <w:spacing w:before="0"/>
        <w:rPr>
          <w:iCs w:val="0"/>
          <w:sz w:val="22"/>
        </w:rPr>
      </w:pPr>
      <w:bookmarkStart w:id="28" w:name="_Ref122587028"/>
      <w:bookmarkStart w:id="29" w:name="_Toc124123409"/>
      <w:bookmarkStart w:id="30" w:name="_Toc127352509"/>
      <w:r w:rsidRPr="000E33BA">
        <w:rPr>
          <w:iCs w:val="0"/>
          <w:sz w:val="22"/>
        </w:rPr>
        <w:t xml:space="preserve">Fig. </w:t>
      </w:r>
      <w:r w:rsidR="0037727A" w:rsidRPr="000E33BA">
        <w:rPr>
          <w:iCs w:val="0"/>
          <w:sz w:val="22"/>
        </w:rPr>
        <w:fldChar w:fldCharType="begin"/>
      </w:r>
      <w:r w:rsidR="0037727A" w:rsidRPr="000E33BA">
        <w:rPr>
          <w:iCs w:val="0"/>
          <w:sz w:val="22"/>
        </w:rPr>
        <w:instrText xml:space="preserve"> SEQ Fig. \* ARABIC </w:instrText>
      </w:r>
      <w:r w:rsidR="0037727A" w:rsidRPr="000E33BA">
        <w:rPr>
          <w:iCs w:val="0"/>
          <w:sz w:val="22"/>
        </w:rPr>
        <w:fldChar w:fldCharType="separate"/>
      </w:r>
      <w:r w:rsidR="007F70B2" w:rsidRPr="000E33BA">
        <w:rPr>
          <w:iCs w:val="0"/>
          <w:sz w:val="22"/>
        </w:rPr>
        <w:t>8</w:t>
      </w:r>
      <w:r w:rsidR="0037727A" w:rsidRPr="000E33BA">
        <w:rPr>
          <w:iCs w:val="0"/>
          <w:sz w:val="22"/>
        </w:rPr>
        <w:fldChar w:fldCharType="end"/>
      </w:r>
      <w:bookmarkEnd w:id="28"/>
      <w:r w:rsidRPr="000E33BA">
        <w:rPr>
          <w:iCs w:val="0"/>
          <w:sz w:val="22"/>
        </w:rPr>
        <w:t xml:space="preserve"> </w:t>
      </w:r>
      <w:r w:rsidR="000E33BA" w:rsidRPr="000E33BA">
        <w:rPr>
          <w:iCs w:val="0"/>
          <w:sz w:val="22"/>
        </w:rPr>
        <w:t>Ejemplo de DB con todos sus parámetros introducidos</w:t>
      </w:r>
      <w:bookmarkEnd w:id="29"/>
      <w:bookmarkEnd w:id="30"/>
    </w:p>
    <w:p w14:paraId="6D5C5CAD" w14:textId="45689574" w:rsidR="00A63D06" w:rsidRDefault="00A63D06" w:rsidP="00A63D06">
      <w:r w:rsidRPr="001345BA">
        <w:t xml:space="preserve">Si el usuario presiona con el clic izquierdo del ratón el submenú </w:t>
      </w:r>
      <w:r w:rsidR="001345BA" w:rsidRPr="001345BA">
        <w:t xml:space="preserve">Respuesta Temporal se abre una ventana titulada AnaReg_V1: Respuesta Temporal </w:t>
      </w:r>
      <w:r w:rsidRPr="001345BA">
        <w:t xml:space="preserve">con las gráficas de las variables del </w:t>
      </w:r>
      <w:r w:rsidR="001345BA" w:rsidRPr="001345BA">
        <w:t>DB del SRTC</w:t>
      </w:r>
      <w:r w:rsidRPr="001345BA">
        <w:t xml:space="preserve"> vs. tiempo, </w:t>
      </w:r>
      <w:r w:rsidR="001345BA" w:rsidRPr="001345BA">
        <w:t>como se muestra en la</w:t>
      </w:r>
      <w:r w:rsidRPr="001345BA">
        <w:t xml:space="preserve"> </w:t>
      </w:r>
      <w:r w:rsidR="00D96EF8" w:rsidRPr="001345BA">
        <w:fldChar w:fldCharType="begin"/>
      </w:r>
      <w:r w:rsidR="00D96EF8" w:rsidRPr="001345BA">
        <w:instrText xml:space="preserve"> REF _Ref124245885 \h </w:instrText>
      </w:r>
      <w:r w:rsidR="00FB2CB0">
        <w:instrText xml:space="preserve"> \* MERGEFORMAT </w:instrText>
      </w:r>
      <w:r w:rsidR="00D96EF8" w:rsidRPr="001345BA">
        <w:fldChar w:fldCharType="separate"/>
      </w:r>
      <w:r w:rsidR="00D96EF8" w:rsidRPr="00FB2CB0">
        <w:t>Fig. 9</w:t>
      </w:r>
      <w:r w:rsidR="00D96EF8" w:rsidRPr="001345BA">
        <w:fldChar w:fldCharType="end"/>
      </w:r>
      <w:r w:rsidRPr="001345BA">
        <w:t>.</w:t>
      </w:r>
    </w:p>
    <w:p w14:paraId="05C385BF" w14:textId="2297C00E" w:rsidR="00EA7EEC" w:rsidRDefault="00A404C2" w:rsidP="00EA7EEC">
      <w:pPr>
        <w:keepNext/>
        <w:spacing w:before="0" w:after="0" w:line="240" w:lineRule="auto"/>
        <w:jc w:val="center"/>
      </w:pPr>
      <w:r>
        <w:rPr>
          <w:noProof/>
        </w:rPr>
        <w:drawing>
          <wp:inline distT="0" distB="0" distL="0" distR="0" wp14:anchorId="32AFAC68" wp14:editId="327DCD6B">
            <wp:extent cx="5321426" cy="400050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9294" cy="4006415"/>
                    </a:xfrm>
                    <a:prstGeom prst="rect">
                      <a:avLst/>
                    </a:prstGeom>
                  </pic:spPr>
                </pic:pic>
              </a:graphicData>
            </a:graphic>
          </wp:inline>
        </w:drawing>
      </w:r>
    </w:p>
    <w:p w14:paraId="38EE9793" w14:textId="47FCE081" w:rsidR="00EA7EEC" w:rsidRPr="000E33BA" w:rsidRDefault="00EA7EEC" w:rsidP="000E33BA">
      <w:pPr>
        <w:pStyle w:val="Descripcin"/>
        <w:spacing w:before="0"/>
        <w:rPr>
          <w:iCs w:val="0"/>
          <w:sz w:val="22"/>
        </w:rPr>
      </w:pPr>
      <w:bookmarkStart w:id="31" w:name="_Ref124245885"/>
      <w:bookmarkStart w:id="32" w:name="_Toc127352510"/>
      <w:r w:rsidRPr="000E33BA">
        <w:rPr>
          <w:iCs w:val="0"/>
          <w:sz w:val="22"/>
        </w:rPr>
        <w:t xml:space="preserve">Fig. </w:t>
      </w:r>
      <w:r w:rsidRPr="000E33BA">
        <w:rPr>
          <w:iCs w:val="0"/>
          <w:sz w:val="22"/>
        </w:rPr>
        <w:fldChar w:fldCharType="begin"/>
      </w:r>
      <w:r w:rsidRPr="000E33BA">
        <w:rPr>
          <w:iCs w:val="0"/>
          <w:sz w:val="22"/>
        </w:rPr>
        <w:instrText xml:space="preserve"> SEQ Fig. \* ARABIC </w:instrText>
      </w:r>
      <w:r w:rsidRPr="000E33BA">
        <w:rPr>
          <w:iCs w:val="0"/>
          <w:sz w:val="22"/>
        </w:rPr>
        <w:fldChar w:fldCharType="separate"/>
      </w:r>
      <w:r w:rsidRPr="000E33BA">
        <w:rPr>
          <w:iCs w:val="0"/>
          <w:sz w:val="22"/>
        </w:rPr>
        <w:t>9</w:t>
      </w:r>
      <w:r w:rsidRPr="000E33BA">
        <w:rPr>
          <w:iCs w:val="0"/>
          <w:sz w:val="22"/>
        </w:rPr>
        <w:fldChar w:fldCharType="end"/>
      </w:r>
      <w:bookmarkEnd w:id="31"/>
      <w:r w:rsidRPr="000E33BA">
        <w:rPr>
          <w:iCs w:val="0"/>
          <w:sz w:val="22"/>
        </w:rPr>
        <w:t xml:space="preserve"> </w:t>
      </w:r>
      <w:r w:rsidR="00A404C2">
        <w:rPr>
          <w:iCs w:val="0"/>
          <w:sz w:val="22"/>
        </w:rPr>
        <w:t>Respuesta temporal del SRTC</w:t>
      </w:r>
      <w:bookmarkEnd w:id="32"/>
      <w:r w:rsidRPr="000E33BA">
        <w:rPr>
          <w:iCs w:val="0"/>
          <w:sz w:val="22"/>
        </w:rPr>
        <w:t xml:space="preserve"> </w:t>
      </w:r>
    </w:p>
    <w:p w14:paraId="237F7394" w14:textId="1CF03061" w:rsidR="00E67497" w:rsidRPr="00E67497" w:rsidRDefault="00E67497" w:rsidP="00E67497">
      <w:pPr>
        <w:outlineLvl w:val="2"/>
        <w:rPr>
          <w:b/>
          <w:noProof/>
          <w:lang w:val="es-MX"/>
        </w:rPr>
      </w:pPr>
      <w:bookmarkStart w:id="33" w:name="_Toc127266947"/>
      <w:r w:rsidRPr="00E67497">
        <w:rPr>
          <w:b/>
          <w:noProof/>
          <w:lang w:val="es-MX"/>
        </w:rPr>
        <w:lastRenderedPageBreak/>
        <w:t>1.2.2 Menú Ayuda</w:t>
      </w:r>
      <w:bookmarkEnd w:id="33"/>
    </w:p>
    <w:p w14:paraId="3BB5246A" w14:textId="6691347E" w:rsidR="00E67497" w:rsidRPr="00E67497" w:rsidRDefault="00E67497" w:rsidP="00E67497">
      <w:r>
        <w:t xml:space="preserve">El menú Ayuda posee los submenús: Acerca de:, Descripción y Funcionamiento, que aparecen al hacer clic izquierdo sobre Ayuda, como se observa en la </w:t>
      </w:r>
      <w:r>
        <w:fldChar w:fldCharType="begin"/>
      </w:r>
      <w:r>
        <w:instrText xml:space="preserve"> REF _Ref127223892 \h  \* MERGEFORMAT </w:instrText>
      </w:r>
      <w:r>
        <w:fldChar w:fldCharType="separate"/>
      </w:r>
      <w:r w:rsidRPr="00E67497">
        <w:t>Fig. 10</w:t>
      </w:r>
      <w:r>
        <w:fldChar w:fldCharType="end"/>
      </w:r>
      <w:r>
        <w:t xml:space="preserve">.  </w:t>
      </w:r>
    </w:p>
    <w:p w14:paraId="71F9011E" w14:textId="77777777" w:rsidR="00E67497" w:rsidRDefault="00E67497" w:rsidP="00E67497">
      <w:pPr>
        <w:pStyle w:val="Sinespaciado"/>
        <w:spacing w:after="0" w:line="240" w:lineRule="auto"/>
      </w:pPr>
      <w:r>
        <w:rPr>
          <w:noProof/>
        </w:rPr>
        <w:drawing>
          <wp:inline distT="0" distB="0" distL="0" distR="0" wp14:anchorId="6C311892" wp14:editId="32887966">
            <wp:extent cx="1961905" cy="1295238"/>
            <wp:effectExtent l="0" t="0" r="635" b="63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61905" cy="1295238"/>
                    </a:xfrm>
                    <a:prstGeom prst="rect">
                      <a:avLst/>
                    </a:prstGeom>
                  </pic:spPr>
                </pic:pic>
              </a:graphicData>
            </a:graphic>
          </wp:inline>
        </w:drawing>
      </w:r>
      <w:bookmarkStart w:id="34" w:name="_Ref123619571"/>
      <w:bookmarkStart w:id="35" w:name="_Toc124123410"/>
      <w:r w:rsidRPr="00E67497">
        <w:t xml:space="preserve"> </w:t>
      </w:r>
    </w:p>
    <w:p w14:paraId="59C5BA81" w14:textId="7A35833F" w:rsidR="00E67497" w:rsidRPr="00E67497" w:rsidRDefault="00E67497" w:rsidP="00E67497">
      <w:pPr>
        <w:pStyle w:val="Descripcin"/>
        <w:spacing w:before="0"/>
        <w:rPr>
          <w:iCs w:val="0"/>
          <w:sz w:val="22"/>
        </w:rPr>
      </w:pPr>
      <w:bookmarkStart w:id="36" w:name="_Ref127223892"/>
      <w:bookmarkStart w:id="37" w:name="_Toc127352511"/>
      <w:r w:rsidRPr="00E67497">
        <w:rPr>
          <w:iCs w:val="0"/>
          <w:sz w:val="22"/>
        </w:rPr>
        <w:t xml:space="preserve">Fig. </w:t>
      </w:r>
      <w:r w:rsidRPr="00E67497">
        <w:rPr>
          <w:iCs w:val="0"/>
          <w:sz w:val="22"/>
        </w:rPr>
        <w:fldChar w:fldCharType="begin"/>
      </w:r>
      <w:r w:rsidRPr="00E67497">
        <w:rPr>
          <w:iCs w:val="0"/>
          <w:sz w:val="22"/>
        </w:rPr>
        <w:instrText xml:space="preserve"> SEQ Fig. \* ARABIC </w:instrText>
      </w:r>
      <w:r w:rsidRPr="00E67497">
        <w:rPr>
          <w:iCs w:val="0"/>
          <w:sz w:val="22"/>
        </w:rPr>
        <w:fldChar w:fldCharType="separate"/>
      </w:r>
      <w:r w:rsidRPr="00E67497">
        <w:rPr>
          <w:iCs w:val="0"/>
          <w:sz w:val="22"/>
        </w:rPr>
        <w:t>10</w:t>
      </w:r>
      <w:r w:rsidRPr="00E67497">
        <w:rPr>
          <w:iCs w:val="0"/>
          <w:sz w:val="22"/>
        </w:rPr>
        <w:fldChar w:fldCharType="end"/>
      </w:r>
      <w:bookmarkEnd w:id="34"/>
      <w:bookmarkEnd w:id="36"/>
      <w:r w:rsidRPr="00E67497">
        <w:rPr>
          <w:iCs w:val="0"/>
          <w:sz w:val="22"/>
        </w:rPr>
        <w:t xml:space="preserve"> </w:t>
      </w:r>
      <w:bookmarkEnd w:id="35"/>
      <w:r w:rsidRPr="00E67497">
        <w:rPr>
          <w:iCs w:val="0"/>
          <w:sz w:val="22"/>
        </w:rPr>
        <w:t>Submenú de Ayuda</w:t>
      </w:r>
      <w:bookmarkEnd w:id="37"/>
    </w:p>
    <w:p w14:paraId="6294DABC" w14:textId="2CF777D7" w:rsidR="00EA7EEC" w:rsidRDefault="00E67497" w:rsidP="00EA7EEC">
      <w:r w:rsidRPr="00E67497">
        <w:t>Al presionar con el clic izquierdo del ratón en Acerca de:, emerge una ventana</w:t>
      </w:r>
      <w:r>
        <w:t xml:space="preserve">, </w:t>
      </w:r>
      <w:r>
        <w:fldChar w:fldCharType="begin"/>
      </w:r>
      <w:r>
        <w:instrText xml:space="preserve"> REF _Ref122945766 \h  \* MERGEFORMAT </w:instrText>
      </w:r>
      <w:r>
        <w:fldChar w:fldCharType="separate"/>
      </w:r>
      <w:r>
        <w:t>Fig. 11</w:t>
      </w:r>
      <w:r>
        <w:fldChar w:fldCharType="end"/>
      </w:r>
      <w:r>
        <w:t>,</w:t>
      </w:r>
      <w:r w:rsidR="0015004D">
        <w:t xml:space="preserve"> donde aparece</w:t>
      </w:r>
      <w:r w:rsidRPr="00E67497">
        <w:t xml:space="preserve"> </w:t>
      </w:r>
      <w:r w:rsidR="0015004D">
        <w:t xml:space="preserve">información acerca del programa y </w:t>
      </w:r>
      <w:r w:rsidRPr="00E67497">
        <w:t xml:space="preserve">de los diseñadores de </w:t>
      </w:r>
      <w:r>
        <w:t>AnaReg</w:t>
      </w:r>
      <w:r w:rsidRPr="00E67497">
        <w:t>_V1.</w:t>
      </w:r>
    </w:p>
    <w:p w14:paraId="26638D46" w14:textId="22EAA3D3" w:rsidR="00443DA9" w:rsidRDefault="00747483" w:rsidP="00443DA9">
      <w:pPr>
        <w:pStyle w:val="Encabezados"/>
        <w:keepNext/>
        <w:spacing w:after="0" w:line="240" w:lineRule="auto"/>
        <w:ind w:left="357"/>
        <w:jc w:val="center"/>
      </w:pPr>
      <w:r>
        <w:rPr>
          <w:noProof/>
          <w:lang w:val="es-ES" w:eastAsia="es-ES"/>
        </w:rPr>
        <w:drawing>
          <wp:inline distT="0" distB="0" distL="0" distR="0" wp14:anchorId="1E9B90C6" wp14:editId="510DBB78">
            <wp:extent cx="3495238" cy="3171429"/>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95238" cy="3171429"/>
                    </a:xfrm>
                    <a:prstGeom prst="rect">
                      <a:avLst/>
                    </a:prstGeom>
                  </pic:spPr>
                </pic:pic>
              </a:graphicData>
            </a:graphic>
          </wp:inline>
        </w:drawing>
      </w:r>
      <w:r w:rsidR="00443DA9" w:rsidRPr="00443DA9">
        <w:t xml:space="preserve"> </w:t>
      </w:r>
    </w:p>
    <w:p w14:paraId="542F89D3" w14:textId="2B3A7CA8" w:rsidR="00443DA9" w:rsidRPr="00443DA9" w:rsidRDefault="00443DA9" w:rsidP="00443DA9">
      <w:pPr>
        <w:pStyle w:val="Descripcin"/>
        <w:spacing w:before="0"/>
        <w:rPr>
          <w:iCs w:val="0"/>
          <w:sz w:val="22"/>
        </w:rPr>
      </w:pPr>
      <w:bookmarkStart w:id="38" w:name="_Ref122945766"/>
      <w:bookmarkStart w:id="39" w:name="_Toc124123411"/>
      <w:bookmarkStart w:id="40" w:name="_Toc127352512"/>
      <w:r w:rsidRPr="00443DA9">
        <w:rPr>
          <w:iCs w:val="0"/>
          <w:sz w:val="22"/>
        </w:rPr>
        <w:t xml:space="preserve">Fig. </w:t>
      </w:r>
      <w:r w:rsidRPr="00443DA9">
        <w:rPr>
          <w:iCs w:val="0"/>
          <w:sz w:val="22"/>
        </w:rPr>
        <w:fldChar w:fldCharType="begin"/>
      </w:r>
      <w:r w:rsidRPr="00443DA9">
        <w:rPr>
          <w:iCs w:val="0"/>
          <w:sz w:val="22"/>
        </w:rPr>
        <w:instrText xml:space="preserve"> SEQ Fig. \* ARABIC </w:instrText>
      </w:r>
      <w:r w:rsidRPr="00443DA9">
        <w:rPr>
          <w:iCs w:val="0"/>
          <w:sz w:val="22"/>
        </w:rPr>
        <w:fldChar w:fldCharType="separate"/>
      </w:r>
      <w:r w:rsidRPr="00443DA9">
        <w:rPr>
          <w:iCs w:val="0"/>
          <w:sz w:val="22"/>
        </w:rPr>
        <w:t>11</w:t>
      </w:r>
      <w:r w:rsidRPr="00443DA9">
        <w:rPr>
          <w:iCs w:val="0"/>
          <w:sz w:val="22"/>
        </w:rPr>
        <w:fldChar w:fldCharType="end"/>
      </w:r>
      <w:bookmarkEnd w:id="38"/>
      <w:r w:rsidRPr="00443DA9">
        <w:rPr>
          <w:iCs w:val="0"/>
          <w:sz w:val="22"/>
        </w:rPr>
        <w:t xml:space="preserve"> </w:t>
      </w:r>
      <w:r>
        <w:rPr>
          <w:iCs w:val="0"/>
          <w:sz w:val="22"/>
        </w:rPr>
        <w:t>Ventana Acerca de:</w:t>
      </w:r>
      <w:bookmarkEnd w:id="39"/>
      <w:bookmarkEnd w:id="40"/>
    </w:p>
    <w:p w14:paraId="2CBD4D65" w14:textId="7AE388D7" w:rsidR="0015004D" w:rsidRPr="00985998" w:rsidRDefault="00170657" w:rsidP="00170657">
      <w:r w:rsidRPr="00985998">
        <w:t xml:space="preserve">Al usuario presionar con el clic izquierdo del ratón sobre el submenú Descripción </w:t>
      </w:r>
      <w:r w:rsidR="00985998" w:rsidRPr="00985998">
        <w:t xml:space="preserve">se abre la ventana nombrada Ayuda: Descripción AnaReg_V1 que brinda una descripción de AnaReg_V1, como se muestra en la </w:t>
      </w:r>
      <w:r w:rsidR="00985998" w:rsidRPr="00985998">
        <w:fldChar w:fldCharType="begin"/>
      </w:r>
      <w:r w:rsidR="00985998" w:rsidRPr="00985998">
        <w:instrText xml:space="preserve"> REF _Ref124122402 \h </w:instrText>
      </w:r>
      <w:r w:rsidR="00985998">
        <w:instrText xml:space="preserve"> \* MERGEFORMAT </w:instrText>
      </w:r>
      <w:r w:rsidR="00985998" w:rsidRPr="00985998">
        <w:fldChar w:fldCharType="separate"/>
      </w:r>
      <w:r w:rsidR="00985998" w:rsidRPr="00985998">
        <w:t>Fig. 12</w:t>
      </w:r>
      <w:r w:rsidR="00985998" w:rsidRPr="00985998">
        <w:fldChar w:fldCharType="end"/>
      </w:r>
      <w:r w:rsidR="00985998" w:rsidRPr="00985998">
        <w:t xml:space="preserve"> (a). De modo similar,  al usuario presionar con el clic izquierdo del ratón sobre el submenú Funcionamiento se abre la ventana cuyo título es Ayuda: Funcionamiento AnaReg_V1 que le indica al usuario la serie de paso</w:t>
      </w:r>
      <w:r w:rsidR="008538E0">
        <w:t>s que debe seguir para emplear</w:t>
      </w:r>
      <w:r w:rsidR="00985998" w:rsidRPr="00985998">
        <w:t xml:space="preserve"> AnaReg_V1, esta ventana se muestra en la </w:t>
      </w:r>
      <w:r w:rsidR="00985998" w:rsidRPr="00985998">
        <w:fldChar w:fldCharType="begin"/>
      </w:r>
      <w:r w:rsidR="00985998" w:rsidRPr="00985998">
        <w:instrText xml:space="preserve"> REF _Ref124122402 \h </w:instrText>
      </w:r>
      <w:r w:rsidR="00985998">
        <w:instrText xml:space="preserve"> \* MERGEFORMAT </w:instrText>
      </w:r>
      <w:r w:rsidR="00985998" w:rsidRPr="00985998">
        <w:fldChar w:fldCharType="separate"/>
      </w:r>
      <w:r w:rsidR="00985998" w:rsidRPr="00985998">
        <w:t>Fig. 12</w:t>
      </w:r>
      <w:r w:rsidR="00985998" w:rsidRPr="00985998">
        <w:fldChar w:fldCharType="end"/>
      </w:r>
      <w:r w:rsidR="00985998" w:rsidRPr="00985998">
        <w:t xml:space="preserve"> (b).</w:t>
      </w:r>
    </w:p>
    <w:p w14:paraId="594FBA4F" w14:textId="57C4CF22" w:rsidR="004C7E69" w:rsidRDefault="004C7E69" w:rsidP="004C7E69">
      <w:pPr>
        <w:spacing w:after="0" w:line="240" w:lineRule="auto"/>
        <w:rPr>
          <w:lang w:val="es-MX"/>
        </w:rPr>
      </w:pPr>
      <w:r>
        <w:rPr>
          <w:noProof/>
        </w:rPr>
        <w:lastRenderedPageBreak/>
        <w:drawing>
          <wp:inline distT="0" distB="0" distL="0" distR="0" wp14:anchorId="20A1309C" wp14:editId="0CB93FE3">
            <wp:extent cx="5762625" cy="4029075"/>
            <wp:effectExtent l="0" t="0" r="9525"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029075"/>
                    </a:xfrm>
                    <a:prstGeom prst="rect">
                      <a:avLst/>
                    </a:prstGeom>
                    <a:noFill/>
                    <a:ln>
                      <a:noFill/>
                    </a:ln>
                  </pic:spPr>
                </pic:pic>
              </a:graphicData>
            </a:graphic>
          </wp:inline>
        </w:drawing>
      </w:r>
    </w:p>
    <w:p w14:paraId="344B3FCB" w14:textId="1837D798" w:rsidR="004C7E69" w:rsidRPr="004C7E69" w:rsidRDefault="004C7E69" w:rsidP="004C7E69">
      <w:pPr>
        <w:pStyle w:val="Descripcin"/>
        <w:spacing w:before="0"/>
        <w:rPr>
          <w:iCs w:val="0"/>
          <w:sz w:val="22"/>
        </w:rPr>
      </w:pPr>
      <w:bookmarkStart w:id="41" w:name="_Ref124122402"/>
      <w:bookmarkStart w:id="42" w:name="_Toc124123412"/>
      <w:bookmarkStart w:id="43" w:name="_Toc127352513"/>
      <w:r w:rsidRPr="004C7E69">
        <w:rPr>
          <w:iCs w:val="0"/>
          <w:sz w:val="22"/>
        </w:rPr>
        <w:t xml:space="preserve">Fig. </w:t>
      </w:r>
      <w:r w:rsidRPr="004C7E69">
        <w:rPr>
          <w:iCs w:val="0"/>
          <w:sz w:val="22"/>
        </w:rPr>
        <w:fldChar w:fldCharType="begin"/>
      </w:r>
      <w:r w:rsidRPr="004C7E69">
        <w:rPr>
          <w:iCs w:val="0"/>
          <w:sz w:val="22"/>
        </w:rPr>
        <w:instrText xml:space="preserve"> SEQ Fig. \* ARABIC </w:instrText>
      </w:r>
      <w:r w:rsidRPr="004C7E69">
        <w:rPr>
          <w:iCs w:val="0"/>
          <w:sz w:val="22"/>
        </w:rPr>
        <w:fldChar w:fldCharType="separate"/>
      </w:r>
      <w:r w:rsidRPr="004C7E69">
        <w:rPr>
          <w:iCs w:val="0"/>
          <w:sz w:val="22"/>
        </w:rPr>
        <w:t>12</w:t>
      </w:r>
      <w:r w:rsidRPr="004C7E69">
        <w:rPr>
          <w:iCs w:val="0"/>
          <w:sz w:val="22"/>
        </w:rPr>
        <w:fldChar w:fldCharType="end"/>
      </w:r>
      <w:bookmarkEnd w:id="41"/>
      <w:r w:rsidRPr="004C7E69">
        <w:rPr>
          <w:iCs w:val="0"/>
          <w:sz w:val="22"/>
        </w:rPr>
        <w:t xml:space="preserve"> </w:t>
      </w:r>
      <w:r>
        <w:rPr>
          <w:iCs w:val="0"/>
          <w:sz w:val="22"/>
        </w:rPr>
        <w:t>Ventanas de Ayuda, (a) Descripción y (b) Funcionamiento</w:t>
      </w:r>
      <w:bookmarkEnd w:id="42"/>
      <w:bookmarkEnd w:id="43"/>
    </w:p>
    <w:p w14:paraId="03983E82" w14:textId="572A507B" w:rsidR="00EA7EEC" w:rsidRPr="001E7F34" w:rsidRDefault="0036228C" w:rsidP="00EA7EEC">
      <w:pPr>
        <w:pStyle w:val="Title2"/>
        <w:numPr>
          <w:ilvl w:val="1"/>
          <w:numId w:val="29"/>
        </w:numPr>
      </w:pPr>
      <w:bookmarkStart w:id="44" w:name="_Toc108633798"/>
      <w:bookmarkStart w:id="45" w:name="_Toc116562511"/>
      <w:bookmarkStart w:id="46" w:name="_Toc118746802"/>
      <w:bookmarkStart w:id="47" w:name="_Toc127266948"/>
      <w:r>
        <w:t>Botones</w:t>
      </w:r>
      <w:bookmarkEnd w:id="44"/>
      <w:bookmarkEnd w:id="45"/>
      <w:bookmarkEnd w:id="46"/>
      <w:bookmarkEnd w:id="47"/>
    </w:p>
    <w:p w14:paraId="299A62DC" w14:textId="7E9CF696" w:rsidR="0036228C" w:rsidRPr="00D96D40" w:rsidRDefault="0036228C" w:rsidP="0036228C">
      <w:r w:rsidRPr="00D96D40">
        <w:t>En este acápite se describen cada uno de los botones de la ventana de AnaReg_V1:</w:t>
      </w:r>
    </w:p>
    <w:p w14:paraId="0843C216" w14:textId="27D7E37A" w:rsidR="0036228C" w:rsidRPr="00D96D40" w:rsidRDefault="0036228C" w:rsidP="0036228C">
      <w:pPr>
        <w:numPr>
          <w:ilvl w:val="0"/>
          <w:numId w:val="45"/>
        </w:numPr>
        <w:spacing w:before="0" w:after="0"/>
        <w:ind w:left="426"/>
      </w:pPr>
      <w:r w:rsidRPr="00D96D40">
        <w:t>Limpiar se activa al introducir un valor numérico en cualquiera de los textos editables</w:t>
      </w:r>
      <w:r w:rsidR="00D96D40" w:rsidRPr="00D96D40">
        <w:t>, este</w:t>
      </w:r>
      <w:r w:rsidRPr="00D96D40">
        <w:t xml:space="preserve"> sirve para eliminar los valores introducidos en estos y que el programa quede listo para un nuevo análisis. Este botón </w:t>
      </w:r>
      <w:r w:rsidR="00D96D40">
        <w:t xml:space="preserve">hace </w:t>
      </w:r>
      <w:r w:rsidR="00D96D40" w:rsidRPr="00D96D40">
        <w:t>inactiv</w:t>
      </w:r>
      <w:r w:rsidR="00D96D40">
        <w:t>o</w:t>
      </w:r>
      <w:r w:rsidRPr="00D96D40">
        <w:t xml:space="preserve"> a los submenús</w:t>
      </w:r>
      <w:r w:rsidR="00D96D40">
        <w:t>:</w:t>
      </w:r>
      <w:r w:rsidRPr="00D96D40">
        <w:t xml:space="preserve"> </w:t>
      </w:r>
      <w:r w:rsidR="00D96D40" w:rsidRPr="00D96D40">
        <w:t>Modelo Aproximado con Retraso de Transporte, Ajuste Regulador</w:t>
      </w:r>
      <w:r w:rsidRPr="00D96D40">
        <w:t xml:space="preserve"> y </w:t>
      </w:r>
      <w:r w:rsidR="00D96D40" w:rsidRPr="00D96D40">
        <w:t>Respuesta Temporal</w:t>
      </w:r>
      <w:r w:rsidRPr="00D96D40">
        <w:t xml:space="preserve">. </w:t>
      </w:r>
    </w:p>
    <w:p w14:paraId="2A7988C1" w14:textId="640E472B" w:rsidR="0036228C" w:rsidRPr="00415BF7" w:rsidRDefault="0036228C" w:rsidP="0036228C">
      <w:pPr>
        <w:numPr>
          <w:ilvl w:val="0"/>
          <w:numId w:val="45"/>
        </w:numPr>
        <w:spacing w:before="0" w:after="0"/>
        <w:ind w:left="426"/>
      </w:pPr>
      <w:r w:rsidRPr="00415BF7">
        <w:t>Salir</w:t>
      </w:r>
      <w:r w:rsidR="00CD46CE" w:rsidRPr="00415BF7">
        <w:t xml:space="preserve"> -&gt;&gt;</w:t>
      </w:r>
      <w:r w:rsidRPr="00415BF7">
        <w:t xml:space="preserve"> este botón le bri</w:t>
      </w:r>
      <w:r w:rsidR="00CD46CE" w:rsidRPr="00415BF7">
        <w:t>n</w:t>
      </w:r>
      <w:r w:rsidRPr="00415BF7">
        <w:t>da al usuario la posibilidad de abandonar el programa.</w:t>
      </w:r>
    </w:p>
    <w:p w14:paraId="138027E3" w14:textId="0F0C2510" w:rsidR="0036228C" w:rsidRDefault="0036228C" w:rsidP="0036228C">
      <w:r w:rsidRPr="00A63871">
        <w:rPr>
          <w:b/>
        </w:rPr>
        <w:t>Importante:</w:t>
      </w:r>
      <w:r>
        <w:t xml:space="preserve"> en caso que el usuario introduzca algún valor que no corresponda con el rango de definición de una variable o parámetro, que use coma en vez de punto para separar la parte decimal o combinación de caracteres no numéricos, excepto los caracteres e o E que indica</w:t>
      </w:r>
      <w:r w:rsidR="008538E0">
        <w:t xml:space="preserve">n     </w:t>
      </w:r>
      <w:bookmarkStart w:id="48" w:name="_GoBack"/>
      <w:bookmarkEnd w:id="48"/>
      <w:r>
        <w:t xml:space="preserve"> notación científica, el programa lo elimina del texto editable y envía un mensaje de error. En la </w:t>
      </w:r>
      <w:r w:rsidR="00D96D40">
        <w:fldChar w:fldCharType="begin"/>
      </w:r>
      <w:r w:rsidR="00D96D40">
        <w:instrText xml:space="preserve"> REF _Ref122946147 \h </w:instrText>
      </w:r>
      <w:r w:rsidR="00D96D40">
        <w:fldChar w:fldCharType="separate"/>
      </w:r>
      <w:r w:rsidR="00D96D40" w:rsidRPr="00B84EAE">
        <w:t xml:space="preserve">Fig. </w:t>
      </w:r>
      <w:r w:rsidR="00D96D40">
        <w:rPr>
          <w:noProof/>
        </w:rPr>
        <w:t>13</w:t>
      </w:r>
      <w:r w:rsidR="00D96D40">
        <w:fldChar w:fldCharType="end"/>
      </w:r>
      <w:r>
        <w:fldChar w:fldCharType="begin"/>
      </w:r>
      <w:r>
        <w:instrText xml:space="preserve"> REF _Ref88561920 \h </w:instrText>
      </w:r>
      <w:r>
        <w:fldChar w:fldCharType="end"/>
      </w:r>
      <w:r>
        <w:t xml:space="preserve"> se muestran algunos mensajes de error a modo de ejemplo.</w:t>
      </w:r>
    </w:p>
    <w:p w14:paraId="44CE43EB" w14:textId="5DC7F4D7" w:rsidR="00D326C7" w:rsidRDefault="00D326C7" w:rsidP="00D326C7">
      <w:pPr>
        <w:spacing w:after="0" w:line="240" w:lineRule="auto"/>
        <w:jc w:val="center"/>
      </w:pPr>
      <w:r>
        <w:rPr>
          <w:noProof/>
        </w:rPr>
        <w:lastRenderedPageBreak/>
        <w:drawing>
          <wp:inline distT="0" distB="0" distL="0" distR="0" wp14:anchorId="2E54B825" wp14:editId="7EE978B0">
            <wp:extent cx="5753100" cy="29718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100" cy="2971800"/>
                    </a:xfrm>
                    <a:prstGeom prst="rect">
                      <a:avLst/>
                    </a:prstGeom>
                    <a:noFill/>
                    <a:ln>
                      <a:noFill/>
                    </a:ln>
                  </pic:spPr>
                </pic:pic>
              </a:graphicData>
            </a:graphic>
          </wp:inline>
        </w:drawing>
      </w:r>
    </w:p>
    <w:p w14:paraId="0FB063DC" w14:textId="26F32C6C" w:rsidR="002A46F6" w:rsidRPr="00B84EAE" w:rsidRDefault="003B245F" w:rsidP="00D326C7">
      <w:pPr>
        <w:pStyle w:val="Descripcin"/>
        <w:spacing w:before="0"/>
      </w:pPr>
      <w:bookmarkStart w:id="49" w:name="_Ref122946147"/>
      <w:bookmarkStart w:id="50" w:name="_Toc124123413"/>
      <w:bookmarkStart w:id="51" w:name="_Ref127261766"/>
      <w:bookmarkStart w:id="52" w:name="_Toc127352514"/>
      <w:r w:rsidRPr="00D326C7">
        <w:rPr>
          <w:iCs w:val="0"/>
          <w:sz w:val="22"/>
        </w:rPr>
        <w:t xml:space="preserve">Fig. </w:t>
      </w:r>
      <w:r w:rsidR="0037727A" w:rsidRPr="00D326C7">
        <w:rPr>
          <w:iCs w:val="0"/>
          <w:sz w:val="22"/>
        </w:rPr>
        <w:fldChar w:fldCharType="begin"/>
      </w:r>
      <w:r w:rsidR="0037727A" w:rsidRPr="00D326C7">
        <w:rPr>
          <w:iCs w:val="0"/>
          <w:sz w:val="22"/>
        </w:rPr>
        <w:instrText xml:space="preserve"> SEQ Fig. \* ARABIC </w:instrText>
      </w:r>
      <w:r w:rsidR="0037727A" w:rsidRPr="00D326C7">
        <w:rPr>
          <w:iCs w:val="0"/>
          <w:sz w:val="22"/>
        </w:rPr>
        <w:fldChar w:fldCharType="separate"/>
      </w:r>
      <w:r w:rsidR="007F70B2" w:rsidRPr="00D326C7">
        <w:rPr>
          <w:iCs w:val="0"/>
          <w:sz w:val="22"/>
        </w:rPr>
        <w:t>13</w:t>
      </w:r>
      <w:r w:rsidR="0037727A" w:rsidRPr="00D326C7">
        <w:rPr>
          <w:iCs w:val="0"/>
          <w:sz w:val="22"/>
        </w:rPr>
        <w:fldChar w:fldCharType="end"/>
      </w:r>
      <w:bookmarkEnd w:id="49"/>
      <w:r w:rsidRPr="00D326C7">
        <w:rPr>
          <w:iCs w:val="0"/>
          <w:sz w:val="22"/>
        </w:rPr>
        <w:t xml:space="preserve"> </w:t>
      </w:r>
      <w:bookmarkEnd w:id="50"/>
      <w:r w:rsidR="001E5E6A" w:rsidRPr="00D326C7">
        <w:rPr>
          <w:iCs w:val="0"/>
          <w:sz w:val="22"/>
        </w:rPr>
        <w:t>Ventanas de error</w:t>
      </w:r>
      <w:r w:rsidR="003C62D1">
        <w:rPr>
          <w:iCs w:val="0"/>
          <w:sz w:val="22"/>
        </w:rPr>
        <w:t>:</w:t>
      </w:r>
      <w:r w:rsidR="001E5E6A" w:rsidRPr="00D326C7">
        <w:rPr>
          <w:iCs w:val="0"/>
          <w:sz w:val="22"/>
        </w:rPr>
        <w:t xml:space="preserve"> </w:t>
      </w:r>
      <w:r w:rsidR="00D326C7">
        <w:rPr>
          <w:iCs w:val="0"/>
          <w:sz w:val="22"/>
        </w:rPr>
        <w:t>(</w:t>
      </w:r>
      <w:r w:rsidR="001E5E6A" w:rsidRPr="00D326C7">
        <w:rPr>
          <w:iCs w:val="0"/>
          <w:sz w:val="22"/>
        </w:rPr>
        <w:t xml:space="preserve">a) cuando se introduce combinación de caracteres alfabético o alfa-numérico, </w:t>
      </w:r>
      <w:r w:rsidR="00D326C7">
        <w:rPr>
          <w:iCs w:val="0"/>
          <w:sz w:val="22"/>
        </w:rPr>
        <w:t>(</w:t>
      </w:r>
      <w:r w:rsidR="001E5E6A" w:rsidRPr="00D326C7">
        <w:rPr>
          <w:iCs w:val="0"/>
          <w:sz w:val="22"/>
        </w:rPr>
        <w:t xml:space="preserve">b) valores que no pertenecen al intervalo de un parámetro, </w:t>
      </w:r>
      <w:r w:rsidR="00D326C7">
        <w:rPr>
          <w:iCs w:val="0"/>
          <w:sz w:val="22"/>
        </w:rPr>
        <w:t>(</w:t>
      </w:r>
      <w:r w:rsidR="001E5E6A" w:rsidRPr="00D326C7">
        <w:rPr>
          <w:iCs w:val="0"/>
          <w:sz w:val="22"/>
        </w:rPr>
        <w:t xml:space="preserve">c) valor negativo introducido en tiempo y </w:t>
      </w:r>
      <w:r w:rsidR="00D326C7">
        <w:rPr>
          <w:iCs w:val="0"/>
          <w:sz w:val="22"/>
        </w:rPr>
        <w:t>(</w:t>
      </w:r>
      <w:r w:rsidR="001E5E6A" w:rsidRPr="00D326C7">
        <w:rPr>
          <w:iCs w:val="0"/>
          <w:sz w:val="22"/>
        </w:rPr>
        <w:t xml:space="preserve">d) valor </w:t>
      </w:r>
      <w:bookmarkEnd w:id="51"/>
      <w:r w:rsidR="00D326C7" w:rsidRPr="00D326C7">
        <w:rPr>
          <w:iCs w:val="0"/>
          <w:sz w:val="22"/>
        </w:rPr>
        <w:t>complejo</w:t>
      </w:r>
      <w:bookmarkEnd w:id="52"/>
    </w:p>
    <w:p w14:paraId="24F4E078" w14:textId="581824C4" w:rsidR="0037505D" w:rsidRDefault="0037505D" w:rsidP="00766218">
      <w:pPr>
        <w:pStyle w:val="Encabezados"/>
        <w:keepNext/>
        <w:spacing w:line="240" w:lineRule="auto"/>
        <w:jc w:val="center"/>
      </w:pPr>
    </w:p>
    <w:p w14:paraId="7CF7FBDE" w14:textId="2C4C2704" w:rsidR="00172B6B" w:rsidRDefault="00C135D6" w:rsidP="00172B6B">
      <w:pPr>
        <w:pStyle w:val="Title2"/>
        <w:numPr>
          <w:ilvl w:val="0"/>
          <w:numId w:val="0"/>
        </w:numPr>
        <w:outlineLvl w:val="0"/>
      </w:pPr>
      <w:bookmarkStart w:id="53" w:name="_Toc127266949"/>
      <w:bookmarkStart w:id="54" w:name="_Toc108633805"/>
      <w:bookmarkStart w:id="55" w:name="_Toc116562515"/>
      <w:r w:rsidRPr="00C135D6">
        <w:t>Re</w:t>
      </w:r>
      <w:r w:rsidR="00261D69">
        <w:t>querimientos</w:t>
      </w:r>
      <w:r w:rsidRPr="00C135D6">
        <w:t xml:space="preserve"> de </w:t>
      </w:r>
      <w:r w:rsidR="001E5E6A">
        <w:t xml:space="preserve">software y </w:t>
      </w:r>
      <w:r w:rsidRPr="00C135D6">
        <w:t>hardware requeridos por el programa.</w:t>
      </w:r>
      <w:bookmarkEnd w:id="53"/>
    </w:p>
    <w:p w14:paraId="5DACBE30" w14:textId="77777777" w:rsidR="001E5E6A" w:rsidRPr="009325EF" w:rsidRDefault="001E5E6A" w:rsidP="001E5E6A">
      <w:pPr>
        <w:rPr>
          <w:u w:val="single"/>
        </w:rPr>
      </w:pPr>
      <w:r w:rsidRPr="009325EF">
        <w:rPr>
          <w:u w:val="single"/>
        </w:rPr>
        <w:t xml:space="preserve">Requerimientos mínimos de </w:t>
      </w:r>
      <w:r w:rsidRPr="009325EF">
        <w:rPr>
          <w:i/>
          <w:u w:val="single"/>
        </w:rPr>
        <w:t>software</w:t>
      </w:r>
      <w:r w:rsidRPr="009325EF">
        <w:rPr>
          <w:u w:val="single"/>
        </w:rPr>
        <w:t xml:space="preserve"> de las computadoras.</w:t>
      </w:r>
    </w:p>
    <w:p w14:paraId="470914A6" w14:textId="4E070726" w:rsidR="001E5E6A" w:rsidRPr="00BC12D7" w:rsidRDefault="001E5E6A" w:rsidP="001E5E6A">
      <w:r w:rsidRPr="00BC12D7">
        <w:t xml:space="preserve">Desde el punto de vista del </w:t>
      </w:r>
      <w:r w:rsidRPr="00F03A66">
        <w:rPr>
          <w:i/>
        </w:rPr>
        <w:t>software</w:t>
      </w:r>
      <w:r w:rsidRPr="00BC12D7">
        <w:t xml:space="preserve"> </w:t>
      </w:r>
      <w:r>
        <w:t xml:space="preserve">AnaReg_V1, </w:t>
      </w:r>
      <w:r w:rsidRPr="00BC12D7">
        <w:t xml:space="preserve">sólo se necesita tener instalado el sistema operativo Windows </w:t>
      </w:r>
      <w:r>
        <w:t>8 o posterior</w:t>
      </w:r>
      <w:r w:rsidRPr="00BC12D7">
        <w:t xml:space="preserve">. </w:t>
      </w:r>
      <w:r>
        <w:t>S</w:t>
      </w:r>
      <w:r w:rsidRPr="00BC12D7">
        <w:t>e requiere de</w:t>
      </w:r>
      <w:r>
        <w:t>l</w:t>
      </w:r>
      <w:r w:rsidRPr="00BC12D7">
        <w:t xml:space="preserve"> </w:t>
      </w:r>
      <w:r w:rsidRPr="00F03A66">
        <w:rPr>
          <w:i/>
        </w:rPr>
        <w:t>software</w:t>
      </w:r>
      <w:r w:rsidRPr="00BC12D7">
        <w:t xml:space="preserve"> </w:t>
      </w:r>
      <w:proofErr w:type="spellStart"/>
      <w:r>
        <w:t>MatLab</w:t>
      </w:r>
      <w:proofErr w:type="spellEnd"/>
      <w:r>
        <w:t xml:space="preserve"> 2014a o cualquier versión posterior a ésta </w:t>
      </w:r>
      <w:r w:rsidRPr="00BC12D7">
        <w:t>para su funcionamiento.</w:t>
      </w:r>
    </w:p>
    <w:p w14:paraId="4269FCA5" w14:textId="77777777" w:rsidR="001E5E6A" w:rsidRPr="00BC12D7" w:rsidRDefault="001E5E6A" w:rsidP="001E5E6A">
      <w:pPr>
        <w:rPr>
          <w:rFonts w:ascii="Arial" w:hAnsi="Arial" w:cs="Arial"/>
          <w:u w:val="single"/>
        </w:rPr>
      </w:pPr>
    </w:p>
    <w:p w14:paraId="770E25B2" w14:textId="77777777" w:rsidR="001E5E6A" w:rsidRPr="009325EF" w:rsidRDefault="001E5E6A" w:rsidP="001E5E6A">
      <w:pPr>
        <w:rPr>
          <w:u w:val="single"/>
        </w:rPr>
      </w:pPr>
      <w:r w:rsidRPr="009325EF">
        <w:rPr>
          <w:u w:val="single"/>
        </w:rPr>
        <w:t>Requerimientos mínimos de hardware de las computadoras.</w:t>
      </w:r>
    </w:p>
    <w:p w14:paraId="74C9231C" w14:textId="325D6E41" w:rsidR="001E5E6A" w:rsidRDefault="001E5E6A" w:rsidP="001E5E6A">
      <w:pPr>
        <w:numPr>
          <w:ilvl w:val="0"/>
          <w:numId w:val="46"/>
        </w:numPr>
        <w:tabs>
          <w:tab w:val="clear" w:pos="720"/>
          <w:tab w:val="num" w:pos="426"/>
        </w:tabs>
        <w:spacing w:before="0" w:after="0"/>
        <w:ind w:left="426" w:hanging="426"/>
      </w:pPr>
      <w:r w:rsidRPr="009325EF">
        <w:t>Microprocesador: AMD E1 con 1,4 GHz de velocidad.</w:t>
      </w:r>
    </w:p>
    <w:p w14:paraId="455B75ED" w14:textId="0AB71E16" w:rsidR="00391430" w:rsidRDefault="00391430" w:rsidP="001E5E6A">
      <w:pPr>
        <w:numPr>
          <w:ilvl w:val="0"/>
          <w:numId w:val="46"/>
        </w:numPr>
        <w:tabs>
          <w:tab w:val="clear" w:pos="720"/>
          <w:tab w:val="num" w:pos="426"/>
        </w:tabs>
        <w:spacing w:before="0" w:after="0"/>
        <w:ind w:left="426" w:hanging="426"/>
      </w:pPr>
      <w:r>
        <w:t>Arquitectura: 64 bits.</w:t>
      </w:r>
    </w:p>
    <w:p w14:paraId="6354D657" w14:textId="77777777" w:rsidR="001E5E6A" w:rsidRPr="009325EF" w:rsidRDefault="001E5E6A" w:rsidP="001E5E6A">
      <w:pPr>
        <w:numPr>
          <w:ilvl w:val="0"/>
          <w:numId w:val="46"/>
        </w:numPr>
        <w:tabs>
          <w:tab w:val="clear" w:pos="720"/>
          <w:tab w:val="num" w:pos="426"/>
        </w:tabs>
        <w:spacing w:before="0" w:after="0"/>
        <w:ind w:left="426" w:hanging="426"/>
      </w:pPr>
      <w:r w:rsidRPr="009325EF">
        <w:t>Memoria RAM: 4 Gb.</w:t>
      </w:r>
    </w:p>
    <w:p w14:paraId="7BA689C6" w14:textId="57D4B631" w:rsidR="002A46F6" w:rsidRDefault="001E5E6A" w:rsidP="002A46F6">
      <w:pPr>
        <w:numPr>
          <w:ilvl w:val="0"/>
          <w:numId w:val="46"/>
        </w:numPr>
        <w:tabs>
          <w:tab w:val="clear" w:pos="720"/>
          <w:tab w:val="num" w:pos="426"/>
        </w:tabs>
        <w:spacing w:before="0"/>
        <w:ind w:left="426" w:hanging="426"/>
      </w:pPr>
      <w:r w:rsidRPr="009325EF">
        <w:t>Resolución de pantalla: 1366x768 píxeles.</w:t>
      </w:r>
      <w:bookmarkEnd w:id="54"/>
      <w:bookmarkEnd w:id="55"/>
    </w:p>
    <w:p w14:paraId="165E6BBE" w14:textId="77777777" w:rsidR="00391430" w:rsidRPr="00391430" w:rsidRDefault="00391430" w:rsidP="00391430">
      <w:pPr>
        <w:spacing w:before="0"/>
      </w:pPr>
    </w:p>
    <w:sectPr w:rsidR="00391430" w:rsidRPr="00391430" w:rsidSect="00067426">
      <w:headerReference w:type="first" r:id="rId26"/>
      <w:footerReference w:type="first" r:id="rId27"/>
      <w:pgSz w:w="11906" w:h="16838" w:code="9"/>
      <w:pgMar w:top="1418" w:right="1418" w:bottom="1418" w:left="1418" w:header="709" w:footer="709"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56E2A42" w14:textId="77777777" w:rsidR="00CC3ED4" w:rsidRDefault="00CC3ED4">
      <w:pPr>
        <w:spacing w:before="0" w:after="0" w:line="240" w:lineRule="auto"/>
      </w:pPr>
      <w:r>
        <w:separator/>
      </w:r>
    </w:p>
  </w:endnote>
  <w:endnote w:type="continuationSeparator" w:id="0">
    <w:p w14:paraId="7FA1F63E" w14:textId="77777777" w:rsidR="00CC3ED4" w:rsidRDefault="00CC3ED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Browallia New">
    <w:altName w:val="Leelawadee UI"/>
    <w:panose1 w:val="020B0604020202020204"/>
    <w:charset w:val="00"/>
    <w:family w:val="swiss"/>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8170807"/>
      <w:docPartObj>
        <w:docPartGallery w:val="Page Numbers (Bottom of Page)"/>
        <w:docPartUnique/>
      </w:docPartObj>
    </w:sdtPr>
    <w:sdtEndPr>
      <w:rPr>
        <w:sz w:val="22"/>
        <w:szCs w:val="22"/>
      </w:rPr>
    </w:sdtEndPr>
    <w:sdtContent>
      <w:p w14:paraId="5A9CBCB0" w14:textId="5CCA56D6" w:rsidR="009D47A1" w:rsidRPr="001F4E3E" w:rsidRDefault="009D47A1">
        <w:pPr>
          <w:pStyle w:val="Piedepgina"/>
          <w:rPr>
            <w:sz w:val="22"/>
            <w:szCs w:val="22"/>
          </w:rPr>
        </w:pPr>
        <w:r w:rsidRPr="001F4E3E">
          <w:rPr>
            <w:sz w:val="22"/>
            <w:szCs w:val="22"/>
          </w:rPr>
          <w:fldChar w:fldCharType="begin"/>
        </w:r>
        <w:r w:rsidRPr="001F4E3E">
          <w:rPr>
            <w:sz w:val="22"/>
            <w:szCs w:val="22"/>
          </w:rPr>
          <w:instrText>PAGE   \* MERGEFORMAT</w:instrText>
        </w:r>
        <w:r w:rsidRPr="001F4E3E">
          <w:rPr>
            <w:sz w:val="22"/>
            <w:szCs w:val="22"/>
          </w:rPr>
          <w:fldChar w:fldCharType="separate"/>
        </w:r>
        <w:r w:rsidR="00CA5A1A">
          <w:rPr>
            <w:noProof/>
            <w:sz w:val="22"/>
            <w:szCs w:val="22"/>
          </w:rPr>
          <w:t>8</w:t>
        </w:r>
        <w:r w:rsidRPr="001F4E3E">
          <w:rPr>
            <w:sz w:val="22"/>
            <w:szCs w:val="22"/>
          </w:rPr>
          <w:fldChar w:fldCharType="end"/>
        </w:r>
      </w:p>
    </w:sdtContent>
  </w:sdt>
  <w:p w14:paraId="49FF9330" w14:textId="77777777" w:rsidR="009D47A1" w:rsidRPr="003A7F52" w:rsidRDefault="009D47A1" w:rsidP="003A7F52">
    <w:pPr>
      <w:pStyle w:val="Piedepgina"/>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F92D19" w14:textId="77777777" w:rsidR="009D47A1" w:rsidRDefault="009D47A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38AF86" w14:textId="77777777" w:rsidR="00CC3ED4" w:rsidRDefault="00CC3ED4">
      <w:pPr>
        <w:spacing w:before="0" w:after="0" w:line="240" w:lineRule="auto"/>
      </w:pPr>
      <w:r>
        <w:separator/>
      </w:r>
    </w:p>
  </w:footnote>
  <w:footnote w:type="continuationSeparator" w:id="0">
    <w:p w14:paraId="43DE8506" w14:textId="77777777" w:rsidR="00CC3ED4" w:rsidRDefault="00CC3ED4">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487567" w14:textId="77777777" w:rsidR="009D47A1" w:rsidRDefault="009D47A1">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B87E3E76"/>
    <w:lvl w:ilvl="0">
      <w:start w:val="1"/>
      <w:numFmt w:val="decimal"/>
      <w:pStyle w:val="Listaconnmeros"/>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aconvietas"/>
      <w:lvlText w:val="−"/>
      <w:lvlJc w:val="left"/>
      <w:pPr>
        <w:ind w:left="720" w:hanging="360"/>
      </w:pPr>
      <w:rPr>
        <w:rFonts w:ascii="Century Gothic" w:hAnsi="Century Gothic" w:hint="default"/>
        <w:color w:val="0D0D0D" w:themeColor="text1" w:themeTint="F2"/>
      </w:rPr>
    </w:lvl>
  </w:abstractNum>
  <w:abstractNum w:abstractNumId="2" w15:restartNumberingAfterBreak="0">
    <w:nsid w:val="06DB22E4"/>
    <w:multiLevelType w:val="hybridMultilevel"/>
    <w:tmpl w:val="7076BDCA"/>
    <w:lvl w:ilvl="0" w:tplc="5C0A000F">
      <w:start w:val="1"/>
      <w:numFmt w:val="decimal"/>
      <w:lvlText w:val="%1."/>
      <w:lvlJc w:val="left"/>
      <w:pPr>
        <w:ind w:left="720" w:hanging="360"/>
      </w:p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3" w15:restartNumberingAfterBreak="0">
    <w:nsid w:val="09B91F08"/>
    <w:multiLevelType w:val="multilevel"/>
    <w:tmpl w:val="567C621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AF501C7"/>
    <w:multiLevelType w:val="hybridMultilevel"/>
    <w:tmpl w:val="D27ECF4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B9D2BEF"/>
    <w:multiLevelType w:val="hybridMultilevel"/>
    <w:tmpl w:val="5BB6ADBC"/>
    <w:lvl w:ilvl="0" w:tplc="5C0A000F">
      <w:start w:val="1"/>
      <w:numFmt w:val="decimal"/>
      <w:lvlText w:val="%1."/>
      <w:lvlJc w:val="left"/>
      <w:pPr>
        <w:ind w:left="720" w:hanging="360"/>
      </w:p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6" w15:restartNumberingAfterBreak="0">
    <w:nsid w:val="129F058C"/>
    <w:multiLevelType w:val="hybridMultilevel"/>
    <w:tmpl w:val="E236DD6C"/>
    <w:lvl w:ilvl="0" w:tplc="5C0A000F">
      <w:start w:val="1"/>
      <w:numFmt w:val="decimal"/>
      <w:lvlText w:val="%1."/>
      <w:lvlJc w:val="left"/>
      <w:pPr>
        <w:ind w:left="720" w:hanging="360"/>
      </w:p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7" w15:restartNumberingAfterBreak="0">
    <w:nsid w:val="14A37269"/>
    <w:multiLevelType w:val="hybridMultilevel"/>
    <w:tmpl w:val="0B10E354"/>
    <w:lvl w:ilvl="0" w:tplc="5C0A000F">
      <w:start w:val="1"/>
      <w:numFmt w:val="decimal"/>
      <w:lvlText w:val="%1."/>
      <w:lvlJc w:val="left"/>
      <w:pPr>
        <w:ind w:left="720" w:hanging="360"/>
      </w:p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8" w15:restartNumberingAfterBreak="0">
    <w:nsid w:val="16AE3473"/>
    <w:multiLevelType w:val="hybridMultilevel"/>
    <w:tmpl w:val="58E2289A"/>
    <w:lvl w:ilvl="0" w:tplc="5C0A000F">
      <w:start w:val="1"/>
      <w:numFmt w:val="decimal"/>
      <w:lvlText w:val="%1."/>
      <w:lvlJc w:val="left"/>
      <w:pPr>
        <w:ind w:left="720" w:hanging="360"/>
      </w:p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9" w15:restartNumberingAfterBreak="0">
    <w:nsid w:val="16BD0BC8"/>
    <w:multiLevelType w:val="hybridMultilevel"/>
    <w:tmpl w:val="6CCC278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19C8468A"/>
    <w:multiLevelType w:val="hybridMultilevel"/>
    <w:tmpl w:val="BD447C1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A014D7E"/>
    <w:multiLevelType w:val="hybridMultilevel"/>
    <w:tmpl w:val="41B673E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B327BCA"/>
    <w:multiLevelType w:val="hybridMultilevel"/>
    <w:tmpl w:val="6A861F20"/>
    <w:lvl w:ilvl="0" w:tplc="5C0A000F">
      <w:start w:val="1"/>
      <w:numFmt w:val="decimal"/>
      <w:lvlText w:val="%1."/>
      <w:lvlJc w:val="left"/>
      <w:pPr>
        <w:ind w:left="720" w:hanging="360"/>
      </w:p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13" w15:restartNumberingAfterBreak="0">
    <w:nsid w:val="1E624160"/>
    <w:multiLevelType w:val="hybridMultilevel"/>
    <w:tmpl w:val="C9AC5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04935C6"/>
    <w:multiLevelType w:val="hybridMultilevel"/>
    <w:tmpl w:val="0EF6779C"/>
    <w:lvl w:ilvl="0" w:tplc="E3EC7E66">
      <w:start w:val="1"/>
      <w:numFmt w:val="decimal"/>
      <w:lvlText w:val="%1."/>
      <w:lvlJc w:val="left"/>
      <w:pPr>
        <w:ind w:left="720" w:hanging="360"/>
      </w:pPr>
      <w:rPr>
        <w:lang w:val="es-ES"/>
      </w:r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15" w15:restartNumberingAfterBreak="0">
    <w:nsid w:val="29294C98"/>
    <w:multiLevelType w:val="multilevel"/>
    <w:tmpl w:val="23B407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D8A500D"/>
    <w:multiLevelType w:val="hybridMultilevel"/>
    <w:tmpl w:val="E42CEC0A"/>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7" w15:restartNumberingAfterBreak="0">
    <w:nsid w:val="2EB93E8C"/>
    <w:multiLevelType w:val="hybridMultilevel"/>
    <w:tmpl w:val="6FE63E4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60F199E"/>
    <w:multiLevelType w:val="hybridMultilevel"/>
    <w:tmpl w:val="0C3C9CE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9" w15:restartNumberingAfterBreak="0">
    <w:nsid w:val="365232CF"/>
    <w:multiLevelType w:val="hybridMultilevel"/>
    <w:tmpl w:val="7E82A19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A6F0201"/>
    <w:multiLevelType w:val="hybridMultilevel"/>
    <w:tmpl w:val="C2DAA5E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D356935"/>
    <w:multiLevelType w:val="multilevel"/>
    <w:tmpl w:val="305C91AC"/>
    <w:lvl w:ilvl="0">
      <w:start w:val="1"/>
      <w:numFmt w:val="decimal"/>
      <w:lvlText w:val="%1"/>
      <w:lvlJc w:val="left"/>
      <w:pPr>
        <w:ind w:left="360" w:hanging="360"/>
      </w:pPr>
      <w:rPr>
        <w:rFonts w:hint="default"/>
      </w:rPr>
    </w:lvl>
    <w:lvl w:ilvl="1">
      <w:start w:val="1"/>
      <w:numFmt w:val="decimal"/>
      <w:pStyle w:val="Title2"/>
      <w:lvlText w:val="%2.1"/>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3E2A12A5"/>
    <w:multiLevelType w:val="hybridMultilevel"/>
    <w:tmpl w:val="70BA16E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1005A58"/>
    <w:multiLevelType w:val="hybridMultilevel"/>
    <w:tmpl w:val="7542E430"/>
    <w:lvl w:ilvl="0" w:tplc="FEB041BE">
      <w:start w:val="2"/>
      <w:numFmt w:val="decimal"/>
      <w:lvlText w:val="%1."/>
      <w:lvlJc w:val="left"/>
      <w:pPr>
        <w:ind w:left="720" w:hanging="360"/>
      </w:pPr>
      <w:rPr>
        <w:rFonts w:hint="default"/>
      </w:r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24" w15:restartNumberingAfterBreak="0">
    <w:nsid w:val="4CE669BB"/>
    <w:multiLevelType w:val="hybridMultilevel"/>
    <w:tmpl w:val="DCDEC6D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5" w15:restartNumberingAfterBreak="0">
    <w:nsid w:val="4DDB0949"/>
    <w:multiLevelType w:val="multilevel"/>
    <w:tmpl w:val="E52A3DC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0906D2A"/>
    <w:multiLevelType w:val="hybridMultilevel"/>
    <w:tmpl w:val="86F01E80"/>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15:restartNumberingAfterBreak="0">
    <w:nsid w:val="53470D3A"/>
    <w:multiLevelType w:val="hybridMultilevel"/>
    <w:tmpl w:val="2FB21EDA"/>
    <w:lvl w:ilvl="0" w:tplc="5C0A000F">
      <w:start w:val="1"/>
      <w:numFmt w:val="decimal"/>
      <w:lvlText w:val="%1."/>
      <w:lvlJc w:val="left"/>
      <w:pPr>
        <w:ind w:left="720" w:hanging="360"/>
      </w:p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28" w15:restartNumberingAfterBreak="0">
    <w:nsid w:val="54660AB1"/>
    <w:multiLevelType w:val="hybridMultilevel"/>
    <w:tmpl w:val="B2563B94"/>
    <w:lvl w:ilvl="0" w:tplc="35263AFC">
      <w:start w:val="1"/>
      <w:numFmt w:val="bullet"/>
      <w:lvlText w:val="-"/>
      <w:lvlJc w:val="left"/>
      <w:pPr>
        <w:ind w:left="1069"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0490FEE"/>
    <w:multiLevelType w:val="hybridMultilevel"/>
    <w:tmpl w:val="D4D0B506"/>
    <w:lvl w:ilvl="0" w:tplc="5C0A0001">
      <w:start w:val="1"/>
      <w:numFmt w:val="bullet"/>
      <w:lvlText w:val=""/>
      <w:lvlJc w:val="left"/>
      <w:pPr>
        <w:ind w:left="786" w:hanging="360"/>
      </w:pPr>
      <w:rPr>
        <w:rFonts w:ascii="Symbol" w:hAnsi="Symbol" w:hint="default"/>
      </w:rPr>
    </w:lvl>
    <w:lvl w:ilvl="1" w:tplc="5C0A0003" w:tentative="1">
      <w:start w:val="1"/>
      <w:numFmt w:val="bullet"/>
      <w:lvlText w:val="o"/>
      <w:lvlJc w:val="left"/>
      <w:pPr>
        <w:ind w:left="1506" w:hanging="360"/>
      </w:pPr>
      <w:rPr>
        <w:rFonts w:ascii="Courier New" w:hAnsi="Courier New" w:cs="Courier New" w:hint="default"/>
      </w:rPr>
    </w:lvl>
    <w:lvl w:ilvl="2" w:tplc="5C0A0005" w:tentative="1">
      <w:start w:val="1"/>
      <w:numFmt w:val="bullet"/>
      <w:lvlText w:val=""/>
      <w:lvlJc w:val="left"/>
      <w:pPr>
        <w:ind w:left="2226" w:hanging="360"/>
      </w:pPr>
      <w:rPr>
        <w:rFonts w:ascii="Wingdings" w:hAnsi="Wingdings" w:hint="default"/>
      </w:rPr>
    </w:lvl>
    <w:lvl w:ilvl="3" w:tplc="5C0A0001" w:tentative="1">
      <w:start w:val="1"/>
      <w:numFmt w:val="bullet"/>
      <w:lvlText w:val=""/>
      <w:lvlJc w:val="left"/>
      <w:pPr>
        <w:ind w:left="2946" w:hanging="360"/>
      </w:pPr>
      <w:rPr>
        <w:rFonts w:ascii="Symbol" w:hAnsi="Symbol" w:hint="default"/>
      </w:rPr>
    </w:lvl>
    <w:lvl w:ilvl="4" w:tplc="5C0A0003" w:tentative="1">
      <w:start w:val="1"/>
      <w:numFmt w:val="bullet"/>
      <w:lvlText w:val="o"/>
      <w:lvlJc w:val="left"/>
      <w:pPr>
        <w:ind w:left="3666" w:hanging="360"/>
      </w:pPr>
      <w:rPr>
        <w:rFonts w:ascii="Courier New" w:hAnsi="Courier New" w:cs="Courier New" w:hint="default"/>
      </w:rPr>
    </w:lvl>
    <w:lvl w:ilvl="5" w:tplc="5C0A0005" w:tentative="1">
      <w:start w:val="1"/>
      <w:numFmt w:val="bullet"/>
      <w:lvlText w:val=""/>
      <w:lvlJc w:val="left"/>
      <w:pPr>
        <w:ind w:left="4386" w:hanging="360"/>
      </w:pPr>
      <w:rPr>
        <w:rFonts w:ascii="Wingdings" w:hAnsi="Wingdings" w:hint="default"/>
      </w:rPr>
    </w:lvl>
    <w:lvl w:ilvl="6" w:tplc="5C0A0001" w:tentative="1">
      <w:start w:val="1"/>
      <w:numFmt w:val="bullet"/>
      <w:lvlText w:val=""/>
      <w:lvlJc w:val="left"/>
      <w:pPr>
        <w:ind w:left="5106" w:hanging="360"/>
      </w:pPr>
      <w:rPr>
        <w:rFonts w:ascii="Symbol" w:hAnsi="Symbol" w:hint="default"/>
      </w:rPr>
    </w:lvl>
    <w:lvl w:ilvl="7" w:tplc="5C0A0003" w:tentative="1">
      <w:start w:val="1"/>
      <w:numFmt w:val="bullet"/>
      <w:lvlText w:val="o"/>
      <w:lvlJc w:val="left"/>
      <w:pPr>
        <w:ind w:left="5826" w:hanging="360"/>
      </w:pPr>
      <w:rPr>
        <w:rFonts w:ascii="Courier New" w:hAnsi="Courier New" w:cs="Courier New" w:hint="default"/>
      </w:rPr>
    </w:lvl>
    <w:lvl w:ilvl="8" w:tplc="5C0A0005" w:tentative="1">
      <w:start w:val="1"/>
      <w:numFmt w:val="bullet"/>
      <w:lvlText w:val=""/>
      <w:lvlJc w:val="left"/>
      <w:pPr>
        <w:ind w:left="6546" w:hanging="360"/>
      </w:pPr>
      <w:rPr>
        <w:rFonts w:ascii="Wingdings" w:hAnsi="Wingdings" w:hint="default"/>
      </w:rPr>
    </w:lvl>
  </w:abstractNum>
  <w:abstractNum w:abstractNumId="30" w15:restartNumberingAfterBreak="0">
    <w:nsid w:val="63E4680E"/>
    <w:multiLevelType w:val="hybridMultilevel"/>
    <w:tmpl w:val="8A926D92"/>
    <w:lvl w:ilvl="0" w:tplc="5C0A0011">
      <w:start w:val="1"/>
      <w:numFmt w:val="decimal"/>
      <w:lvlText w:val="%1)"/>
      <w:lvlJc w:val="left"/>
      <w:pPr>
        <w:ind w:left="1506" w:hanging="360"/>
      </w:pPr>
    </w:lvl>
    <w:lvl w:ilvl="1" w:tplc="5C0A0019" w:tentative="1">
      <w:start w:val="1"/>
      <w:numFmt w:val="lowerLetter"/>
      <w:lvlText w:val="%2."/>
      <w:lvlJc w:val="left"/>
      <w:pPr>
        <w:ind w:left="2226" w:hanging="360"/>
      </w:pPr>
    </w:lvl>
    <w:lvl w:ilvl="2" w:tplc="5C0A001B" w:tentative="1">
      <w:start w:val="1"/>
      <w:numFmt w:val="lowerRoman"/>
      <w:lvlText w:val="%3."/>
      <w:lvlJc w:val="right"/>
      <w:pPr>
        <w:ind w:left="2946" w:hanging="180"/>
      </w:pPr>
    </w:lvl>
    <w:lvl w:ilvl="3" w:tplc="5C0A000F" w:tentative="1">
      <w:start w:val="1"/>
      <w:numFmt w:val="decimal"/>
      <w:lvlText w:val="%4."/>
      <w:lvlJc w:val="left"/>
      <w:pPr>
        <w:ind w:left="3666" w:hanging="360"/>
      </w:pPr>
    </w:lvl>
    <w:lvl w:ilvl="4" w:tplc="5C0A0019" w:tentative="1">
      <w:start w:val="1"/>
      <w:numFmt w:val="lowerLetter"/>
      <w:lvlText w:val="%5."/>
      <w:lvlJc w:val="left"/>
      <w:pPr>
        <w:ind w:left="4386" w:hanging="360"/>
      </w:pPr>
    </w:lvl>
    <w:lvl w:ilvl="5" w:tplc="5C0A001B" w:tentative="1">
      <w:start w:val="1"/>
      <w:numFmt w:val="lowerRoman"/>
      <w:lvlText w:val="%6."/>
      <w:lvlJc w:val="right"/>
      <w:pPr>
        <w:ind w:left="5106" w:hanging="180"/>
      </w:pPr>
    </w:lvl>
    <w:lvl w:ilvl="6" w:tplc="5C0A000F" w:tentative="1">
      <w:start w:val="1"/>
      <w:numFmt w:val="decimal"/>
      <w:lvlText w:val="%7."/>
      <w:lvlJc w:val="left"/>
      <w:pPr>
        <w:ind w:left="5826" w:hanging="360"/>
      </w:pPr>
    </w:lvl>
    <w:lvl w:ilvl="7" w:tplc="5C0A0019" w:tentative="1">
      <w:start w:val="1"/>
      <w:numFmt w:val="lowerLetter"/>
      <w:lvlText w:val="%8."/>
      <w:lvlJc w:val="left"/>
      <w:pPr>
        <w:ind w:left="6546" w:hanging="360"/>
      </w:pPr>
    </w:lvl>
    <w:lvl w:ilvl="8" w:tplc="5C0A001B" w:tentative="1">
      <w:start w:val="1"/>
      <w:numFmt w:val="lowerRoman"/>
      <w:lvlText w:val="%9."/>
      <w:lvlJc w:val="right"/>
      <w:pPr>
        <w:ind w:left="7266" w:hanging="180"/>
      </w:pPr>
    </w:lvl>
  </w:abstractNum>
  <w:abstractNum w:abstractNumId="31" w15:restartNumberingAfterBreak="0">
    <w:nsid w:val="64880F9B"/>
    <w:multiLevelType w:val="multilevel"/>
    <w:tmpl w:val="D4B82E3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66B925D5"/>
    <w:multiLevelType w:val="multilevel"/>
    <w:tmpl w:val="23B4079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66C27A0A"/>
    <w:multiLevelType w:val="hybridMultilevel"/>
    <w:tmpl w:val="38F443EA"/>
    <w:lvl w:ilvl="0" w:tplc="040A000B">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69180CE0"/>
    <w:multiLevelType w:val="multilevel"/>
    <w:tmpl w:val="528654C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5" w15:restartNumberingAfterBreak="0">
    <w:nsid w:val="6AF46A6F"/>
    <w:multiLevelType w:val="hybridMultilevel"/>
    <w:tmpl w:val="624A43CA"/>
    <w:lvl w:ilvl="0" w:tplc="0C0A000B">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6" w15:restartNumberingAfterBreak="0">
    <w:nsid w:val="6FA90192"/>
    <w:multiLevelType w:val="hybridMultilevel"/>
    <w:tmpl w:val="CD5CCD6C"/>
    <w:lvl w:ilvl="0" w:tplc="5C0A000F">
      <w:start w:val="1"/>
      <w:numFmt w:val="decimal"/>
      <w:lvlText w:val="%1."/>
      <w:lvlJc w:val="left"/>
      <w:pPr>
        <w:ind w:left="720" w:hanging="360"/>
      </w:p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abstractNum w:abstractNumId="37" w15:restartNumberingAfterBreak="0">
    <w:nsid w:val="75E0553D"/>
    <w:multiLevelType w:val="hybridMultilevel"/>
    <w:tmpl w:val="E10E56F4"/>
    <w:lvl w:ilvl="0" w:tplc="262E307E">
      <w:start w:val="1"/>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FE12481"/>
    <w:multiLevelType w:val="hybridMultilevel"/>
    <w:tmpl w:val="6A3AD07E"/>
    <w:lvl w:ilvl="0" w:tplc="4DA291AC">
      <w:start w:val="3"/>
      <w:numFmt w:val="decimal"/>
      <w:lvlText w:val="%1."/>
      <w:lvlJc w:val="left"/>
      <w:pPr>
        <w:ind w:left="720" w:hanging="360"/>
      </w:pPr>
      <w:rPr>
        <w:rFonts w:hint="default"/>
      </w:rPr>
    </w:lvl>
    <w:lvl w:ilvl="1" w:tplc="5C0A0019" w:tentative="1">
      <w:start w:val="1"/>
      <w:numFmt w:val="lowerLetter"/>
      <w:lvlText w:val="%2."/>
      <w:lvlJc w:val="left"/>
      <w:pPr>
        <w:ind w:left="1440" w:hanging="360"/>
      </w:pPr>
    </w:lvl>
    <w:lvl w:ilvl="2" w:tplc="5C0A001B" w:tentative="1">
      <w:start w:val="1"/>
      <w:numFmt w:val="lowerRoman"/>
      <w:lvlText w:val="%3."/>
      <w:lvlJc w:val="right"/>
      <w:pPr>
        <w:ind w:left="2160" w:hanging="180"/>
      </w:pPr>
    </w:lvl>
    <w:lvl w:ilvl="3" w:tplc="5C0A000F" w:tentative="1">
      <w:start w:val="1"/>
      <w:numFmt w:val="decimal"/>
      <w:lvlText w:val="%4."/>
      <w:lvlJc w:val="left"/>
      <w:pPr>
        <w:ind w:left="2880" w:hanging="360"/>
      </w:pPr>
    </w:lvl>
    <w:lvl w:ilvl="4" w:tplc="5C0A0019" w:tentative="1">
      <w:start w:val="1"/>
      <w:numFmt w:val="lowerLetter"/>
      <w:lvlText w:val="%5."/>
      <w:lvlJc w:val="left"/>
      <w:pPr>
        <w:ind w:left="3600" w:hanging="360"/>
      </w:pPr>
    </w:lvl>
    <w:lvl w:ilvl="5" w:tplc="5C0A001B" w:tentative="1">
      <w:start w:val="1"/>
      <w:numFmt w:val="lowerRoman"/>
      <w:lvlText w:val="%6."/>
      <w:lvlJc w:val="right"/>
      <w:pPr>
        <w:ind w:left="4320" w:hanging="180"/>
      </w:pPr>
    </w:lvl>
    <w:lvl w:ilvl="6" w:tplc="5C0A000F" w:tentative="1">
      <w:start w:val="1"/>
      <w:numFmt w:val="decimal"/>
      <w:lvlText w:val="%7."/>
      <w:lvlJc w:val="left"/>
      <w:pPr>
        <w:ind w:left="5040" w:hanging="360"/>
      </w:pPr>
    </w:lvl>
    <w:lvl w:ilvl="7" w:tplc="5C0A0019" w:tentative="1">
      <w:start w:val="1"/>
      <w:numFmt w:val="lowerLetter"/>
      <w:lvlText w:val="%8."/>
      <w:lvlJc w:val="left"/>
      <w:pPr>
        <w:ind w:left="5760" w:hanging="360"/>
      </w:pPr>
    </w:lvl>
    <w:lvl w:ilvl="8" w:tplc="5C0A001B" w:tentative="1">
      <w:start w:val="1"/>
      <w:numFmt w:val="lowerRoman"/>
      <w:lvlText w:val="%9."/>
      <w:lvlJc w:val="right"/>
      <w:pPr>
        <w:ind w:left="6480" w:hanging="180"/>
      </w:p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25"/>
  </w:num>
  <w:num w:numId="8">
    <w:abstractNumId w:val="16"/>
  </w:num>
  <w:num w:numId="9">
    <w:abstractNumId w:val="37"/>
  </w:num>
  <w:num w:numId="10">
    <w:abstractNumId w:val="28"/>
  </w:num>
  <w:num w:numId="11">
    <w:abstractNumId w:val="35"/>
  </w:num>
  <w:num w:numId="12">
    <w:abstractNumId w:val="4"/>
  </w:num>
  <w:num w:numId="13">
    <w:abstractNumId w:val="21"/>
  </w:num>
  <w:num w:numId="14">
    <w:abstractNumId w:val="3"/>
  </w:num>
  <w:num w:numId="15">
    <w:abstractNumId w:val="31"/>
  </w:num>
  <w:num w:numId="16">
    <w:abstractNumId w:val="22"/>
  </w:num>
  <w:num w:numId="17">
    <w:abstractNumId w:val="19"/>
  </w:num>
  <w:num w:numId="18">
    <w:abstractNumId w:val="9"/>
  </w:num>
  <w:num w:numId="19">
    <w:abstractNumId w:val="24"/>
  </w:num>
  <w:num w:numId="20">
    <w:abstractNumId w:val="18"/>
  </w:num>
  <w:num w:numId="21">
    <w:abstractNumId w:val="26"/>
  </w:num>
  <w:num w:numId="22">
    <w:abstractNumId w:val="17"/>
  </w:num>
  <w:num w:numId="23">
    <w:abstractNumId w:val="10"/>
  </w:num>
  <w:num w:numId="24">
    <w:abstractNumId w:val="11"/>
  </w:num>
  <w:num w:numId="25">
    <w:abstractNumId w:val="20"/>
  </w:num>
  <w:num w:numId="26">
    <w:abstractNumId w:val="27"/>
  </w:num>
  <w:num w:numId="27">
    <w:abstractNumId w:val="34"/>
  </w:num>
  <w:num w:numId="28">
    <w:abstractNumId w:val="7"/>
  </w:num>
  <w:num w:numId="29">
    <w:abstractNumId w:val="32"/>
  </w:num>
  <w:num w:numId="30">
    <w:abstractNumId w:val="6"/>
  </w:num>
  <w:num w:numId="31">
    <w:abstractNumId w:val="5"/>
  </w:num>
  <w:num w:numId="32">
    <w:abstractNumId w:val="12"/>
  </w:num>
  <w:num w:numId="33">
    <w:abstractNumId w:val="15"/>
  </w:num>
  <w:num w:numId="34">
    <w:abstractNumId w:val="36"/>
  </w:num>
  <w:num w:numId="35">
    <w:abstractNumId w:val="8"/>
  </w:num>
  <w:num w:numId="36">
    <w:abstractNumId w:val="21"/>
  </w:num>
  <w:num w:numId="37">
    <w:abstractNumId w:val="14"/>
  </w:num>
  <w:num w:numId="38">
    <w:abstractNumId w:val="29"/>
  </w:num>
  <w:num w:numId="39">
    <w:abstractNumId w:val="2"/>
  </w:num>
  <w:num w:numId="40">
    <w:abstractNumId w:val="23"/>
  </w:num>
  <w:num w:numId="41">
    <w:abstractNumId w:val="30"/>
  </w:num>
  <w:num w:numId="42">
    <w:abstractNumId w:val="38"/>
  </w:num>
  <w:num w:numId="43">
    <w:abstractNumId w:val="21"/>
  </w:num>
  <w:num w:numId="44">
    <w:abstractNumId w:val="21"/>
  </w:num>
  <w:num w:numId="45">
    <w:abstractNumId w:val="13"/>
  </w:num>
  <w:num w:numId="46">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092"/>
    <w:rsid w:val="00001008"/>
    <w:rsid w:val="000044AF"/>
    <w:rsid w:val="00006A7E"/>
    <w:rsid w:val="000079B0"/>
    <w:rsid w:val="00015D63"/>
    <w:rsid w:val="0001645A"/>
    <w:rsid w:val="0002111E"/>
    <w:rsid w:val="00023781"/>
    <w:rsid w:val="0002378B"/>
    <w:rsid w:val="00023CD8"/>
    <w:rsid w:val="00042BE9"/>
    <w:rsid w:val="00045D70"/>
    <w:rsid w:val="00047EAB"/>
    <w:rsid w:val="00050F4B"/>
    <w:rsid w:val="00053B28"/>
    <w:rsid w:val="0005452B"/>
    <w:rsid w:val="00054C8B"/>
    <w:rsid w:val="00062F8F"/>
    <w:rsid w:val="00067426"/>
    <w:rsid w:val="00067A11"/>
    <w:rsid w:val="00070409"/>
    <w:rsid w:val="00071D1F"/>
    <w:rsid w:val="00072BB0"/>
    <w:rsid w:val="000743A3"/>
    <w:rsid w:val="00081C10"/>
    <w:rsid w:val="00082448"/>
    <w:rsid w:val="00085ADD"/>
    <w:rsid w:val="00091C8D"/>
    <w:rsid w:val="00092227"/>
    <w:rsid w:val="00093A80"/>
    <w:rsid w:val="00094373"/>
    <w:rsid w:val="0009549B"/>
    <w:rsid w:val="00096990"/>
    <w:rsid w:val="0009796A"/>
    <w:rsid w:val="000A3474"/>
    <w:rsid w:val="000A3836"/>
    <w:rsid w:val="000B0F14"/>
    <w:rsid w:val="000B1E28"/>
    <w:rsid w:val="000C1477"/>
    <w:rsid w:val="000C2775"/>
    <w:rsid w:val="000C7846"/>
    <w:rsid w:val="000D12E5"/>
    <w:rsid w:val="000D1C7D"/>
    <w:rsid w:val="000D5FE7"/>
    <w:rsid w:val="000D7307"/>
    <w:rsid w:val="000E0884"/>
    <w:rsid w:val="000E33BA"/>
    <w:rsid w:val="000E3D83"/>
    <w:rsid w:val="000E552C"/>
    <w:rsid w:val="000E5DFF"/>
    <w:rsid w:val="000E726F"/>
    <w:rsid w:val="000F0152"/>
    <w:rsid w:val="000F445E"/>
    <w:rsid w:val="00102E60"/>
    <w:rsid w:val="00103120"/>
    <w:rsid w:val="00103EBF"/>
    <w:rsid w:val="00110238"/>
    <w:rsid w:val="001109BF"/>
    <w:rsid w:val="001155C4"/>
    <w:rsid w:val="00116174"/>
    <w:rsid w:val="0012258D"/>
    <w:rsid w:val="00123A64"/>
    <w:rsid w:val="00123F79"/>
    <w:rsid w:val="00126822"/>
    <w:rsid w:val="0013336D"/>
    <w:rsid w:val="00133637"/>
    <w:rsid w:val="001345BA"/>
    <w:rsid w:val="001350C3"/>
    <w:rsid w:val="0013627E"/>
    <w:rsid w:val="00142EAE"/>
    <w:rsid w:val="00147CEA"/>
    <w:rsid w:val="0015004D"/>
    <w:rsid w:val="00150E95"/>
    <w:rsid w:val="001514F6"/>
    <w:rsid w:val="00155E18"/>
    <w:rsid w:val="00156548"/>
    <w:rsid w:val="0015654A"/>
    <w:rsid w:val="00156F84"/>
    <w:rsid w:val="0016051E"/>
    <w:rsid w:val="001623F9"/>
    <w:rsid w:val="00162E13"/>
    <w:rsid w:val="00165F8C"/>
    <w:rsid w:val="0016778A"/>
    <w:rsid w:val="00170657"/>
    <w:rsid w:val="00170C01"/>
    <w:rsid w:val="00170F76"/>
    <w:rsid w:val="001712D7"/>
    <w:rsid w:val="00172B6B"/>
    <w:rsid w:val="001808C3"/>
    <w:rsid w:val="001861E2"/>
    <w:rsid w:val="00187088"/>
    <w:rsid w:val="00195064"/>
    <w:rsid w:val="001975CA"/>
    <w:rsid w:val="001A17F7"/>
    <w:rsid w:val="001A200D"/>
    <w:rsid w:val="001A304D"/>
    <w:rsid w:val="001B3DDA"/>
    <w:rsid w:val="001B4D71"/>
    <w:rsid w:val="001B6E12"/>
    <w:rsid w:val="001C1300"/>
    <w:rsid w:val="001C2373"/>
    <w:rsid w:val="001C3E95"/>
    <w:rsid w:val="001C74FA"/>
    <w:rsid w:val="001C7F83"/>
    <w:rsid w:val="001D1317"/>
    <w:rsid w:val="001D14E4"/>
    <w:rsid w:val="001D21FE"/>
    <w:rsid w:val="001D26A4"/>
    <w:rsid w:val="001D69D5"/>
    <w:rsid w:val="001D71C0"/>
    <w:rsid w:val="001E06A6"/>
    <w:rsid w:val="001E150E"/>
    <w:rsid w:val="001E1635"/>
    <w:rsid w:val="001E5E6A"/>
    <w:rsid w:val="001E7DA2"/>
    <w:rsid w:val="001F3A29"/>
    <w:rsid w:val="001F4D12"/>
    <w:rsid w:val="001F4E3E"/>
    <w:rsid w:val="001F5DBD"/>
    <w:rsid w:val="00202C14"/>
    <w:rsid w:val="00203548"/>
    <w:rsid w:val="00203F62"/>
    <w:rsid w:val="002050E2"/>
    <w:rsid w:val="00210D08"/>
    <w:rsid w:val="002225D4"/>
    <w:rsid w:val="00224BF1"/>
    <w:rsid w:val="00225E01"/>
    <w:rsid w:val="00225EEA"/>
    <w:rsid w:val="00227BE8"/>
    <w:rsid w:val="0023140B"/>
    <w:rsid w:val="00232769"/>
    <w:rsid w:val="002362A3"/>
    <w:rsid w:val="00236A4D"/>
    <w:rsid w:val="00242B04"/>
    <w:rsid w:val="002442AE"/>
    <w:rsid w:val="002442F7"/>
    <w:rsid w:val="00246BCE"/>
    <w:rsid w:val="00246E4E"/>
    <w:rsid w:val="00251D43"/>
    <w:rsid w:val="00252E5F"/>
    <w:rsid w:val="00256D0F"/>
    <w:rsid w:val="00261D69"/>
    <w:rsid w:val="002707A2"/>
    <w:rsid w:val="00273476"/>
    <w:rsid w:val="00275459"/>
    <w:rsid w:val="002804EC"/>
    <w:rsid w:val="00285AA1"/>
    <w:rsid w:val="00286A9E"/>
    <w:rsid w:val="002901D5"/>
    <w:rsid w:val="00294D39"/>
    <w:rsid w:val="00296AFF"/>
    <w:rsid w:val="002A3024"/>
    <w:rsid w:val="002A3AA4"/>
    <w:rsid w:val="002A46F6"/>
    <w:rsid w:val="002A4EED"/>
    <w:rsid w:val="002A6320"/>
    <w:rsid w:val="002A683D"/>
    <w:rsid w:val="002B0C95"/>
    <w:rsid w:val="002B4E9D"/>
    <w:rsid w:val="002C1FA6"/>
    <w:rsid w:val="002C22B7"/>
    <w:rsid w:val="002C40F8"/>
    <w:rsid w:val="002C6BAB"/>
    <w:rsid w:val="002D0521"/>
    <w:rsid w:val="002D2155"/>
    <w:rsid w:val="002D2953"/>
    <w:rsid w:val="002D3005"/>
    <w:rsid w:val="002D3566"/>
    <w:rsid w:val="002D4503"/>
    <w:rsid w:val="002E0EE6"/>
    <w:rsid w:val="002E117C"/>
    <w:rsid w:val="002E1CFD"/>
    <w:rsid w:val="002E260D"/>
    <w:rsid w:val="002E529A"/>
    <w:rsid w:val="002F1B1F"/>
    <w:rsid w:val="002F2DC8"/>
    <w:rsid w:val="002F7D53"/>
    <w:rsid w:val="00303B29"/>
    <w:rsid w:val="00303C58"/>
    <w:rsid w:val="00305DC3"/>
    <w:rsid w:val="003069FB"/>
    <w:rsid w:val="00311433"/>
    <w:rsid w:val="00312BE0"/>
    <w:rsid w:val="003137C8"/>
    <w:rsid w:val="00315DF0"/>
    <w:rsid w:val="0032128B"/>
    <w:rsid w:val="003214DC"/>
    <w:rsid w:val="00323FA9"/>
    <w:rsid w:val="003258A0"/>
    <w:rsid w:val="00326E4D"/>
    <w:rsid w:val="00336FDB"/>
    <w:rsid w:val="00340910"/>
    <w:rsid w:val="00341AC7"/>
    <w:rsid w:val="00343070"/>
    <w:rsid w:val="003504B6"/>
    <w:rsid w:val="00351988"/>
    <w:rsid w:val="00351C50"/>
    <w:rsid w:val="00354984"/>
    <w:rsid w:val="0036228C"/>
    <w:rsid w:val="0036352F"/>
    <w:rsid w:val="00366F98"/>
    <w:rsid w:val="003703E8"/>
    <w:rsid w:val="00372FC5"/>
    <w:rsid w:val="0037505D"/>
    <w:rsid w:val="0037727A"/>
    <w:rsid w:val="00377E56"/>
    <w:rsid w:val="00380BC6"/>
    <w:rsid w:val="003847F1"/>
    <w:rsid w:val="00390BC5"/>
    <w:rsid w:val="00391430"/>
    <w:rsid w:val="00392BE8"/>
    <w:rsid w:val="00395E88"/>
    <w:rsid w:val="00397FA6"/>
    <w:rsid w:val="003A4A8B"/>
    <w:rsid w:val="003A7018"/>
    <w:rsid w:val="003A7F52"/>
    <w:rsid w:val="003B245F"/>
    <w:rsid w:val="003B2822"/>
    <w:rsid w:val="003B4CB9"/>
    <w:rsid w:val="003C086C"/>
    <w:rsid w:val="003C1911"/>
    <w:rsid w:val="003C25D5"/>
    <w:rsid w:val="003C312D"/>
    <w:rsid w:val="003C3D1F"/>
    <w:rsid w:val="003C62D1"/>
    <w:rsid w:val="003C6C85"/>
    <w:rsid w:val="003D198B"/>
    <w:rsid w:val="003D2674"/>
    <w:rsid w:val="003D418E"/>
    <w:rsid w:val="003E059A"/>
    <w:rsid w:val="003E0C6D"/>
    <w:rsid w:val="003E19F4"/>
    <w:rsid w:val="003E2340"/>
    <w:rsid w:val="003E334E"/>
    <w:rsid w:val="003E4756"/>
    <w:rsid w:val="003E4EA9"/>
    <w:rsid w:val="003F65A4"/>
    <w:rsid w:val="003F7E51"/>
    <w:rsid w:val="004011E9"/>
    <w:rsid w:val="00412F34"/>
    <w:rsid w:val="00415BF7"/>
    <w:rsid w:val="004164A5"/>
    <w:rsid w:val="004216D8"/>
    <w:rsid w:val="004241E5"/>
    <w:rsid w:val="00433654"/>
    <w:rsid w:val="004336D2"/>
    <w:rsid w:val="004361B1"/>
    <w:rsid w:val="00437ACC"/>
    <w:rsid w:val="00437C94"/>
    <w:rsid w:val="00441AEF"/>
    <w:rsid w:val="00443DA9"/>
    <w:rsid w:val="00444956"/>
    <w:rsid w:val="0044570E"/>
    <w:rsid w:val="004510F1"/>
    <w:rsid w:val="004562B0"/>
    <w:rsid w:val="00461478"/>
    <w:rsid w:val="004618F2"/>
    <w:rsid w:val="00464D23"/>
    <w:rsid w:val="00470ED2"/>
    <w:rsid w:val="00472DA6"/>
    <w:rsid w:val="00475D99"/>
    <w:rsid w:val="004768BA"/>
    <w:rsid w:val="0047694A"/>
    <w:rsid w:val="00484B86"/>
    <w:rsid w:val="00486E59"/>
    <w:rsid w:val="00494253"/>
    <w:rsid w:val="00494BD7"/>
    <w:rsid w:val="004953CB"/>
    <w:rsid w:val="00496001"/>
    <w:rsid w:val="0049655F"/>
    <w:rsid w:val="00496C00"/>
    <w:rsid w:val="004A1AD6"/>
    <w:rsid w:val="004A4A2A"/>
    <w:rsid w:val="004B0293"/>
    <w:rsid w:val="004B3E78"/>
    <w:rsid w:val="004C5EE8"/>
    <w:rsid w:val="004C75E6"/>
    <w:rsid w:val="004C7BC9"/>
    <w:rsid w:val="004C7E69"/>
    <w:rsid w:val="004D1D90"/>
    <w:rsid w:val="004D5399"/>
    <w:rsid w:val="004D7A5B"/>
    <w:rsid w:val="004E05EA"/>
    <w:rsid w:val="004E2419"/>
    <w:rsid w:val="004E35A1"/>
    <w:rsid w:val="004E71DE"/>
    <w:rsid w:val="004F2F8A"/>
    <w:rsid w:val="0050106F"/>
    <w:rsid w:val="0050188C"/>
    <w:rsid w:val="00502B52"/>
    <w:rsid w:val="0050329B"/>
    <w:rsid w:val="0050354C"/>
    <w:rsid w:val="00513C8D"/>
    <w:rsid w:val="005167FC"/>
    <w:rsid w:val="00516F3D"/>
    <w:rsid w:val="005171F4"/>
    <w:rsid w:val="0052431A"/>
    <w:rsid w:val="00526AEF"/>
    <w:rsid w:val="00527004"/>
    <w:rsid w:val="00531BF1"/>
    <w:rsid w:val="00532069"/>
    <w:rsid w:val="00533186"/>
    <w:rsid w:val="005350B4"/>
    <w:rsid w:val="00535F0C"/>
    <w:rsid w:val="005360DB"/>
    <w:rsid w:val="00536B54"/>
    <w:rsid w:val="00536F72"/>
    <w:rsid w:val="00545092"/>
    <w:rsid w:val="00546114"/>
    <w:rsid w:val="0054713C"/>
    <w:rsid w:val="00555628"/>
    <w:rsid w:val="005648FB"/>
    <w:rsid w:val="00565035"/>
    <w:rsid w:val="005652FB"/>
    <w:rsid w:val="005656C7"/>
    <w:rsid w:val="005669C5"/>
    <w:rsid w:val="005728B9"/>
    <w:rsid w:val="005731B2"/>
    <w:rsid w:val="00573AE8"/>
    <w:rsid w:val="00580229"/>
    <w:rsid w:val="005817A0"/>
    <w:rsid w:val="00591542"/>
    <w:rsid w:val="00595DC8"/>
    <w:rsid w:val="00597173"/>
    <w:rsid w:val="005B09CD"/>
    <w:rsid w:val="005B23C4"/>
    <w:rsid w:val="005B4D49"/>
    <w:rsid w:val="005C32EC"/>
    <w:rsid w:val="005C4967"/>
    <w:rsid w:val="005D3896"/>
    <w:rsid w:val="005E2D7F"/>
    <w:rsid w:val="005E3556"/>
    <w:rsid w:val="005E704C"/>
    <w:rsid w:val="005E7CED"/>
    <w:rsid w:val="005E7EE1"/>
    <w:rsid w:val="005F1364"/>
    <w:rsid w:val="005F5169"/>
    <w:rsid w:val="00606AEC"/>
    <w:rsid w:val="00611141"/>
    <w:rsid w:val="006140B9"/>
    <w:rsid w:val="00615CF4"/>
    <w:rsid w:val="00617348"/>
    <w:rsid w:val="0062172E"/>
    <w:rsid w:val="00624C72"/>
    <w:rsid w:val="00627310"/>
    <w:rsid w:val="0063391C"/>
    <w:rsid w:val="00637754"/>
    <w:rsid w:val="0064441A"/>
    <w:rsid w:val="00644B96"/>
    <w:rsid w:val="00650176"/>
    <w:rsid w:val="00652353"/>
    <w:rsid w:val="00652A01"/>
    <w:rsid w:val="006563E7"/>
    <w:rsid w:val="0065685F"/>
    <w:rsid w:val="00660057"/>
    <w:rsid w:val="0066057B"/>
    <w:rsid w:val="00661B1E"/>
    <w:rsid w:val="00662E2B"/>
    <w:rsid w:val="006750FC"/>
    <w:rsid w:val="006767BF"/>
    <w:rsid w:val="00680278"/>
    <w:rsid w:val="00691487"/>
    <w:rsid w:val="006959F9"/>
    <w:rsid w:val="006A0DB6"/>
    <w:rsid w:val="006A0F5F"/>
    <w:rsid w:val="006A2F34"/>
    <w:rsid w:val="006A3850"/>
    <w:rsid w:val="006A4967"/>
    <w:rsid w:val="006A5FBA"/>
    <w:rsid w:val="006A6291"/>
    <w:rsid w:val="006B17A8"/>
    <w:rsid w:val="006B276E"/>
    <w:rsid w:val="006C2184"/>
    <w:rsid w:val="006C397A"/>
    <w:rsid w:val="006C4085"/>
    <w:rsid w:val="006C473A"/>
    <w:rsid w:val="006C53F5"/>
    <w:rsid w:val="006C6965"/>
    <w:rsid w:val="006D12BB"/>
    <w:rsid w:val="006D192A"/>
    <w:rsid w:val="006D40B5"/>
    <w:rsid w:val="006D64B1"/>
    <w:rsid w:val="006D6980"/>
    <w:rsid w:val="006E1808"/>
    <w:rsid w:val="006E2BBA"/>
    <w:rsid w:val="006E479D"/>
    <w:rsid w:val="006E7D34"/>
    <w:rsid w:val="006E7EB6"/>
    <w:rsid w:val="006F4AC2"/>
    <w:rsid w:val="006F6D69"/>
    <w:rsid w:val="006F706A"/>
    <w:rsid w:val="00702254"/>
    <w:rsid w:val="00707FF5"/>
    <w:rsid w:val="00710EB2"/>
    <w:rsid w:val="00711367"/>
    <w:rsid w:val="00712B73"/>
    <w:rsid w:val="00712FC3"/>
    <w:rsid w:val="007157CA"/>
    <w:rsid w:val="00716F00"/>
    <w:rsid w:val="00720D63"/>
    <w:rsid w:val="00724A59"/>
    <w:rsid w:val="00725848"/>
    <w:rsid w:val="00727AD7"/>
    <w:rsid w:val="00731AAE"/>
    <w:rsid w:val="00732DD7"/>
    <w:rsid w:val="00732F63"/>
    <w:rsid w:val="007348C3"/>
    <w:rsid w:val="00737335"/>
    <w:rsid w:val="00746039"/>
    <w:rsid w:val="00747483"/>
    <w:rsid w:val="00751279"/>
    <w:rsid w:val="00751360"/>
    <w:rsid w:val="00751674"/>
    <w:rsid w:val="0075289A"/>
    <w:rsid w:val="00754E76"/>
    <w:rsid w:val="007576FF"/>
    <w:rsid w:val="007609CD"/>
    <w:rsid w:val="00761D76"/>
    <w:rsid w:val="0076292E"/>
    <w:rsid w:val="00763E07"/>
    <w:rsid w:val="0076466F"/>
    <w:rsid w:val="00765CDC"/>
    <w:rsid w:val="00766218"/>
    <w:rsid w:val="007732E5"/>
    <w:rsid w:val="0077789F"/>
    <w:rsid w:val="0078031D"/>
    <w:rsid w:val="00781725"/>
    <w:rsid w:val="007818E5"/>
    <w:rsid w:val="00782F46"/>
    <w:rsid w:val="00790DEC"/>
    <w:rsid w:val="00797BA5"/>
    <w:rsid w:val="007A1AE2"/>
    <w:rsid w:val="007C43D1"/>
    <w:rsid w:val="007C4B81"/>
    <w:rsid w:val="007C64F4"/>
    <w:rsid w:val="007C7FA9"/>
    <w:rsid w:val="007D107B"/>
    <w:rsid w:val="007D2FA7"/>
    <w:rsid w:val="007D5B19"/>
    <w:rsid w:val="007D6287"/>
    <w:rsid w:val="007E0955"/>
    <w:rsid w:val="007E1CDE"/>
    <w:rsid w:val="007E2A09"/>
    <w:rsid w:val="007E2E24"/>
    <w:rsid w:val="007E5AC3"/>
    <w:rsid w:val="007E662F"/>
    <w:rsid w:val="007E71D0"/>
    <w:rsid w:val="007E7C52"/>
    <w:rsid w:val="007F70B2"/>
    <w:rsid w:val="007F782A"/>
    <w:rsid w:val="00802785"/>
    <w:rsid w:val="00806A60"/>
    <w:rsid w:val="008129FC"/>
    <w:rsid w:val="00813391"/>
    <w:rsid w:val="008177A8"/>
    <w:rsid w:val="00822BC7"/>
    <w:rsid w:val="00827DDC"/>
    <w:rsid w:val="008308E6"/>
    <w:rsid w:val="008325C2"/>
    <w:rsid w:val="008354F4"/>
    <w:rsid w:val="00846610"/>
    <w:rsid w:val="00852696"/>
    <w:rsid w:val="00852CC6"/>
    <w:rsid w:val="00852D90"/>
    <w:rsid w:val="008538E0"/>
    <w:rsid w:val="00853C2C"/>
    <w:rsid w:val="00854E40"/>
    <w:rsid w:val="00855265"/>
    <w:rsid w:val="008604D6"/>
    <w:rsid w:val="00861AAF"/>
    <w:rsid w:val="00863E14"/>
    <w:rsid w:val="008651C0"/>
    <w:rsid w:val="00865A15"/>
    <w:rsid w:val="008662E4"/>
    <w:rsid w:val="00866880"/>
    <w:rsid w:val="00867F7A"/>
    <w:rsid w:val="008712EC"/>
    <w:rsid w:val="008737F4"/>
    <w:rsid w:val="0087514C"/>
    <w:rsid w:val="0087552D"/>
    <w:rsid w:val="00876136"/>
    <w:rsid w:val="0088249D"/>
    <w:rsid w:val="00886431"/>
    <w:rsid w:val="0088657E"/>
    <w:rsid w:val="008876E9"/>
    <w:rsid w:val="00887C45"/>
    <w:rsid w:val="00890369"/>
    <w:rsid w:val="0089169F"/>
    <w:rsid w:val="0089466C"/>
    <w:rsid w:val="008A19CE"/>
    <w:rsid w:val="008A1D3D"/>
    <w:rsid w:val="008A2161"/>
    <w:rsid w:val="008A727A"/>
    <w:rsid w:val="008B15A4"/>
    <w:rsid w:val="008B1943"/>
    <w:rsid w:val="008B217A"/>
    <w:rsid w:val="008C005B"/>
    <w:rsid w:val="008C08C1"/>
    <w:rsid w:val="008C0F25"/>
    <w:rsid w:val="008C1DD4"/>
    <w:rsid w:val="008C7093"/>
    <w:rsid w:val="008D1479"/>
    <w:rsid w:val="008D2645"/>
    <w:rsid w:val="008D271B"/>
    <w:rsid w:val="008D28B9"/>
    <w:rsid w:val="008D3E4B"/>
    <w:rsid w:val="008D496F"/>
    <w:rsid w:val="008D4AB4"/>
    <w:rsid w:val="008E1813"/>
    <w:rsid w:val="008E2C18"/>
    <w:rsid w:val="008E305C"/>
    <w:rsid w:val="008E65E6"/>
    <w:rsid w:val="008F0689"/>
    <w:rsid w:val="008F06CB"/>
    <w:rsid w:val="008F0893"/>
    <w:rsid w:val="008F1A94"/>
    <w:rsid w:val="008F1B13"/>
    <w:rsid w:val="008F514C"/>
    <w:rsid w:val="008F731B"/>
    <w:rsid w:val="00900B36"/>
    <w:rsid w:val="0090177D"/>
    <w:rsid w:val="00902748"/>
    <w:rsid w:val="00902815"/>
    <w:rsid w:val="00904645"/>
    <w:rsid w:val="00907196"/>
    <w:rsid w:val="00910883"/>
    <w:rsid w:val="00913B42"/>
    <w:rsid w:val="00913D00"/>
    <w:rsid w:val="0091424B"/>
    <w:rsid w:val="009160CA"/>
    <w:rsid w:val="00916740"/>
    <w:rsid w:val="009245FB"/>
    <w:rsid w:val="009302AF"/>
    <w:rsid w:val="009309B6"/>
    <w:rsid w:val="009316AC"/>
    <w:rsid w:val="0093246E"/>
    <w:rsid w:val="0093290A"/>
    <w:rsid w:val="00932BF3"/>
    <w:rsid w:val="009373B1"/>
    <w:rsid w:val="009433E0"/>
    <w:rsid w:val="00943BED"/>
    <w:rsid w:val="00945BE7"/>
    <w:rsid w:val="009465A5"/>
    <w:rsid w:val="009466AC"/>
    <w:rsid w:val="00946F74"/>
    <w:rsid w:val="00954699"/>
    <w:rsid w:val="009669E5"/>
    <w:rsid w:val="009744C8"/>
    <w:rsid w:val="009776BB"/>
    <w:rsid w:val="0098325C"/>
    <w:rsid w:val="009836D7"/>
    <w:rsid w:val="00985998"/>
    <w:rsid w:val="00986079"/>
    <w:rsid w:val="00987BA8"/>
    <w:rsid w:val="00991155"/>
    <w:rsid w:val="00991321"/>
    <w:rsid w:val="0099638C"/>
    <w:rsid w:val="009A2E24"/>
    <w:rsid w:val="009A6050"/>
    <w:rsid w:val="009C3DB4"/>
    <w:rsid w:val="009C5F63"/>
    <w:rsid w:val="009C73C0"/>
    <w:rsid w:val="009D02F3"/>
    <w:rsid w:val="009D2D39"/>
    <w:rsid w:val="009D47A1"/>
    <w:rsid w:val="009D69A6"/>
    <w:rsid w:val="009E3D23"/>
    <w:rsid w:val="009F2D1F"/>
    <w:rsid w:val="009F48DB"/>
    <w:rsid w:val="009F7977"/>
    <w:rsid w:val="00A0044B"/>
    <w:rsid w:val="00A06428"/>
    <w:rsid w:val="00A06D8A"/>
    <w:rsid w:val="00A07864"/>
    <w:rsid w:val="00A10354"/>
    <w:rsid w:val="00A1220B"/>
    <w:rsid w:val="00A12F9B"/>
    <w:rsid w:val="00A13C76"/>
    <w:rsid w:val="00A20408"/>
    <w:rsid w:val="00A216D5"/>
    <w:rsid w:val="00A21879"/>
    <w:rsid w:val="00A22E1A"/>
    <w:rsid w:val="00A24DEC"/>
    <w:rsid w:val="00A2528D"/>
    <w:rsid w:val="00A25923"/>
    <w:rsid w:val="00A2750F"/>
    <w:rsid w:val="00A30F4B"/>
    <w:rsid w:val="00A32726"/>
    <w:rsid w:val="00A3559F"/>
    <w:rsid w:val="00A355D4"/>
    <w:rsid w:val="00A358C9"/>
    <w:rsid w:val="00A3673A"/>
    <w:rsid w:val="00A36B07"/>
    <w:rsid w:val="00A404C2"/>
    <w:rsid w:val="00A43A8B"/>
    <w:rsid w:val="00A46459"/>
    <w:rsid w:val="00A4704A"/>
    <w:rsid w:val="00A57C11"/>
    <w:rsid w:val="00A62CF6"/>
    <w:rsid w:val="00A63D06"/>
    <w:rsid w:val="00A75217"/>
    <w:rsid w:val="00A8332D"/>
    <w:rsid w:val="00A842D5"/>
    <w:rsid w:val="00A8568F"/>
    <w:rsid w:val="00A939B7"/>
    <w:rsid w:val="00A94DB2"/>
    <w:rsid w:val="00A95ED0"/>
    <w:rsid w:val="00A96A95"/>
    <w:rsid w:val="00A97A2E"/>
    <w:rsid w:val="00AA526B"/>
    <w:rsid w:val="00AA6EC9"/>
    <w:rsid w:val="00AA7B90"/>
    <w:rsid w:val="00AB2757"/>
    <w:rsid w:val="00AB49CD"/>
    <w:rsid w:val="00AB6270"/>
    <w:rsid w:val="00AD2576"/>
    <w:rsid w:val="00AD67FB"/>
    <w:rsid w:val="00AD698A"/>
    <w:rsid w:val="00AD766E"/>
    <w:rsid w:val="00AE0334"/>
    <w:rsid w:val="00AE339C"/>
    <w:rsid w:val="00AE5528"/>
    <w:rsid w:val="00AF03DB"/>
    <w:rsid w:val="00AF3C62"/>
    <w:rsid w:val="00B00062"/>
    <w:rsid w:val="00B0313A"/>
    <w:rsid w:val="00B13971"/>
    <w:rsid w:val="00B13BF8"/>
    <w:rsid w:val="00B1564D"/>
    <w:rsid w:val="00B21DC7"/>
    <w:rsid w:val="00B22E9B"/>
    <w:rsid w:val="00B25947"/>
    <w:rsid w:val="00B2662A"/>
    <w:rsid w:val="00B341EC"/>
    <w:rsid w:val="00B34740"/>
    <w:rsid w:val="00B43686"/>
    <w:rsid w:val="00B50C22"/>
    <w:rsid w:val="00B53486"/>
    <w:rsid w:val="00B53763"/>
    <w:rsid w:val="00B5611C"/>
    <w:rsid w:val="00B57C13"/>
    <w:rsid w:val="00B63F0F"/>
    <w:rsid w:val="00B642BD"/>
    <w:rsid w:val="00B65ACE"/>
    <w:rsid w:val="00B65C13"/>
    <w:rsid w:val="00B70D1D"/>
    <w:rsid w:val="00B74AA0"/>
    <w:rsid w:val="00B76668"/>
    <w:rsid w:val="00B80CE3"/>
    <w:rsid w:val="00B80E65"/>
    <w:rsid w:val="00B81C14"/>
    <w:rsid w:val="00B84EAE"/>
    <w:rsid w:val="00B90BB8"/>
    <w:rsid w:val="00B9182A"/>
    <w:rsid w:val="00B97D22"/>
    <w:rsid w:val="00BA02FE"/>
    <w:rsid w:val="00BA0E3A"/>
    <w:rsid w:val="00BA31F4"/>
    <w:rsid w:val="00BA6009"/>
    <w:rsid w:val="00BB1960"/>
    <w:rsid w:val="00BB2940"/>
    <w:rsid w:val="00BB4E43"/>
    <w:rsid w:val="00BB6BF1"/>
    <w:rsid w:val="00BC11E0"/>
    <w:rsid w:val="00BC365C"/>
    <w:rsid w:val="00BC484C"/>
    <w:rsid w:val="00BC4C03"/>
    <w:rsid w:val="00BD6C88"/>
    <w:rsid w:val="00BE10EC"/>
    <w:rsid w:val="00BE3ED6"/>
    <w:rsid w:val="00BE6363"/>
    <w:rsid w:val="00BF09E2"/>
    <w:rsid w:val="00BF10B6"/>
    <w:rsid w:val="00BF1745"/>
    <w:rsid w:val="00BF28AA"/>
    <w:rsid w:val="00BF3432"/>
    <w:rsid w:val="00BF37AA"/>
    <w:rsid w:val="00BF4B0A"/>
    <w:rsid w:val="00C00FB1"/>
    <w:rsid w:val="00C0177A"/>
    <w:rsid w:val="00C053BE"/>
    <w:rsid w:val="00C055BB"/>
    <w:rsid w:val="00C05A41"/>
    <w:rsid w:val="00C135D6"/>
    <w:rsid w:val="00C13A6C"/>
    <w:rsid w:val="00C13B23"/>
    <w:rsid w:val="00C2009F"/>
    <w:rsid w:val="00C24251"/>
    <w:rsid w:val="00C24455"/>
    <w:rsid w:val="00C326E1"/>
    <w:rsid w:val="00C34504"/>
    <w:rsid w:val="00C34575"/>
    <w:rsid w:val="00C365A9"/>
    <w:rsid w:val="00C375D3"/>
    <w:rsid w:val="00C3793C"/>
    <w:rsid w:val="00C4193F"/>
    <w:rsid w:val="00C43013"/>
    <w:rsid w:val="00C4373D"/>
    <w:rsid w:val="00C44434"/>
    <w:rsid w:val="00C4496D"/>
    <w:rsid w:val="00C50C16"/>
    <w:rsid w:val="00C57AA1"/>
    <w:rsid w:val="00C602AE"/>
    <w:rsid w:val="00C65005"/>
    <w:rsid w:val="00C67A66"/>
    <w:rsid w:val="00C75020"/>
    <w:rsid w:val="00C75630"/>
    <w:rsid w:val="00C867A7"/>
    <w:rsid w:val="00C86D56"/>
    <w:rsid w:val="00C92111"/>
    <w:rsid w:val="00C942F6"/>
    <w:rsid w:val="00C944D8"/>
    <w:rsid w:val="00C963CD"/>
    <w:rsid w:val="00C97236"/>
    <w:rsid w:val="00CA1200"/>
    <w:rsid w:val="00CA1B16"/>
    <w:rsid w:val="00CA2C8E"/>
    <w:rsid w:val="00CA5A1A"/>
    <w:rsid w:val="00CA5DCB"/>
    <w:rsid w:val="00CB0143"/>
    <w:rsid w:val="00CB028D"/>
    <w:rsid w:val="00CB02A0"/>
    <w:rsid w:val="00CB264E"/>
    <w:rsid w:val="00CB3A4E"/>
    <w:rsid w:val="00CC1DDA"/>
    <w:rsid w:val="00CC3DAE"/>
    <w:rsid w:val="00CC3E40"/>
    <w:rsid w:val="00CC3ED4"/>
    <w:rsid w:val="00CC4280"/>
    <w:rsid w:val="00CC459F"/>
    <w:rsid w:val="00CC50AB"/>
    <w:rsid w:val="00CC5430"/>
    <w:rsid w:val="00CD0345"/>
    <w:rsid w:val="00CD46CE"/>
    <w:rsid w:val="00CD6BBB"/>
    <w:rsid w:val="00CD77DD"/>
    <w:rsid w:val="00CE256D"/>
    <w:rsid w:val="00CE3807"/>
    <w:rsid w:val="00CE5CC7"/>
    <w:rsid w:val="00CE7411"/>
    <w:rsid w:val="00CF0B6F"/>
    <w:rsid w:val="00CF2F74"/>
    <w:rsid w:val="00CF383D"/>
    <w:rsid w:val="00CF40D8"/>
    <w:rsid w:val="00D027E4"/>
    <w:rsid w:val="00D04B66"/>
    <w:rsid w:val="00D0616E"/>
    <w:rsid w:val="00D1239F"/>
    <w:rsid w:val="00D13C7F"/>
    <w:rsid w:val="00D141A8"/>
    <w:rsid w:val="00D14CA8"/>
    <w:rsid w:val="00D16F18"/>
    <w:rsid w:val="00D17111"/>
    <w:rsid w:val="00D1719F"/>
    <w:rsid w:val="00D22433"/>
    <w:rsid w:val="00D26682"/>
    <w:rsid w:val="00D30888"/>
    <w:rsid w:val="00D31AB7"/>
    <w:rsid w:val="00D326C7"/>
    <w:rsid w:val="00D33943"/>
    <w:rsid w:val="00D35724"/>
    <w:rsid w:val="00D40DC4"/>
    <w:rsid w:val="00D41D4E"/>
    <w:rsid w:val="00D42B8A"/>
    <w:rsid w:val="00D45851"/>
    <w:rsid w:val="00D46F62"/>
    <w:rsid w:val="00D50067"/>
    <w:rsid w:val="00D552C3"/>
    <w:rsid w:val="00D5721B"/>
    <w:rsid w:val="00D6181D"/>
    <w:rsid w:val="00D618C1"/>
    <w:rsid w:val="00D70AB6"/>
    <w:rsid w:val="00D7354C"/>
    <w:rsid w:val="00D74C75"/>
    <w:rsid w:val="00D76720"/>
    <w:rsid w:val="00D82A4A"/>
    <w:rsid w:val="00D83269"/>
    <w:rsid w:val="00D9002C"/>
    <w:rsid w:val="00D9117F"/>
    <w:rsid w:val="00D91452"/>
    <w:rsid w:val="00D9180D"/>
    <w:rsid w:val="00D9259F"/>
    <w:rsid w:val="00D943D7"/>
    <w:rsid w:val="00D95409"/>
    <w:rsid w:val="00D95E04"/>
    <w:rsid w:val="00D96D40"/>
    <w:rsid w:val="00D96EF8"/>
    <w:rsid w:val="00D9727D"/>
    <w:rsid w:val="00DA301F"/>
    <w:rsid w:val="00DA4999"/>
    <w:rsid w:val="00DA54A9"/>
    <w:rsid w:val="00DA66FB"/>
    <w:rsid w:val="00DA6D19"/>
    <w:rsid w:val="00DA6FAD"/>
    <w:rsid w:val="00DA7D4D"/>
    <w:rsid w:val="00DB13D6"/>
    <w:rsid w:val="00DC0458"/>
    <w:rsid w:val="00DC083A"/>
    <w:rsid w:val="00DC5522"/>
    <w:rsid w:val="00DC7EB6"/>
    <w:rsid w:val="00DD0D6C"/>
    <w:rsid w:val="00DD1413"/>
    <w:rsid w:val="00DD55D9"/>
    <w:rsid w:val="00DD7D17"/>
    <w:rsid w:val="00DE5D03"/>
    <w:rsid w:val="00DE783A"/>
    <w:rsid w:val="00DF1399"/>
    <w:rsid w:val="00DF14A1"/>
    <w:rsid w:val="00DF1F53"/>
    <w:rsid w:val="00DF209E"/>
    <w:rsid w:val="00DF6E61"/>
    <w:rsid w:val="00DF7C41"/>
    <w:rsid w:val="00E02091"/>
    <w:rsid w:val="00E0242E"/>
    <w:rsid w:val="00E06829"/>
    <w:rsid w:val="00E07414"/>
    <w:rsid w:val="00E0793A"/>
    <w:rsid w:val="00E123D4"/>
    <w:rsid w:val="00E1737A"/>
    <w:rsid w:val="00E17AE5"/>
    <w:rsid w:val="00E200A0"/>
    <w:rsid w:val="00E21681"/>
    <w:rsid w:val="00E23660"/>
    <w:rsid w:val="00E4080C"/>
    <w:rsid w:val="00E43C78"/>
    <w:rsid w:val="00E444C3"/>
    <w:rsid w:val="00E4578B"/>
    <w:rsid w:val="00E61CCA"/>
    <w:rsid w:val="00E6231C"/>
    <w:rsid w:val="00E67497"/>
    <w:rsid w:val="00E70447"/>
    <w:rsid w:val="00E73BA1"/>
    <w:rsid w:val="00E741F2"/>
    <w:rsid w:val="00E836A7"/>
    <w:rsid w:val="00E84E77"/>
    <w:rsid w:val="00E84EED"/>
    <w:rsid w:val="00E858A0"/>
    <w:rsid w:val="00E864D4"/>
    <w:rsid w:val="00E87B5B"/>
    <w:rsid w:val="00E910B8"/>
    <w:rsid w:val="00E91743"/>
    <w:rsid w:val="00E96C17"/>
    <w:rsid w:val="00EA18BC"/>
    <w:rsid w:val="00EA1DA9"/>
    <w:rsid w:val="00EA3D45"/>
    <w:rsid w:val="00EA4605"/>
    <w:rsid w:val="00EA4DC7"/>
    <w:rsid w:val="00EA7EEC"/>
    <w:rsid w:val="00EB0E7A"/>
    <w:rsid w:val="00EB2C03"/>
    <w:rsid w:val="00EB6777"/>
    <w:rsid w:val="00EC4EF8"/>
    <w:rsid w:val="00ED13B5"/>
    <w:rsid w:val="00ED5B58"/>
    <w:rsid w:val="00ED5B94"/>
    <w:rsid w:val="00EE0573"/>
    <w:rsid w:val="00EE0835"/>
    <w:rsid w:val="00EE3002"/>
    <w:rsid w:val="00EE3705"/>
    <w:rsid w:val="00EF0FED"/>
    <w:rsid w:val="00F07FC5"/>
    <w:rsid w:val="00F1336C"/>
    <w:rsid w:val="00F21897"/>
    <w:rsid w:val="00F24859"/>
    <w:rsid w:val="00F30294"/>
    <w:rsid w:val="00F32D96"/>
    <w:rsid w:val="00F34614"/>
    <w:rsid w:val="00F37E92"/>
    <w:rsid w:val="00F37EBA"/>
    <w:rsid w:val="00F4045E"/>
    <w:rsid w:val="00F420C3"/>
    <w:rsid w:val="00F42241"/>
    <w:rsid w:val="00F44390"/>
    <w:rsid w:val="00F444DC"/>
    <w:rsid w:val="00F45AE6"/>
    <w:rsid w:val="00F471B6"/>
    <w:rsid w:val="00F51752"/>
    <w:rsid w:val="00F52A03"/>
    <w:rsid w:val="00F52CBE"/>
    <w:rsid w:val="00F531D0"/>
    <w:rsid w:val="00F537AD"/>
    <w:rsid w:val="00F54B9D"/>
    <w:rsid w:val="00F61697"/>
    <w:rsid w:val="00F61A84"/>
    <w:rsid w:val="00F632D7"/>
    <w:rsid w:val="00F66F59"/>
    <w:rsid w:val="00F70364"/>
    <w:rsid w:val="00F71543"/>
    <w:rsid w:val="00F71F37"/>
    <w:rsid w:val="00F752BE"/>
    <w:rsid w:val="00F80A40"/>
    <w:rsid w:val="00F84E47"/>
    <w:rsid w:val="00F87A60"/>
    <w:rsid w:val="00F93572"/>
    <w:rsid w:val="00FA014A"/>
    <w:rsid w:val="00FA1875"/>
    <w:rsid w:val="00FA33FD"/>
    <w:rsid w:val="00FA51BE"/>
    <w:rsid w:val="00FA5CC9"/>
    <w:rsid w:val="00FB144D"/>
    <w:rsid w:val="00FB1B24"/>
    <w:rsid w:val="00FB2CB0"/>
    <w:rsid w:val="00FB4630"/>
    <w:rsid w:val="00FB6B7F"/>
    <w:rsid w:val="00FC0850"/>
    <w:rsid w:val="00FD189E"/>
    <w:rsid w:val="00FD5B97"/>
    <w:rsid w:val="00FD70A8"/>
    <w:rsid w:val="00FE692F"/>
    <w:rsid w:val="00FF1C7B"/>
    <w:rsid w:val="00FF2693"/>
    <w:rsid w:val="00FF3A53"/>
    <w:rsid w:val="00FF5286"/>
  </w:rsids>
  <m:mathPr>
    <m:mathFont m:val="Cambria Math"/>
    <m:brkBin m:val="before"/>
    <m:brkBinSub m:val="--"/>
    <m:smallFrac m:val="0"/>
    <m:dispDef/>
    <m:lMargin m:val="0"/>
    <m:rMargin m:val="0"/>
    <m:defJc m:val="centerGroup"/>
    <m:wrapIndent m:val="1440"/>
    <m:intLim m:val="subSup"/>
    <m:naryLim m:val="undOvr"/>
  </m:mathPr>
  <w:themeFontLang w:val="es-ES" w:bidi="th-T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F9A2E37"/>
  <w15:docId w15:val="{35137D65-95E6-4EF1-A241-B2E1E59A64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color w:val="595959" w:themeColor="text1" w:themeTint="A6"/>
        <w:lang w:val="es-ES" w:eastAsia="es-E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1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1"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9"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0D6C"/>
    <w:pPr>
      <w:spacing w:after="120" w:line="360" w:lineRule="auto"/>
      <w:jc w:val="both"/>
    </w:pPr>
    <w:rPr>
      <w:rFonts w:ascii="Times New Roman" w:hAnsi="Times New Roman"/>
      <w:color w:val="auto"/>
      <w:sz w:val="24"/>
    </w:rPr>
  </w:style>
  <w:style w:type="paragraph" w:styleId="Ttulo1">
    <w:name w:val="heading 1"/>
    <w:basedOn w:val="Normal"/>
    <w:next w:val="Normal"/>
    <w:link w:val="Ttulo1Car"/>
    <w:uiPriority w:val="1"/>
    <w:qFormat/>
    <w:rsid w:val="00545092"/>
    <w:pPr>
      <w:keepNext/>
      <w:keepLines/>
      <w:spacing w:before="360" w:after="60"/>
      <w:outlineLvl w:val="0"/>
    </w:pPr>
    <w:rPr>
      <w:rFonts w:eastAsiaTheme="majorEastAsia" w:cstheme="majorBidi"/>
      <w:b/>
    </w:rPr>
  </w:style>
  <w:style w:type="paragraph" w:styleId="Ttulo2">
    <w:name w:val="heading 2"/>
    <w:basedOn w:val="Normal"/>
    <w:next w:val="Normal"/>
    <w:link w:val="Ttulo2Car"/>
    <w:uiPriority w:val="1"/>
    <w:unhideWhenUsed/>
    <w:qFormat/>
    <w:rsid w:val="005E7EE1"/>
    <w:pPr>
      <w:keepNext/>
      <w:keepLines/>
      <w:spacing w:before="240" w:after="0"/>
      <w:outlineLvl w:val="1"/>
    </w:pPr>
    <w:rPr>
      <w:rFonts w:eastAsiaTheme="majorEastAsia" w:cstheme="majorBidi"/>
      <w:b/>
    </w:rPr>
  </w:style>
  <w:style w:type="paragraph" w:styleId="Ttulo3">
    <w:name w:val="heading 3"/>
    <w:basedOn w:val="Normal"/>
    <w:next w:val="Normal"/>
    <w:link w:val="Ttulo3Car"/>
    <w:uiPriority w:val="1"/>
    <w:unhideWhenUsed/>
    <w:qFormat/>
    <w:rsid w:val="00DD0D6C"/>
    <w:pPr>
      <w:keepNext/>
      <w:keepLines/>
      <w:jc w:val="left"/>
      <w:outlineLvl w:val="2"/>
    </w:pPr>
    <w:rPr>
      <w:rFonts w:eastAsiaTheme="majorEastAsia" w:cstheme="majorBidi"/>
      <w:b/>
    </w:rPr>
  </w:style>
  <w:style w:type="paragraph" w:styleId="Ttulo4">
    <w:name w:val="heading 4"/>
    <w:basedOn w:val="Normal"/>
    <w:next w:val="Normal"/>
    <w:link w:val="Ttulo4C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Ttulo5">
    <w:name w:val="heading 5"/>
    <w:basedOn w:val="Normal"/>
    <w:next w:val="Normal"/>
    <w:link w:val="Ttulo5C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Ttulo6">
    <w:name w:val="heading 6"/>
    <w:basedOn w:val="Normal"/>
    <w:next w:val="Normal"/>
    <w:link w:val="Ttulo6C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paragraph" w:styleId="Ttulo9">
    <w:name w:val="heading 9"/>
    <w:basedOn w:val="Normal"/>
    <w:next w:val="Normal"/>
    <w:link w:val="Ttulo9Car"/>
    <w:uiPriority w:val="9"/>
    <w:semiHidden/>
    <w:unhideWhenUsed/>
    <w:qFormat/>
    <w:rsid w:val="00D9727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Sombreadoclaro">
    <w:name w:val="Light Shading"/>
    <w:basedOn w:val="Tabla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Informacindecontacto">
    <w:name w:val="Información de contacto"/>
    <w:basedOn w:val="Normal"/>
    <w:uiPriority w:val="99"/>
    <w:qFormat/>
    <w:pPr>
      <w:spacing w:before="0" w:after="0"/>
      <w:jc w:val="center"/>
    </w:pPr>
  </w:style>
  <w:style w:type="character" w:customStyle="1" w:styleId="Ttulo1Car">
    <w:name w:val="Título 1 Car"/>
    <w:basedOn w:val="Fuentedeprrafopredeter"/>
    <w:link w:val="Ttulo1"/>
    <w:uiPriority w:val="1"/>
    <w:rsid w:val="00545092"/>
    <w:rPr>
      <w:rFonts w:ascii="Arial" w:eastAsiaTheme="majorEastAsia" w:hAnsi="Arial" w:cstheme="majorBidi"/>
      <w:b/>
      <w:color w:val="auto"/>
      <w:sz w:val="24"/>
    </w:rPr>
  </w:style>
  <w:style w:type="character" w:customStyle="1" w:styleId="Ttulo2Car">
    <w:name w:val="Título 2 Car"/>
    <w:basedOn w:val="Fuentedeprrafopredeter"/>
    <w:link w:val="Ttulo2"/>
    <w:uiPriority w:val="1"/>
    <w:rsid w:val="005E7EE1"/>
    <w:rPr>
      <w:rFonts w:ascii="Arial" w:eastAsiaTheme="majorEastAsia" w:hAnsi="Arial" w:cstheme="majorBidi"/>
      <w:b/>
      <w:color w:val="auto"/>
      <w:sz w:val="24"/>
    </w:rPr>
  </w:style>
  <w:style w:type="character" w:customStyle="1" w:styleId="Ttulo3Car">
    <w:name w:val="Título 3 Car"/>
    <w:basedOn w:val="Fuentedeprrafopredeter"/>
    <w:link w:val="Ttulo3"/>
    <w:uiPriority w:val="1"/>
    <w:rsid w:val="00DD0D6C"/>
    <w:rPr>
      <w:rFonts w:ascii="Times New Roman" w:eastAsiaTheme="majorEastAsia" w:hAnsi="Times New Roman" w:cstheme="majorBidi"/>
      <w:b/>
      <w:color w:val="auto"/>
      <w:sz w:val="24"/>
    </w:rPr>
  </w:style>
  <w:style w:type="character" w:customStyle="1" w:styleId="Ttulo4Car">
    <w:name w:val="Título 4 Car"/>
    <w:basedOn w:val="Fuentedeprrafopredeter"/>
    <w:link w:val="Ttulo4"/>
    <w:uiPriority w:val="9"/>
    <w:semiHidden/>
    <w:rPr>
      <w:rFonts w:asciiTheme="majorHAnsi" w:eastAsiaTheme="majorEastAsia" w:hAnsiTheme="majorHAnsi" w:cstheme="majorBidi"/>
      <w:i/>
      <w:iCs/>
      <w:color w:val="00A0B8" w:themeColor="accent1"/>
    </w:rPr>
  </w:style>
  <w:style w:type="character" w:customStyle="1" w:styleId="Ttulo5Car">
    <w:name w:val="Título 5 Car"/>
    <w:basedOn w:val="Fuentedeprrafopredeter"/>
    <w:link w:val="Ttulo5"/>
    <w:uiPriority w:val="9"/>
    <w:semiHidden/>
    <w:rPr>
      <w:rFonts w:asciiTheme="majorHAnsi" w:eastAsiaTheme="majorEastAsia" w:hAnsiTheme="majorHAnsi" w:cstheme="majorBidi"/>
      <w:color w:val="00505C" w:themeColor="accent1" w:themeShade="80"/>
    </w:rPr>
  </w:style>
  <w:style w:type="character" w:customStyle="1" w:styleId="Ttulo6Car">
    <w:name w:val="Título 6 Car"/>
    <w:basedOn w:val="Fuentedeprrafopredeter"/>
    <w:link w:val="Ttulo6"/>
    <w:uiPriority w:val="9"/>
    <w:semiHidden/>
    <w:rPr>
      <w:rFonts w:asciiTheme="majorHAnsi" w:eastAsiaTheme="majorEastAsia" w:hAnsiTheme="majorHAnsi" w:cstheme="majorBidi"/>
      <w:i/>
      <w:iCs/>
      <w:color w:val="004F5B" w:themeColor="accent1" w:themeShade="7F"/>
    </w:rPr>
  </w:style>
  <w:style w:type="paragraph" w:styleId="Descripcin">
    <w:name w:val="caption"/>
    <w:aliases w:val="T-Fig"/>
    <w:basedOn w:val="Normal"/>
    <w:next w:val="Normal"/>
    <w:uiPriority w:val="10"/>
    <w:unhideWhenUsed/>
    <w:qFormat/>
    <w:rsid w:val="00FF3A53"/>
    <w:pPr>
      <w:spacing w:line="240" w:lineRule="auto"/>
      <w:jc w:val="center"/>
    </w:pPr>
    <w:rPr>
      <w:iCs/>
    </w:rPr>
  </w:style>
  <w:style w:type="paragraph" w:styleId="Listaconvietas">
    <w:name w:val="List Bullet"/>
    <w:basedOn w:val="Normal"/>
    <w:uiPriority w:val="1"/>
    <w:unhideWhenUsed/>
    <w:qFormat/>
    <w:rsid w:val="00C24251"/>
    <w:pPr>
      <w:numPr>
        <w:numId w:val="5"/>
      </w:numPr>
    </w:pPr>
  </w:style>
  <w:style w:type="paragraph" w:styleId="Listaconnmeros">
    <w:name w:val="List Number"/>
    <w:basedOn w:val="Normal"/>
    <w:uiPriority w:val="1"/>
    <w:unhideWhenUsed/>
    <w:qFormat/>
    <w:pPr>
      <w:numPr>
        <w:numId w:val="6"/>
      </w:numPr>
      <w:contextualSpacing/>
    </w:pPr>
  </w:style>
  <w:style w:type="paragraph" w:styleId="Ttulo">
    <w:name w:val="Title"/>
    <w:basedOn w:val="Normal"/>
    <w:next w:val="Normal"/>
    <w:link w:val="TtuloC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tuloCar">
    <w:name w:val="Título Car"/>
    <w:basedOn w:val="Fuentedeprrafopredeter"/>
    <w:link w:val="Ttulo"/>
    <w:uiPriority w:val="10"/>
    <w:rPr>
      <w:rFonts w:asciiTheme="majorHAnsi" w:eastAsiaTheme="majorEastAsia" w:hAnsiTheme="majorHAnsi" w:cstheme="majorBidi"/>
      <w:color w:val="007789" w:themeColor="accent1" w:themeShade="BF"/>
      <w:kern w:val="28"/>
      <w:sz w:val="60"/>
    </w:rPr>
  </w:style>
  <w:style w:type="paragraph" w:styleId="Subttulo">
    <w:name w:val="Subtitle"/>
    <w:basedOn w:val="Normal"/>
    <w:next w:val="Normal"/>
    <w:link w:val="SubttuloC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tuloCar">
    <w:name w:val="Subtítulo Car"/>
    <w:basedOn w:val="Fuentedeprrafopredeter"/>
    <w:link w:val="Subttulo"/>
    <w:uiPriority w:val="11"/>
    <w:rPr>
      <w:rFonts w:asciiTheme="majorHAnsi" w:eastAsiaTheme="majorEastAsia" w:hAnsiTheme="majorHAnsi" w:cstheme="majorBidi"/>
      <w:caps/>
      <w:sz w:val="26"/>
    </w:rPr>
  </w:style>
  <w:style w:type="character" w:styleId="nfasis">
    <w:name w:val="Emphasis"/>
    <w:basedOn w:val="Fuentedeprrafopredeter"/>
    <w:uiPriority w:val="10"/>
    <w:unhideWhenUsed/>
    <w:qFormat/>
    <w:rPr>
      <w:i w:val="0"/>
      <w:iCs w:val="0"/>
      <w:color w:val="007789" w:themeColor="accent1" w:themeShade="BF"/>
    </w:rPr>
  </w:style>
  <w:style w:type="paragraph" w:styleId="Sinespaciado">
    <w:name w:val="No Spacing"/>
    <w:aliases w:val="Fig"/>
    <w:link w:val="SinespaciadoCar"/>
    <w:uiPriority w:val="1"/>
    <w:unhideWhenUsed/>
    <w:qFormat/>
    <w:rsid w:val="004562B0"/>
    <w:pPr>
      <w:spacing w:after="120" w:line="360" w:lineRule="auto"/>
      <w:jc w:val="center"/>
    </w:pPr>
    <w:rPr>
      <w:rFonts w:ascii="Times New Roman" w:hAnsi="Times New Roman"/>
      <w:color w:val="auto"/>
      <w:sz w:val="22"/>
    </w:rPr>
  </w:style>
  <w:style w:type="character" w:customStyle="1" w:styleId="SinespaciadoCar">
    <w:name w:val="Sin espaciado Car"/>
    <w:aliases w:val="Fig Car"/>
    <w:basedOn w:val="Fuentedeprrafopredeter"/>
    <w:link w:val="Sinespaciado"/>
    <w:uiPriority w:val="1"/>
    <w:rsid w:val="004562B0"/>
    <w:rPr>
      <w:rFonts w:ascii="Times New Roman" w:hAnsi="Times New Roman"/>
      <w:color w:val="auto"/>
      <w:sz w:val="22"/>
    </w:rPr>
  </w:style>
  <w:style w:type="paragraph" w:styleId="Cita">
    <w:name w:val="Quote"/>
    <w:basedOn w:val="Normal"/>
    <w:next w:val="Normal"/>
    <w:link w:val="CitaC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CitaCar">
    <w:name w:val="Cita Car"/>
    <w:basedOn w:val="Fuentedeprrafopredeter"/>
    <w:link w:val="Cita"/>
    <w:uiPriority w:val="10"/>
    <w:rPr>
      <w:i/>
      <w:iCs/>
      <w:color w:val="00A0B8" w:themeColor="accent1"/>
      <w:sz w:val="26"/>
      <w14:textFill>
        <w14:solidFill>
          <w14:schemeClr w14:val="accent1">
            <w14:alpha w14:val="30000"/>
          </w14:schemeClr>
        </w14:solidFill>
      </w14:textFill>
    </w:rPr>
  </w:style>
  <w:style w:type="paragraph" w:styleId="TtuloTDC">
    <w:name w:val="TOC Heading"/>
    <w:aliases w:val="Indice"/>
    <w:basedOn w:val="Ttulo1"/>
    <w:next w:val="Normal"/>
    <w:uiPriority w:val="39"/>
    <w:unhideWhenUsed/>
    <w:qFormat/>
    <w:rsid w:val="00F444DC"/>
    <w:pPr>
      <w:spacing w:before="0"/>
      <w:outlineLvl w:val="9"/>
    </w:pPr>
  </w:style>
  <w:style w:type="paragraph" w:styleId="Piedepgina">
    <w:name w:val="footer"/>
    <w:basedOn w:val="Normal"/>
    <w:link w:val="PiedepginaCar"/>
    <w:uiPriority w:val="99"/>
    <w:unhideWhenUsed/>
    <w:pPr>
      <w:spacing w:before="0" w:after="0" w:line="240" w:lineRule="auto"/>
      <w:jc w:val="right"/>
    </w:pPr>
    <w:rPr>
      <w:caps/>
      <w:sz w:val="16"/>
    </w:rPr>
  </w:style>
  <w:style w:type="character" w:customStyle="1" w:styleId="PiedepginaCar">
    <w:name w:val="Pie de página Car"/>
    <w:basedOn w:val="Fuentedeprrafopredeter"/>
    <w:link w:val="Piedepgina"/>
    <w:uiPriority w:val="99"/>
    <w:rPr>
      <w:caps/>
      <w:sz w:val="16"/>
    </w:rPr>
  </w:style>
  <w:style w:type="paragraph" w:styleId="TDC3">
    <w:name w:val="toc 3"/>
    <w:basedOn w:val="Normal"/>
    <w:next w:val="Normal"/>
    <w:autoRedefine/>
    <w:uiPriority w:val="39"/>
    <w:unhideWhenUsed/>
    <w:rsid w:val="000E3D83"/>
    <w:pPr>
      <w:spacing w:line="240" w:lineRule="auto"/>
      <w:ind w:left="403"/>
    </w:pPr>
    <w:rPr>
      <w:iCs/>
    </w:rPr>
  </w:style>
  <w:style w:type="character" w:styleId="Hipervnculo">
    <w:name w:val="Hyperlink"/>
    <w:basedOn w:val="Fuentedeprrafopredeter"/>
    <w:uiPriority w:val="99"/>
    <w:unhideWhenUsed/>
    <w:rPr>
      <w:color w:val="EB8803" w:themeColor="hyperlink"/>
      <w:u w:val="single"/>
    </w:rPr>
  </w:style>
  <w:style w:type="paragraph" w:styleId="TDC1">
    <w:name w:val="toc 1"/>
    <w:basedOn w:val="Normal"/>
    <w:next w:val="Normal"/>
    <w:autoRedefine/>
    <w:uiPriority w:val="39"/>
    <w:unhideWhenUsed/>
    <w:rsid w:val="000E3D83"/>
    <w:pPr>
      <w:spacing w:line="240" w:lineRule="auto"/>
    </w:pPr>
  </w:style>
  <w:style w:type="paragraph" w:styleId="TDC2">
    <w:name w:val="toc 2"/>
    <w:basedOn w:val="Normal"/>
    <w:next w:val="Normal"/>
    <w:autoRedefine/>
    <w:uiPriority w:val="39"/>
    <w:unhideWhenUsed/>
    <w:rsid w:val="000E3D83"/>
    <w:pPr>
      <w:spacing w:line="240" w:lineRule="auto"/>
      <w:ind w:left="198"/>
    </w:pPr>
  </w:style>
  <w:style w:type="paragraph" w:styleId="Textodeglobo">
    <w:name w:val="Balloon Text"/>
    <w:basedOn w:val="Normal"/>
    <w:link w:val="TextodegloboCar"/>
    <w:uiPriority w:val="99"/>
    <w:semiHidden/>
    <w:unhideWhenUsed/>
    <w:pPr>
      <w:spacing w:after="0" w:line="240" w:lineRule="auto"/>
    </w:pPr>
    <w:rPr>
      <w:rFonts w:ascii="Tahoma" w:hAnsi="Tahoma" w:cs="Tahoma"/>
      <w:sz w:val="16"/>
    </w:rPr>
  </w:style>
  <w:style w:type="character" w:customStyle="1" w:styleId="TextodegloboCar">
    <w:name w:val="Texto de globo Car"/>
    <w:basedOn w:val="Fuentedeprrafopredeter"/>
    <w:link w:val="Textodeglobo"/>
    <w:uiPriority w:val="99"/>
    <w:semiHidden/>
    <w:rPr>
      <w:rFonts w:ascii="Tahoma" w:hAnsi="Tahoma" w:cs="Tahoma"/>
      <w:sz w:val="16"/>
    </w:rPr>
  </w:style>
  <w:style w:type="paragraph" w:styleId="Bibliografa">
    <w:name w:val="Bibliography"/>
    <w:basedOn w:val="Normal"/>
    <w:next w:val="Normal"/>
    <w:uiPriority w:val="39"/>
    <w:unhideWhenUsed/>
  </w:style>
  <w:style w:type="paragraph" w:styleId="Encabezado">
    <w:name w:val="header"/>
    <w:basedOn w:val="Normal"/>
    <w:link w:val="EncabezadoCar"/>
    <w:uiPriority w:val="99"/>
    <w:unhideWhenUsed/>
    <w:pPr>
      <w:spacing w:before="0" w:after="0" w:line="240" w:lineRule="auto"/>
    </w:pPr>
  </w:style>
  <w:style w:type="character" w:customStyle="1" w:styleId="EncabezadoCar">
    <w:name w:val="Encabezado Car"/>
    <w:basedOn w:val="Fuentedeprrafopredeter"/>
    <w:link w:val="Encabezado"/>
    <w:uiPriority w:val="99"/>
  </w:style>
  <w:style w:type="paragraph" w:styleId="Sangranormal">
    <w:name w:val="Normal Indent"/>
    <w:basedOn w:val="Normal"/>
    <w:uiPriority w:val="99"/>
    <w:unhideWhenUsed/>
    <w:pPr>
      <w:ind w:left="720"/>
    </w:pPr>
  </w:style>
  <w:style w:type="character" w:styleId="Textodelmarcadordeposicin">
    <w:name w:val="Placeholder Text"/>
    <w:basedOn w:val="Fuentedeprrafopredeter"/>
    <w:uiPriority w:val="99"/>
    <w:semiHidden/>
    <w:rPr>
      <w:color w:val="808080"/>
    </w:rPr>
  </w:style>
  <w:style w:type="table" w:customStyle="1" w:styleId="tabladeinformes">
    <w:name w:val="tabla de informes"/>
    <w:basedOn w:val="Tabla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aconcuadrcula">
    <w:name w:val="Table Grid"/>
    <w:basedOn w:val="Tabla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3C62D1"/>
    <w:pPr>
      <w:spacing w:before="0" w:after="0"/>
    </w:pPr>
  </w:style>
  <w:style w:type="paragraph" w:styleId="Prrafodelista">
    <w:name w:val="List Paragraph"/>
    <w:basedOn w:val="Normal"/>
    <w:uiPriority w:val="34"/>
    <w:qFormat/>
    <w:rsid w:val="00155E18"/>
    <w:pPr>
      <w:ind w:left="720"/>
      <w:contextualSpacing/>
    </w:pPr>
  </w:style>
  <w:style w:type="character" w:styleId="Refdecomentario">
    <w:name w:val="annotation reference"/>
    <w:basedOn w:val="Fuentedeprrafopredeter"/>
    <w:uiPriority w:val="99"/>
    <w:semiHidden/>
    <w:unhideWhenUsed/>
    <w:rsid w:val="008F1A94"/>
    <w:rPr>
      <w:sz w:val="16"/>
      <w:szCs w:val="16"/>
    </w:rPr>
  </w:style>
  <w:style w:type="paragraph" w:styleId="Textocomentario">
    <w:name w:val="annotation text"/>
    <w:basedOn w:val="Normal"/>
    <w:link w:val="TextocomentarioCar"/>
    <w:uiPriority w:val="99"/>
    <w:semiHidden/>
    <w:unhideWhenUsed/>
    <w:rsid w:val="008F1A94"/>
    <w:pPr>
      <w:spacing w:line="240" w:lineRule="auto"/>
    </w:pPr>
    <w:rPr>
      <w:sz w:val="20"/>
    </w:rPr>
  </w:style>
  <w:style w:type="character" w:customStyle="1" w:styleId="TextocomentarioCar">
    <w:name w:val="Texto comentario Car"/>
    <w:basedOn w:val="Fuentedeprrafopredeter"/>
    <w:link w:val="Textocomentario"/>
    <w:uiPriority w:val="99"/>
    <w:semiHidden/>
    <w:rsid w:val="008F1A94"/>
    <w:rPr>
      <w:rFonts w:ascii="Times New Roman" w:hAnsi="Times New Roman"/>
      <w:color w:val="auto"/>
    </w:rPr>
  </w:style>
  <w:style w:type="paragraph" w:styleId="Asuntodelcomentario">
    <w:name w:val="annotation subject"/>
    <w:basedOn w:val="Textocomentario"/>
    <w:next w:val="Textocomentario"/>
    <w:link w:val="AsuntodelcomentarioCar"/>
    <w:uiPriority w:val="99"/>
    <w:semiHidden/>
    <w:unhideWhenUsed/>
    <w:rsid w:val="008F1A94"/>
    <w:rPr>
      <w:b/>
      <w:bCs/>
    </w:rPr>
  </w:style>
  <w:style w:type="character" w:customStyle="1" w:styleId="AsuntodelcomentarioCar">
    <w:name w:val="Asunto del comentario Car"/>
    <w:basedOn w:val="TextocomentarioCar"/>
    <w:link w:val="Asuntodelcomentario"/>
    <w:uiPriority w:val="99"/>
    <w:semiHidden/>
    <w:rsid w:val="008F1A94"/>
    <w:rPr>
      <w:rFonts w:ascii="Times New Roman" w:hAnsi="Times New Roman"/>
      <w:b/>
      <w:bCs/>
      <w:color w:val="auto"/>
    </w:rPr>
  </w:style>
  <w:style w:type="paragraph" w:customStyle="1" w:styleId="Encabezados">
    <w:name w:val="Encabezados"/>
    <w:basedOn w:val="Normal"/>
    <w:link w:val="EncabezadosCar"/>
    <w:qFormat/>
    <w:rsid w:val="00DD0D6C"/>
    <w:rPr>
      <w:b/>
      <w:szCs w:val="22"/>
      <w:lang w:val="es-ES_tradnl" w:eastAsia="en-US"/>
    </w:rPr>
  </w:style>
  <w:style w:type="paragraph" w:customStyle="1" w:styleId="TFig">
    <w:name w:val="T_Fig"/>
    <w:basedOn w:val="Encabezados"/>
    <w:link w:val="TFigCar"/>
    <w:uiPriority w:val="3"/>
    <w:qFormat/>
    <w:rsid w:val="002A46F6"/>
    <w:pPr>
      <w:spacing w:line="240" w:lineRule="auto"/>
      <w:jc w:val="center"/>
    </w:pPr>
    <w:rPr>
      <w:sz w:val="22"/>
    </w:rPr>
  </w:style>
  <w:style w:type="character" w:customStyle="1" w:styleId="EncabezadosCar">
    <w:name w:val="Encabezados Car"/>
    <w:basedOn w:val="Fuentedeprrafopredeter"/>
    <w:link w:val="Encabezados"/>
    <w:rsid w:val="00DD0D6C"/>
    <w:rPr>
      <w:rFonts w:ascii="Times New Roman" w:hAnsi="Times New Roman"/>
      <w:b/>
      <w:color w:val="auto"/>
      <w:sz w:val="24"/>
      <w:szCs w:val="22"/>
      <w:lang w:val="es-ES_tradnl" w:eastAsia="en-US"/>
    </w:rPr>
  </w:style>
  <w:style w:type="character" w:customStyle="1" w:styleId="TFigCar">
    <w:name w:val="T_Fig Car"/>
    <w:basedOn w:val="EncabezadosCar"/>
    <w:link w:val="TFig"/>
    <w:uiPriority w:val="3"/>
    <w:rsid w:val="002A46F6"/>
    <w:rPr>
      <w:rFonts w:ascii="Times New Roman" w:hAnsi="Times New Roman"/>
      <w:b/>
      <w:color w:val="auto"/>
      <w:sz w:val="22"/>
      <w:szCs w:val="22"/>
      <w:lang w:val="es-ES_tradnl" w:eastAsia="en-US"/>
    </w:rPr>
  </w:style>
  <w:style w:type="paragraph" w:customStyle="1" w:styleId="Tabla">
    <w:name w:val="Tabla"/>
    <w:basedOn w:val="Encabezados"/>
    <w:next w:val="Encabezados"/>
    <w:link w:val="TablaCar"/>
    <w:qFormat/>
    <w:rsid w:val="00591542"/>
    <w:pPr>
      <w:spacing w:line="240" w:lineRule="auto"/>
      <w:jc w:val="center"/>
    </w:pPr>
    <w:rPr>
      <w:iCs/>
      <w:sz w:val="22"/>
    </w:rPr>
  </w:style>
  <w:style w:type="character" w:customStyle="1" w:styleId="TablaCar">
    <w:name w:val="Tabla Car"/>
    <w:basedOn w:val="EncabezadosCar"/>
    <w:link w:val="Tabla"/>
    <w:rsid w:val="00591542"/>
    <w:rPr>
      <w:rFonts w:ascii="Times New Roman" w:hAnsi="Times New Roman"/>
      <w:b/>
      <w:iCs/>
      <w:color w:val="auto"/>
      <w:sz w:val="22"/>
      <w:szCs w:val="22"/>
      <w:lang w:val="es-ES_tradnl" w:eastAsia="en-US"/>
    </w:rPr>
  </w:style>
  <w:style w:type="paragraph" w:customStyle="1" w:styleId="Title2">
    <w:name w:val="Title 2"/>
    <w:basedOn w:val="Ttulo2"/>
    <w:next w:val="Encabezados"/>
    <w:link w:val="Title2Car"/>
    <w:qFormat/>
    <w:rsid w:val="002A46F6"/>
    <w:pPr>
      <w:numPr>
        <w:ilvl w:val="1"/>
        <w:numId w:val="13"/>
      </w:numPr>
      <w:spacing w:before="40" w:line="259" w:lineRule="auto"/>
    </w:pPr>
    <w:rPr>
      <w:szCs w:val="26"/>
      <w:lang w:eastAsia="en-US"/>
    </w:rPr>
  </w:style>
  <w:style w:type="paragraph" w:customStyle="1" w:styleId="Title3">
    <w:name w:val="Title3"/>
    <w:basedOn w:val="Ttulo3"/>
    <w:link w:val="Title3Car"/>
    <w:qFormat/>
    <w:rsid w:val="002A46F6"/>
    <w:pPr>
      <w:spacing w:before="40" w:line="259" w:lineRule="auto"/>
    </w:pPr>
    <w:rPr>
      <w:b w:val="0"/>
      <w:color w:val="000000" w:themeColor="text1"/>
      <w:szCs w:val="24"/>
      <w:lang w:eastAsia="en-US"/>
    </w:rPr>
  </w:style>
  <w:style w:type="character" w:customStyle="1" w:styleId="Title2Car">
    <w:name w:val="Title 2 Car"/>
    <w:basedOn w:val="Ttulo2Car"/>
    <w:link w:val="Title2"/>
    <w:rsid w:val="002A46F6"/>
    <w:rPr>
      <w:rFonts w:ascii="Times New Roman" w:eastAsiaTheme="majorEastAsia" w:hAnsi="Times New Roman" w:cstheme="majorBidi"/>
      <w:b/>
      <w:color w:val="auto"/>
      <w:sz w:val="24"/>
      <w:szCs w:val="26"/>
      <w:lang w:eastAsia="en-US"/>
    </w:rPr>
  </w:style>
  <w:style w:type="character" w:customStyle="1" w:styleId="Title3Car">
    <w:name w:val="Title3 Car"/>
    <w:basedOn w:val="Ttulo3Car"/>
    <w:link w:val="Title3"/>
    <w:rsid w:val="002A46F6"/>
    <w:rPr>
      <w:rFonts w:ascii="Times New Roman" w:eastAsiaTheme="majorEastAsia" w:hAnsi="Times New Roman" w:cstheme="majorBidi"/>
      <w:b w:val="0"/>
      <w:color w:val="000000" w:themeColor="text1"/>
      <w:sz w:val="24"/>
      <w:szCs w:val="24"/>
      <w:lang w:eastAsia="en-US"/>
    </w:rPr>
  </w:style>
  <w:style w:type="paragraph" w:styleId="Textonotapie">
    <w:name w:val="footnote text"/>
    <w:basedOn w:val="Normal"/>
    <w:link w:val="TextonotapieCar"/>
    <w:uiPriority w:val="99"/>
    <w:semiHidden/>
    <w:unhideWhenUsed/>
    <w:rsid w:val="008F0893"/>
    <w:pPr>
      <w:spacing w:before="0" w:after="0" w:line="240" w:lineRule="auto"/>
    </w:pPr>
    <w:rPr>
      <w:sz w:val="20"/>
    </w:rPr>
  </w:style>
  <w:style w:type="character" w:customStyle="1" w:styleId="TextonotapieCar">
    <w:name w:val="Texto nota pie Car"/>
    <w:basedOn w:val="Fuentedeprrafopredeter"/>
    <w:link w:val="Textonotapie"/>
    <w:uiPriority w:val="99"/>
    <w:semiHidden/>
    <w:rsid w:val="008F0893"/>
    <w:rPr>
      <w:rFonts w:ascii="Times New Roman" w:hAnsi="Times New Roman"/>
      <w:color w:val="auto"/>
    </w:rPr>
  </w:style>
  <w:style w:type="character" w:styleId="Refdenotaalpie">
    <w:name w:val="footnote reference"/>
    <w:basedOn w:val="Fuentedeprrafopredeter"/>
    <w:uiPriority w:val="99"/>
    <w:semiHidden/>
    <w:unhideWhenUsed/>
    <w:rsid w:val="008F0893"/>
    <w:rPr>
      <w:vertAlign w:val="superscript"/>
    </w:rPr>
  </w:style>
  <w:style w:type="paragraph" w:customStyle="1" w:styleId="PieFigura">
    <w:name w:val="PieFigura"/>
    <w:basedOn w:val="Normal"/>
    <w:link w:val="PieFiguraCar"/>
    <w:qFormat/>
    <w:rsid w:val="00FB4630"/>
    <w:pPr>
      <w:autoSpaceDE w:val="0"/>
      <w:autoSpaceDN w:val="0"/>
      <w:adjustRightInd w:val="0"/>
      <w:spacing w:before="0" w:after="0"/>
      <w:jc w:val="center"/>
    </w:pPr>
    <w:rPr>
      <w:rFonts w:eastAsia="Times New Roman" w:cs="Arial"/>
      <w:sz w:val="20"/>
      <w:lang w:val="es-ES_tradnl" w:eastAsia="es-ES_tradnl"/>
    </w:rPr>
  </w:style>
  <w:style w:type="character" w:customStyle="1" w:styleId="PieFiguraCar">
    <w:name w:val="PieFigura Car"/>
    <w:link w:val="PieFigura"/>
    <w:rsid w:val="00FB4630"/>
    <w:rPr>
      <w:rFonts w:ascii="Times New Roman" w:eastAsia="Times New Roman" w:hAnsi="Times New Roman" w:cs="Arial"/>
      <w:color w:val="auto"/>
      <w:lang w:val="es-ES_tradnl" w:eastAsia="es-ES_tradnl"/>
    </w:rPr>
  </w:style>
  <w:style w:type="character" w:customStyle="1" w:styleId="Ttulo9Car">
    <w:name w:val="Título 9 Car"/>
    <w:basedOn w:val="Fuentedeprrafopredeter"/>
    <w:link w:val="Ttulo9"/>
    <w:rsid w:val="00D9727D"/>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173307">
      <w:bodyDiv w:val="1"/>
      <w:marLeft w:val="0"/>
      <w:marRight w:val="0"/>
      <w:marTop w:val="0"/>
      <w:marBottom w:val="0"/>
      <w:divBdr>
        <w:top w:val="none" w:sz="0" w:space="0" w:color="auto"/>
        <w:left w:val="none" w:sz="0" w:space="0" w:color="auto"/>
        <w:bottom w:val="none" w:sz="0" w:space="0" w:color="auto"/>
        <w:right w:val="none" w:sz="0" w:space="0" w:color="auto"/>
      </w:divBdr>
    </w:div>
    <w:div w:id="555050025">
      <w:bodyDiv w:val="1"/>
      <w:marLeft w:val="0"/>
      <w:marRight w:val="0"/>
      <w:marTop w:val="0"/>
      <w:marBottom w:val="0"/>
      <w:divBdr>
        <w:top w:val="none" w:sz="0" w:space="0" w:color="auto"/>
        <w:left w:val="none" w:sz="0" w:space="0" w:color="auto"/>
        <w:bottom w:val="none" w:sz="0" w:space="0" w:color="auto"/>
        <w:right w:val="none" w:sz="0" w:space="0" w:color="auto"/>
      </w:divBdr>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687705991">
      <w:bodyDiv w:val="1"/>
      <w:marLeft w:val="0"/>
      <w:marRight w:val="0"/>
      <w:marTop w:val="0"/>
      <w:marBottom w:val="0"/>
      <w:divBdr>
        <w:top w:val="none" w:sz="0" w:space="0" w:color="auto"/>
        <w:left w:val="none" w:sz="0" w:space="0" w:color="auto"/>
        <w:bottom w:val="none" w:sz="0" w:space="0" w:color="auto"/>
        <w:right w:val="none" w:sz="0" w:space="0" w:color="auto"/>
      </w:divBdr>
    </w:div>
    <w:div w:id="1812285410">
      <w:bodyDiv w:val="1"/>
      <w:marLeft w:val="0"/>
      <w:marRight w:val="0"/>
      <w:marTop w:val="0"/>
      <w:marBottom w:val="0"/>
      <w:divBdr>
        <w:top w:val="none" w:sz="0" w:space="0" w:color="auto"/>
        <w:left w:val="none" w:sz="0" w:space="0" w:color="auto"/>
        <w:bottom w:val="none" w:sz="0" w:space="0" w:color="auto"/>
        <w:right w:val="none" w:sz="0" w:space="0" w:color="auto"/>
      </w:divBdr>
    </w:div>
    <w:div w:id="1942686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3082\StudentReport.dotx" TargetMode="External"/></Relationship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5E874D-8D53-4341-8BA4-32C897981664}">
  <ds:schemaRefs>
    <ds:schemaRef ds:uri="http://schemas.microsoft.com/sharepoint/v3/contenttype/forms"/>
  </ds:schemaRefs>
</ds:datastoreItem>
</file>

<file path=customXml/itemProps3.xml><?xml version="1.0" encoding="utf-8"?>
<ds:datastoreItem xmlns:ds="http://schemas.openxmlformats.org/officeDocument/2006/customXml" ds:itemID="{64F3DE6D-17C1-46D2-AEF6-B398DD8D59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StudentReport.dotx</Template>
  <TotalTime>469</TotalTime>
  <Pages>11</Pages>
  <Words>1810</Words>
  <Characters>9959</Characters>
  <Application>Microsoft Office Word</Application>
  <DocSecurity>0</DocSecurity>
  <Lines>82</Lines>
  <Paragraphs>23</Paragraphs>
  <ScaleCrop>false</ScaleCrop>
  <HeadingPairs>
    <vt:vector size="6" baseType="variant">
      <vt:variant>
        <vt:lpstr>Título</vt:lpstr>
      </vt:variant>
      <vt:variant>
        <vt:i4>1</vt:i4>
      </vt:variant>
      <vt:variant>
        <vt:lpstr>Title</vt:lpstr>
      </vt:variant>
      <vt:variant>
        <vt:i4>1</vt:i4>
      </vt:variant>
      <vt:variant>
        <vt:lpstr>Encabezados</vt:lpstr>
      </vt:variant>
      <vt:variant>
        <vt:i4>5</vt:i4>
      </vt:variant>
    </vt:vector>
  </HeadingPairs>
  <TitlesOfParts>
    <vt:vector size="7" baseType="lpstr">
      <vt:lpstr/>
      <vt:lpstr/>
      <vt:lpstr>&lt;Ya puede empezar</vt:lpstr>
      <vt:lpstr>Déjelo perfecto</vt:lpstr>
      <vt:lpstr>Termínelo con un último toque</vt:lpstr>
      <vt:lpstr>    Agregar una tabla de contenido</vt:lpstr>
      <vt:lpstr>    Agregar una bibliografía</vt:lpstr>
    </vt:vector>
  </TitlesOfParts>
  <Company/>
  <LinksUpToDate>false</LinksUpToDate>
  <CharactersWithSpaces>11746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Raciel_David</dc:creator>
  <cp:keywords/>
  <cp:lastModifiedBy>Henry1</cp:lastModifiedBy>
  <cp:revision>75</cp:revision>
  <cp:lastPrinted>2023-01-11T09:41:00Z</cp:lastPrinted>
  <dcterms:created xsi:type="dcterms:W3CDTF">2023-02-13T18:12:00Z</dcterms:created>
  <dcterms:modified xsi:type="dcterms:W3CDTF">2023-02-15T19:44:00Z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