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2AD9" w:rsidRPr="00392512" w:rsidRDefault="00392512">
      <w:pPr>
        <w:rPr>
          <w:lang w:val="es-US"/>
        </w:rPr>
      </w:pPr>
      <w:r w:rsidRPr="00392512">
        <w:rPr>
          <w:lang w:val="es-US"/>
        </w:rPr>
        <w:t>Análisis</w:t>
      </w:r>
      <w:r w:rsidR="0050007D" w:rsidRPr="00392512">
        <w:rPr>
          <w:lang w:val="es-US"/>
        </w:rPr>
        <w:t xml:space="preserve"> exploratorio de datos (EDA)</w:t>
      </w:r>
    </w:p>
    <w:p w:rsidR="00392512" w:rsidRDefault="006F170D" w:rsidP="006F170D">
      <w:pPr>
        <w:pStyle w:val="Ttulo1"/>
        <w:rPr>
          <w:lang w:val="es-US"/>
        </w:rPr>
      </w:pPr>
      <w:r>
        <w:rPr>
          <w:lang w:val="es-US"/>
        </w:rPr>
        <w:t xml:space="preserve">Introducción </w:t>
      </w:r>
    </w:p>
    <w:p w:rsidR="006F170D" w:rsidRDefault="006F170D" w:rsidP="006F170D">
      <w:pPr>
        <w:rPr>
          <w:lang w:val="es-US"/>
        </w:rPr>
      </w:pPr>
      <w:r w:rsidRPr="006F170D">
        <w:rPr>
          <w:lang w:val="es-US"/>
        </w:rPr>
        <w:t>Una de las tareas habituales a las que se enfrenta todo analista o científico de datos es</w:t>
      </w:r>
      <w:r>
        <w:rPr>
          <w:lang w:val="es-US"/>
        </w:rPr>
        <w:t xml:space="preserve"> </w:t>
      </w:r>
      <w:r w:rsidRPr="006F170D">
        <w:rPr>
          <w:lang w:val="es-US"/>
        </w:rPr>
        <w:t>la de entender las características de las variables con las que se está trabajando.</w:t>
      </w:r>
      <w:r>
        <w:rPr>
          <w:lang w:val="es-US"/>
        </w:rPr>
        <w:t xml:space="preserve"> </w:t>
      </w:r>
      <w:r w:rsidRPr="006F170D">
        <w:rPr>
          <w:lang w:val="es-US"/>
        </w:rPr>
        <w:t>Explorar, entender y evaluar la calidad de los datos es una condición previa al</w:t>
      </w:r>
      <w:r>
        <w:rPr>
          <w:lang w:val="es-US"/>
        </w:rPr>
        <w:t xml:space="preserve"> </w:t>
      </w:r>
      <w:r w:rsidRPr="006F170D">
        <w:rPr>
          <w:lang w:val="es-US"/>
        </w:rPr>
        <w:t>procesamiento de los mismos. Estas acciones son necesarias para tener una</w:t>
      </w:r>
      <w:r>
        <w:rPr>
          <w:lang w:val="es-US"/>
        </w:rPr>
        <w:t xml:space="preserve"> </w:t>
      </w:r>
      <w:r w:rsidRPr="006F170D">
        <w:rPr>
          <w:lang w:val="es-US"/>
        </w:rPr>
        <w:t>aproximación a los datos antes de realizar cualquier análisis y, además, porque muchas</w:t>
      </w:r>
      <w:r>
        <w:rPr>
          <w:lang w:val="es-US"/>
        </w:rPr>
        <w:t xml:space="preserve"> </w:t>
      </w:r>
      <w:r w:rsidRPr="006F170D">
        <w:rPr>
          <w:lang w:val="es-US"/>
        </w:rPr>
        <w:t>de las técnicas estadísticas de análisis de datos presuponen el cumplimiento de unas</w:t>
      </w:r>
      <w:r>
        <w:rPr>
          <w:lang w:val="es-US"/>
        </w:rPr>
        <w:t xml:space="preserve"> </w:t>
      </w:r>
      <w:r w:rsidRPr="006F170D">
        <w:rPr>
          <w:lang w:val="es-US"/>
        </w:rPr>
        <w:t>condiciones previas para poder garantizar la objetividad e interoperabilidad de los datos.</w:t>
      </w:r>
      <w:r>
        <w:rPr>
          <w:lang w:val="es-US"/>
        </w:rPr>
        <w:t xml:space="preserve"> </w:t>
      </w:r>
      <w:r w:rsidRPr="006F170D">
        <w:rPr>
          <w:lang w:val="es-US"/>
        </w:rPr>
        <w:t>Por ejemplo, es necesario detectar y tratar los datos atípicos dado su impacto sobre</w:t>
      </w:r>
      <w:r>
        <w:rPr>
          <w:lang w:val="es-US"/>
        </w:rPr>
        <w:t xml:space="preserve"> </w:t>
      </w:r>
      <w:r w:rsidRPr="006F170D">
        <w:rPr>
          <w:lang w:val="es-US"/>
        </w:rPr>
        <w:t xml:space="preserve">algunos estadísticos, como el cálculo de la media. Una forma de llevar a cabo este procesamiento es mediante análisis exploratorios de datos (AED) o </w:t>
      </w:r>
      <w:proofErr w:type="spellStart"/>
      <w:r w:rsidRPr="006F170D">
        <w:rPr>
          <w:lang w:val="es-US"/>
        </w:rPr>
        <w:t>Exploratory</w:t>
      </w:r>
      <w:proofErr w:type="spellEnd"/>
      <w:r w:rsidRPr="006F170D">
        <w:rPr>
          <w:lang w:val="es-US"/>
        </w:rPr>
        <w:t xml:space="preserve"> data</w:t>
      </w:r>
      <w:r>
        <w:rPr>
          <w:lang w:val="es-US"/>
        </w:rPr>
        <w:t xml:space="preserve"> </w:t>
      </w:r>
      <w:proofErr w:type="spellStart"/>
      <w:r w:rsidRPr="006F170D">
        <w:rPr>
          <w:lang w:val="es-US"/>
        </w:rPr>
        <w:t>analysis</w:t>
      </w:r>
      <w:proofErr w:type="spellEnd"/>
      <w:r w:rsidRPr="006F170D">
        <w:rPr>
          <w:lang w:val="es-US"/>
        </w:rPr>
        <w:t xml:space="preserve"> (EDA).</w:t>
      </w:r>
    </w:p>
    <w:p w:rsidR="006F170D" w:rsidRDefault="006F170D" w:rsidP="006F170D">
      <w:pPr>
        <w:rPr>
          <w:lang w:val="es-US"/>
        </w:rPr>
      </w:pPr>
      <w:r w:rsidRPr="006F170D">
        <w:rPr>
          <w:lang w:val="es-US"/>
        </w:rPr>
        <w:t>Para lograr la máxima comprensión del alcance de esta guía es recomendable que el</w:t>
      </w:r>
      <w:r>
        <w:rPr>
          <w:lang w:val="es-US"/>
        </w:rPr>
        <w:t xml:space="preserve"> </w:t>
      </w:r>
      <w:r w:rsidRPr="006F170D">
        <w:rPr>
          <w:lang w:val="es-US"/>
        </w:rPr>
        <w:t xml:space="preserve">lector posea competencias básicas en el lenguaje </w:t>
      </w:r>
      <w:r>
        <w:rPr>
          <w:lang w:val="es-US"/>
        </w:rPr>
        <w:t>Python</w:t>
      </w:r>
      <w:r w:rsidRPr="006F170D">
        <w:rPr>
          <w:lang w:val="es-US"/>
        </w:rPr>
        <w:t xml:space="preserve"> que es el elegido para ilustrar</w:t>
      </w:r>
      <w:r>
        <w:rPr>
          <w:lang w:val="es-US"/>
        </w:rPr>
        <w:t xml:space="preserve"> </w:t>
      </w:r>
      <w:r w:rsidRPr="006F170D">
        <w:rPr>
          <w:lang w:val="es-US"/>
        </w:rPr>
        <w:t>mediante ejemplos, las diferentes etapas involucradas en un EDA. Si no es así, te</w:t>
      </w:r>
      <w:r>
        <w:rPr>
          <w:lang w:val="es-US"/>
        </w:rPr>
        <w:t xml:space="preserve"> </w:t>
      </w:r>
      <w:r w:rsidRPr="006F170D">
        <w:rPr>
          <w:lang w:val="es-US"/>
        </w:rPr>
        <w:t>animamos igualmente a continuar la lectura de esta guía dado que, como verás a</w:t>
      </w:r>
      <w:r>
        <w:rPr>
          <w:lang w:val="es-US"/>
        </w:rPr>
        <w:t xml:space="preserve"> </w:t>
      </w:r>
      <w:r w:rsidRPr="006F170D">
        <w:rPr>
          <w:lang w:val="es-US"/>
        </w:rPr>
        <w:t>continuación, dispones de una interesante bibliografía que además de ayudarte a</w:t>
      </w:r>
      <w:r>
        <w:rPr>
          <w:lang w:val="es-US"/>
        </w:rPr>
        <w:t xml:space="preserve"> </w:t>
      </w:r>
      <w:r w:rsidRPr="006F170D">
        <w:rPr>
          <w:lang w:val="es-US"/>
        </w:rPr>
        <w:t>entender EDA, te permitirá conocer y obtener el máximo partido de este potente lenguaje</w:t>
      </w:r>
      <w:r>
        <w:rPr>
          <w:lang w:val="es-US"/>
        </w:rPr>
        <w:t xml:space="preserve"> </w:t>
      </w:r>
      <w:r w:rsidRPr="006F170D">
        <w:rPr>
          <w:lang w:val="es-US"/>
        </w:rPr>
        <w:t>de programación.</w:t>
      </w:r>
    </w:p>
    <w:p w:rsidR="00BC3794" w:rsidRDefault="00BC3794" w:rsidP="00BC3794">
      <w:pPr>
        <w:pStyle w:val="Ttulo1"/>
        <w:rPr>
          <w:lang w:val="es-US"/>
        </w:rPr>
      </w:pPr>
      <w:r w:rsidRPr="00BC3794">
        <w:rPr>
          <w:lang w:val="es-US"/>
        </w:rPr>
        <w:t xml:space="preserve">Metodología </w:t>
      </w:r>
    </w:p>
    <w:p w:rsidR="00BC3794" w:rsidRDefault="00BC3794" w:rsidP="00BC3794">
      <w:pPr>
        <w:rPr>
          <w:lang w:val="es-US"/>
        </w:rPr>
      </w:pPr>
      <w:r>
        <w:rPr>
          <w:lang w:val="es-US"/>
        </w:rPr>
        <w:t>C</w:t>
      </w:r>
      <w:r w:rsidRPr="00BC3794">
        <w:rPr>
          <w:lang w:val="es-US"/>
        </w:rPr>
        <w:t>on esta guía se pretende facilitar al lector el aprendizaje de las técnicas propuestas</w:t>
      </w:r>
      <w:r>
        <w:rPr>
          <w:lang w:val="es-US"/>
        </w:rPr>
        <w:t xml:space="preserve"> </w:t>
      </w:r>
      <w:r w:rsidRPr="00BC3794">
        <w:rPr>
          <w:lang w:val="es-US"/>
        </w:rPr>
        <w:t>mediante el desarrollo de un caso práctico, pudiendo experimentar de forma</w:t>
      </w:r>
      <w:r>
        <w:rPr>
          <w:lang w:val="es-US"/>
        </w:rPr>
        <w:t xml:space="preserve"> </w:t>
      </w:r>
      <w:r w:rsidRPr="00BC3794">
        <w:rPr>
          <w:lang w:val="es-US"/>
        </w:rPr>
        <w:t xml:space="preserve">autodidacta con datos públicos y herramientas tecnológicas Open </w:t>
      </w:r>
      <w:proofErr w:type="spellStart"/>
      <w:r w:rsidRPr="00BC3794">
        <w:rPr>
          <w:lang w:val="es-US"/>
        </w:rPr>
        <w:t>Source</w:t>
      </w:r>
      <w:proofErr w:type="spellEnd"/>
      <w:r w:rsidRPr="00BC3794">
        <w:rPr>
          <w:lang w:val="es-US"/>
        </w:rPr>
        <w:t xml:space="preserve"> y gratuitas. El</w:t>
      </w:r>
      <w:r>
        <w:rPr>
          <w:lang w:val="es-US"/>
        </w:rPr>
        <w:t xml:space="preserve"> </w:t>
      </w:r>
      <w:r w:rsidRPr="00BC3794">
        <w:rPr>
          <w:lang w:val="es-US"/>
        </w:rPr>
        <w:t>ejemplo que se detalla en esta guía utiliza datos abiertos y se pone a disposición</w:t>
      </w:r>
      <w:r>
        <w:rPr>
          <w:lang w:val="es-US"/>
        </w:rPr>
        <w:t xml:space="preserve"> </w:t>
      </w:r>
      <w:r w:rsidRPr="00BC3794">
        <w:rPr>
          <w:lang w:val="es-US"/>
        </w:rPr>
        <w:t>del lector para que el código se pueda replicar o servir de base para otros análisis de</w:t>
      </w:r>
      <w:r>
        <w:rPr>
          <w:lang w:val="es-US"/>
        </w:rPr>
        <w:t xml:space="preserve"> </w:t>
      </w:r>
      <w:r w:rsidRPr="00BC3794">
        <w:rPr>
          <w:lang w:val="es-US"/>
        </w:rPr>
        <w:t>datos.</w:t>
      </w:r>
    </w:p>
    <w:p w:rsidR="00C85321" w:rsidRDefault="00C85321" w:rsidP="00C85321">
      <w:pPr>
        <w:pStyle w:val="Ttulo1"/>
        <w:rPr>
          <w:lang w:val="es-US"/>
        </w:rPr>
      </w:pPr>
      <w:r>
        <w:rPr>
          <w:lang w:val="es-US"/>
        </w:rPr>
        <w:t>Análisis exploratorio de datos</w:t>
      </w:r>
    </w:p>
    <w:p w:rsidR="00C85321" w:rsidRDefault="00C85321" w:rsidP="00C85321">
      <w:pPr>
        <w:rPr>
          <w:lang w:val="es-US"/>
        </w:rPr>
      </w:pPr>
      <w:r w:rsidRPr="00C85321">
        <w:rPr>
          <w:lang w:val="es-US"/>
        </w:rPr>
        <w:t xml:space="preserve">Para realizar esta guía hemos tomado como </w:t>
      </w:r>
      <w:r w:rsidRPr="00C85321">
        <w:rPr>
          <w:b/>
          <w:lang w:val="es-US"/>
        </w:rPr>
        <w:t xml:space="preserve">referencia el análisis exploratorio de datos descrito en </w:t>
      </w:r>
      <w:proofErr w:type="gramStart"/>
      <w:r w:rsidRPr="00C85321">
        <w:rPr>
          <w:b/>
          <w:lang w:val="es-US"/>
        </w:rPr>
        <w:t xml:space="preserve">el </w:t>
      </w:r>
      <w:r>
        <w:rPr>
          <w:b/>
          <w:lang w:val="es-US"/>
        </w:rPr>
        <w:t>la publicación</w:t>
      </w:r>
      <w:proofErr w:type="gramEnd"/>
      <w:r>
        <w:rPr>
          <w:b/>
          <w:lang w:val="es-US"/>
        </w:rPr>
        <w:t xml:space="preserve"> </w:t>
      </w:r>
      <w:proofErr w:type="spellStart"/>
      <w:r>
        <w:rPr>
          <w:b/>
          <w:lang w:val="es-US"/>
        </w:rPr>
        <w:t>Guia</w:t>
      </w:r>
      <w:proofErr w:type="spellEnd"/>
      <w:r>
        <w:rPr>
          <w:b/>
          <w:lang w:val="es-US"/>
        </w:rPr>
        <w:t xml:space="preserve"> practica de </w:t>
      </w:r>
      <w:r>
        <w:rPr>
          <w:b/>
          <w:lang w:val="es-US"/>
        </w:rPr>
        <w:lastRenderedPageBreak/>
        <w:t xml:space="preserve">introducción al </w:t>
      </w:r>
      <w:proofErr w:type="spellStart"/>
      <w:r>
        <w:rPr>
          <w:b/>
          <w:lang w:val="es-US"/>
        </w:rPr>
        <w:t>Analisis</w:t>
      </w:r>
      <w:proofErr w:type="spellEnd"/>
      <w:r>
        <w:rPr>
          <w:b/>
          <w:lang w:val="es-US"/>
        </w:rPr>
        <w:t xml:space="preserve"> Exploratorio de Datos</w:t>
      </w:r>
      <w:r>
        <w:rPr>
          <w:lang w:val="es-US"/>
        </w:rPr>
        <w:t xml:space="preserve"> </w:t>
      </w:r>
      <w:r w:rsidRPr="00C85321">
        <w:rPr>
          <w:lang w:val="es-US"/>
        </w:rPr>
        <w:t>disponible de forma gratuita y que además incluye una gran cantidad de ejemplos</w:t>
      </w:r>
      <w:r>
        <w:rPr>
          <w:lang w:val="es-US"/>
        </w:rPr>
        <w:t xml:space="preserve"> </w:t>
      </w:r>
      <w:r w:rsidRPr="00C85321">
        <w:rPr>
          <w:lang w:val="es-US"/>
        </w:rPr>
        <w:t>prácticos. El EDA que te proponemos seguirá los siguientes pasos:</w:t>
      </w:r>
    </w:p>
    <w:p w:rsidR="00C85321" w:rsidRPr="00C85321" w:rsidRDefault="00C85321" w:rsidP="00C85321">
      <w:pPr>
        <w:pStyle w:val="Prrafodelista"/>
        <w:numPr>
          <w:ilvl w:val="0"/>
          <w:numId w:val="2"/>
        </w:numPr>
        <w:rPr>
          <w:lang w:val="es-US"/>
        </w:rPr>
      </w:pPr>
      <w:r w:rsidRPr="00C85321">
        <w:rPr>
          <w:lang w:val="es-US"/>
        </w:rPr>
        <w:t>Realizar un análisis descriptivo de las variables, para obtener una idea representativa del conjunto de datos.</w:t>
      </w:r>
    </w:p>
    <w:p w:rsidR="00C85321" w:rsidRPr="00C85321" w:rsidRDefault="00C85321" w:rsidP="00C85321">
      <w:pPr>
        <w:pStyle w:val="Prrafodelista"/>
        <w:numPr>
          <w:ilvl w:val="0"/>
          <w:numId w:val="2"/>
        </w:numPr>
        <w:rPr>
          <w:lang w:val="es-US"/>
        </w:rPr>
      </w:pPr>
      <w:r w:rsidRPr="00C85321">
        <w:rPr>
          <w:lang w:val="es-US"/>
        </w:rPr>
        <w:t>Re-ajustar los tipos de las variables para que sean consistentes en el momento de realizar posteriores operaciones.</w:t>
      </w:r>
    </w:p>
    <w:p w:rsidR="00C85321" w:rsidRPr="00C85321" w:rsidRDefault="00C85321" w:rsidP="00C85321">
      <w:pPr>
        <w:pStyle w:val="Prrafodelista"/>
        <w:numPr>
          <w:ilvl w:val="0"/>
          <w:numId w:val="2"/>
        </w:numPr>
        <w:rPr>
          <w:lang w:val="es-US"/>
        </w:rPr>
      </w:pPr>
      <w:r w:rsidRPr="00C85321">
        <w:rPr>
          <w:lang w:val="es-US"/>
        </w:rPr>
        <w:t>Detección y tratamiento de datos ausentes. El tratamiento o la eliminación de datos ausentes es esencial, ya que de otra manera no será posible procesar adecuadamente las variables numéricas.</w:t>
      </w:r>
    </w:p>
    <w:p w:rsidR="00C85321" w:rsidRPr="00C85321" w:rsidRDefault="00C85321" w:rsidP="00C85321">
      <w:pPr>
        <w:pStyle w:val="Prrafodelista"/>
        <w:numPr>
          <w:ilvl w:val="0"/>
          <w:numId w:val="2"/>
        </w:numPr>
        <w:rPr>
          <w:lang w:val="es-US"/>
        </w:rPr>
      </w:pPr>
      <w:r w:rsidRPr="00C85321">
        <w:rPr>
          <w:lang w:val="es-US"/>
        </w:rPr>
        <w:t>Identificación de datos atípicos y su tratamiento, dado que pueden distorsionar futuros análisis estadísticos.</w:t>
      </w:r>
    </w:p>
    <w:p w:rsidR="00C85321" w:rsidRDefault="00C85321" w:rsidP="00C85321">
      <w:pPr>
        <w:pStyle w:val="Prrafodelista"/>
        <w:numPr>
          <w:ilvl w:val="0"/>
          <w:numId w:val="2"/>
        </w:numPr>
        <w:rPr>
          <w:lang w:val="es-US"/>
        </w:rPr>
      </w:pPr>
      <w:r w:rsidRPr="00C85321">
        <w:rPr>
          <w:lang w:val="es-US"/>
        </w:rPr>
        <w:t>Realizar un examen numérico y gráfico de las relaciones entre las variables analizadas para determinar el grado de correlación entre ellas, pudiendo predecir el comportamiento de una variable en función de las otras.</w:t>
      </w:r>
    </w:p>
    <w:p w:rsidR="00C85321" w:rsidRDefault="00C85321" w:rsidP="00C85321">
      <w:pPr>
        <w:keepNext/>
        <w:ind w:left="360"/>
      </w:pPr>
      <w:r>
        <w:rPr>
          <w:noProof/>
        </w:rPr>
        <w:drawing>
          <wp:inline distT="0" distB="0" distL="0" distR="0" wp14:anchorId="1A3DA616" wp14:editId="4A195DCD">
            <wp:extent cx="5705471" cy="2315688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(185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47" t="20324" r="11543" b="26971"/>
                    <a:stretch/>
                  </pic:blipFill>
                  <pic:spPr bwMode="auto">
                    <a:xfrm>
                      <a:off x="0" y="0"/>
                      <a:ext cx="5725743" cy="2323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5321" w:rsidRPr="00C85321" w:rsidRDefault="00C85321" w:rsidP="00C85321">
      <w:pPr>
        <w:pStyle w:val="Descripcin"/>
        <w:rPr>
          <w:color w:val="auto"/>
          <w:sz w:val="20"/>
          <w:szCs w:val="20"/>
          <w:lang w:val="es-US"/>
        </w:rPr>
      </w:pPr>
      <w:proofErr w:type="spellStart"/>
      <w:r w:rsidRPr="00C85321">
        <w:rPr>
          <w:color w:val="auto"/>
          <w:sz w:val="20"/>
          <w:szCs w:val="20"/>
          <w:lang w:val="es-US"/>
        </w:rPr>
        <w:t>Fig</w:t>
      </w:r>
      <w:proofErr w:type="spellEnd"/>
      <w:r w:rsidRPr="00C85321">
        <w:rPr>
          <w:color w:val="auto"/>
          <w:sz w:val="20"/>
          <w:szCs w:val="20"/>
          <w:lang w:val="es-US"/>
        </w:rPr>
        <w:t xml:space="preserve"> 1. </w:t>
      </w:r>
      <w:r w:rsidRPr="00C85321">
        <w:rPr>
          <w:color w:val="auto"/>
          <w:sz w:val="20"/>
          <w:szCs w:val="20"/>
        </w:rPr>
        <w:fldChar w:fldCharType="begin"/>
      </w:r>
      <w:r w:rsidRPr="00C85321">
        <w:rPr>
          <w:color w:val="auto"/>
          <w:sz w:val="20"/>
          <w:szCs w:val="20"/>
          <w:lang w:val="es-US"/>
        </w:rPr>
        <w:instrText xml:space="preserve"> SEQ Fig_1. \* ARABIC </w:instrText>
      </w:r>
      <w:r w:rsidRPr="00C85321">
        <w:rPr>
          <w:color w:val="auto"/>
          <w:sz w:val="20"/>
          <w:szCs w:val="20"/>
        </w:rPr>
        <w:fldChar w:fldCharType="separate"/>
      </w:r>
      <w:r w:rsidRPr="00C85321">
        <w:rPr>
          <w:noProof/>
          <w:color w:val="auto"/>
          <w:sz w:val="20"/>
          <w:szCs w:val="20"/>
          <w:lang w:val="es-US"/>
        </w:rPr>
        <w:t>1</w:t>
      </w:r>
      <w:r w:rsidRPr="00C85321">
        <w:rPr>
          <w:color w:val="auto"/>
          <w:sz w:val="20"/>
          <w:szCs w:val="20"/>
        </w:rPr>
        <w:fldChar w:fldCharType="end"/>
      </w:r>
      <w:r w:rsidRPr="00C85321">
        <w:rPr>
          <w:color w:val="auto"/>
          <w:sz w:val="20"/>
          <w:szCs w:val="20"/>
          <w:lang w:val="es-US"/>
        </w:rPr>
        <w:t xml:space="preserve"> Etapas del análisis de datos exploratorio.</w:t>
      </w:r>
    </w:p>
    <w:p w:rsidR="00E70187" w:rsidRDefault="00036EEE" w:rsidP="00E70187">
      <w:pPr>
        <w:pStyle w:val="Ttulo2"/>
        <w:rPr>
          <w:lang w:val="es-US"/>
        </w:rPr>
      </w:pPr>
      <w:r>
        <w:rPr>
          <w:lang w:val="es-US"/>
        </w:rPr>
        <w:lastRenderedPageBreak/>
        <w:t>Análisis descriptivo</w:t>
      </w:r>
    </w:p>
    <w:p w:rsidR="00036EEE" w:rsidRDefault="00E70187" w:rsidP="00036EEE">
      <w:pPr>
        <w:rPr>
          <w:lang w:val="es-US"/>
        </w:rPr>
      </w:pPr>
      <w:r>
        <w:rPr>
          <w:noProof/>
        </w:rPr>
        <w:drawing>
          <wp:inline distT="0" distB="0" distL="0" distR="0">
            <wp:extent cx="5617028" cy="1816735"/>
            <wp:effectExtent l="0" t="0" r="317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(186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73" t="31990" r="21868" b="38650"/>
                    <a:stretch/>
                  </pic:blipFill>
                  <pic:spPr bwMode="auto">
                    <a:xfrm>
                      <a:off x="0" y="0"/>
                      <a:ext cx="5668720" cy="1833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0187" w:rsidRPr="001A246F" w:rsidRDefault="00E70187" w:rsidP="00E70187">
      <w:pPr>
        <w:rPr>
          <w:lang w:val="es-US"/>
        </w:rPr>
      </w:pPr>
      <w:r w:rsidRPr="00E70187">
        <w:rPr>
          <w:lang w:val="es-US"/>
        </w:rPr>
        <w:t xml:space="preserve">Una vez que se ha obtenido el </w:t>
      </w:r>
      <w:proofErr w:type="spellStart"/>
      <w:r w:rsidRPr="00E70187">
        <w:rPr>
          <w:lang w:val="es-US"/>
        </w:rPr>
        <w:t>dataset</w:t>
      </w:r>
      <w:proofErr w:type="spellEnd"/>
      <w:r w:rsidRPr="00E70187">
        <w:rPr>
          <w:lang w:val="es-US"/>
        </w:rPr>
        <w:t xml:space="preserve"> sobre el registro de la calidad del aire en la</w:t>
      </w:r>
      <w:r>
        <w:rPr>
          <w:lang w:val="es-US"/>
        </w:rPr>
        <w:t xml:space="preserve"> </w:t>
      </w:r>
      <w:r w:rsidRPr="00E70187">
        <w:rPr>
          <w:lang w:val="es-US"/>
        </w:rPr>
        <w:t>Comunidad Autónoma de Castilla y León del catálogo de datos abiertos y tenemos</w:t>
      </w:r>
      <w:r>
        <w:rPr>
          <w:lang w:val="es-US"/>
        </w:rPr>
        <w:t xml:space="preserve"> </w:t>
      </w:r>
      <w:r w:rsidRPr="00E70187">
        <w:rPr>
          <w:lang w:val="es-US"/>
        </w:rPr>
        <w:t>cargados los datos en nuestro entorno de desarrollo para posteriormente llevar a cabo</w:t>
      </w:r>
      <w:r>
        <w:rPr>
          <w:lang w:val="es-US"/>
        </w:rPr>
        <w:t xml:space="preserve"> </w:t>
      </w:r>
      <w:r w:rsidRPr="00E70187">
        <w:rPr>
          <w:lang w:val="es-US"/>
        </w:rPr>
        <w:t>alguna tarea de reutilización de los mismos como, por ejemplo, una visualización</w:t>
      </w:r>
      <w:r>
        <w:rPr>
          <w:lang w:val="es-US"/>
        </w:rPr>
        <w:t xml:space="preserve"> </w:t>
      </w:r>
      <w:r w:rsidRPr="00E70187">
        <w:rPr>
          <w:lang w:val="es-US"/>
        </w:rPr>
        <w:t>interactiva o el desarrollo de una aplicación, es recomendable obtener una vista</w:t>
      </w:r>
      <w:r>
        <w:rPr>
          <w:lang w:val="es-US"/>
        </w:rPr>
        <w:t xml:space="preserve"> </w:t>
      </w:r>
      <w:r w:rsidRPr="00E70187">
        <w:rPr>
          <w:lang w:val="es-US"/>
        </w:rPr>
        <w:t>descriptiva sobre el contenido de las tablas de datos con las que vas a trabajar.</w:t>
      </w:r>
      <w:r>
        <w:rPr>
          <w:lang w:val="es-US"/>
        </w:rPr>
        <w:t xml:space="preserve"> </w:t>
      </w:r>
      <w:r w:rsidRPr="00E70187">
        <w:rPr>
          <w:lang w:val="es-US"/>
        </w:rPr>
        <w:t>Con este fin aplicaremos funciones de estadística descriptiva para explorar la</w:t>
      </w:r>
      <w:r>
        <w:rPr>
          <w:lang w:val="es-US"/>
        </w:rPr>
        <w:t xml:space="preserve"> </w:t>
      </w:r>
      <w:r w:rsidRPr="00E70187">
        <w:rPr>
          <w:lang w:val="es-US"/>
        </w:rPr>
        <w:t>estructura del conjunto de datos y examinar los datos y variables que presenta.</w:t>
      </w:r>
      <w:r>
        <w:rPr>
          <w:lang w:val="es-US"/>
        </w:rPr>
        <w:t xml:space="preserve"> </w:t>
      </w:r>
      <w:r w:rsidRPr="00E70187">
        <w:rPr>
          <w:lang w:val="es-US"/>
        </w:rPr>
        <w:t>Asimismo, será muy útil el uso de determinadas representaciones graficas que te</w:t>
      </w:r>
      <w:r>
        <w:rPr>
          <w:lang w:val="es-US"/>
        </w:rPr>
        <w:t xml:space="preserve"> </w:t>
      </w:r>
      <w:r w:rsidRPr="00E70187">
        <w:rPr>
          <w:lang w:val="es-US"/>
        </w:rPr>
        <w:t>ayudarán a intuir la forma que poseen las distribuciones de los datos.</w:t>
      </w:r>
    </w:p>
    <w:p w:rsidR="002B66EE" w:rsidRDefault="002B66EE" w:rsidP="00E70187">
      <w:pPr>
        <w:rPr>
          <w:lang w:val="es-US"/>
        </w:rPr>
      </w:pPr>
      <w:r w:rsidRPr="002B66EE">
        <w:rPr>
          <w:lang w:val="es-US"/>
        </w:rPr>
        <w:t xml:space="preserve">El objetivo principal aquí es demostrar la facilidad y el potencial de las herramientas de Python para el análisis de datos. </w:t>
      </w:r>
      <w:r>
        <w:rPr>
          <w:lang w:val="es-US"/>
        </w:rPr>
        <w:t>Como observaran a continuación con este lenguaje es posible de una forma clara realizar las mismas tareas que con R Studio e incluso ir un paso por delante.</w:t>
      </w:r>
    </w:p>
    <w:p w:rsidR="002B66EE" w:rsidRDefault="002B66EE" w:rsidP="00E70187">
      <w:pPr>
        <w:rPr>
          <w:lang w:val="es-US"/>
        </w:rPr>
      </w:pPr>
      <w:r>
        <w:rPr>
          <w:lang w:val="es-US"/>
        </w:rPr>
        <w:t>Para la aplicación de toda esta EDA utilizaremos la versión de Python 3.12.4 y seguiremos los siguientes pasos desde cero.</w:t>
      </w:r>
    </w:p>
    <w:p w:rsidR="002B66EE" w:rsidRPr="00D4788F" w:rsidRDefault="002B66EE" w:rsidP="00E70187">
      <w:pPr>
        <w:rPr>
          <w:b/>
          <w:lang w:val="es-US"/>
        </w:rPr>
      </w:pPr>
      <w:r w:rsidRPr="00D4788F">
        <w:rPr>
          <w:b/>
          <w:lang w:val="es-US"/>
        </w:rPr>
        <w:t>Instalación de Python.</w:t>
      </w:r>
    </w:p>
    <w:p w:rsidR="00143982" w:rsidRDefault="00D4788F" w:rsidP="00E70187">
      <w:pPr>
        <w:rPr>
          <w:i/>
          <w:lang w:val="es-US"/>
        </w:rPr>
      </w:pPr>
      <w:r w:rsidRPr="00D4788F">
        <w:rPr>
          <w:i/>
          <w:lang w:val="es-US"/>
        </w:rPr>
        <w:t xml:space="preserve">Podemos hacer una instalación de Python desde la página web de </w:t>
      </w:r>
      <w:hyperlink r:id="rId8" w:history="1">
        <w:r w:rsidRPr="00D4788F">
          <w:rPr>
            <w:rStyle w:val="Hipervnculo"/>
            <w:i/>
            <w:lang w:val="es-US"/>
          </w:rPr>
          <w:t>Python</w:t>
        </w:r>
      </w:hyperlink>
      <w:r>
        <w:rPr>
          <w:i/>
          <w:lang w:val="es-US"/>
        </w:rPr>
        <w:t xml:space="preserve">  o abrir una consola de comando o terminal y ejecutar &gt;&gt;</w:t>
      </w:r>
      <w:proofErr w:type="spellStart"/>
      <w:r>
        <w:rPr>
          <w:i/>
          <w:lang w:val="es-US"/>
        </w:rPr>
        <w:t>pip</w:t>
      </w:r>
      <w:proofErr w:type="spellEnd"/>
      <w:r>
        <w:rPr>
          <w:i/>
          <w:lang w:val="es-US"/>
        </w:rPr>
        <w:t xml:space="preserve"> </w:t>
      </w:r>
      <w:proofErr w:type="spellStart"/>
      <w:r>
        <w:rPr>
          <w:i/>
          <w:lang w:val="es-US"/>
        </w:rPr>
        <w:t>install</w:t>
      </w:r>
      <w:proofErr w:type="spellEnd"/>
      <w:r>
        <w:rPr>
          <w:i/>
          <w:lang w:val="es-US"/>
        </w:rPr>
        <w:t xml:space="preserve"> </w:t>
      </w:r>
      <w:proofErr w:type="spellStart"/>
      <w:r>
        <w:rPr>
          <w:i/>
          <w:lang w:val="es-US"/>
        </w:rPr>
        <w:t>python</w:t>
      </w:r>
      <w:proofErr w:type="spellEnd"/>
    </w:p>
    <w:p w:rsidR="00D4788F" w:rsidRDefault="00D4788F" w:rsidP="00E70187">
      <w:pPr>
        <w:rPr>
          <w:b/>
          <w:lang w:val="es-US"/>
        </w:rPr>
      </w:pPr>
      <w:r w:rsidRPr="00D4788F">
        <w:rPr>
          <w:b/>
          <w:lang w:val="es-US"/>
        </w:rPr>
        <w:t>Instalación de paquetes requeridos</w:t>
      </w:r>
    </w:p>
    <w:p w:rsidR="00D4788F" w:rsidRDefault="00D4788F" w:rsidP="00E70187">
      <w:pPr>
        <w:rPr>
          <w:lang w:val="es-US"/>
        </w:rPr>
      </w:pPr>
      <w:r>
        <w:rPr>
          <w:lang w:val="es-US"/>
        </w:rPr>
        <w:lastRenderedPageBreak/>
        <w:t>Para instalar un paquete solo basta con escribir en la terminal y ejecutar &gt;&gt;</w:t>
      </w:r>
      <w:proofErr w:type="spellStart"/>
      <w:r>
        <w:rPr>
          <w:lang w:val="es-US"/>
        </w:rPr>
        <w:t>pip</w:t>
      </w:r>
      <w:proofErr w:type="spellEnd"/>
      <w:r>
        <w:rPr>
          <w:lang w:val="es-US"/>
        </w:rPr>
        <w:t xml:space="preserve"> </w:t>
      </w:r>
      <w:proofErr w:type="spellStart"/>
      <w:r>
        <w:rPr>
          <w:lang w:val="es-US"/>
        </w:rPr>
        <w:t>install</w:t>
      </w:r>
      <w:proofErr w:type="spellEnd"/>
      <w:r>
        <w:rPr>
          <w:lang w:val="es-US"/>
        </w:rPr>
        <w:t xml:space="preserve"> (</w:t>
      </w:r>
      <w:proofErr w:type="spellStart"/>
      <w:r>
        <w:rPr>
          <w:lang w:val="es-US"/>
        </w:rPr>
        <w:t>nombre_del_paqute</w:t>
      </w:r>
      <w:proofErr w:type="spellEnd"/>
      <w:r>
        <w:rPr>
          <w:lang w:val="es-US"/>
        </w:rPr>
        <w:t>)</w:t>
      </w:r>
    </w:p>
    <w:p w:rsidR="00D4788F" w:rsidRDefault="00D4788F" w:rsidP="00E70187">
      <w:pPr>
        <w:rPr>
          <w:b/>
          <w:lang w:val="es-US"/>
        </w:rPr>
      </w:pPr>
      <w:r w:rsidRPr="00D4788F">
        <w:rPr>
          <w:b/>
          <w:lang w:val="es-US"/>
        </w:rPr>
        <w:t>Paquetes importantes</w:t>
      </w:r>
    </w:p>
    <w:p w:rsidR="00D4788F" w:rsidRDefault="00D4788F" w:rsidP="00D4788F">
      <w:pPr>
        <w:pStyle w:val="Prrafodelista"/>
        <w:numPr>
          <w:ilvl w:val="0"/>
          <w:numId w:val="3"/>
        </w:numPr>
        <w:rPr>
          <w:lang w:val="es-US"/>
        </w:rPr>
      </w:pPr>
      <w:r>
        <w:rPr>
          <w:lang w:val="es-US"/>
        </w:rPr>
        <w:t>Pandas</w:t>
      </w:r>
    </w:p>
    <w:p w:rsidR="00D4788F" w:rsidRDefault="00D4788F" w:rsidP="00D4788F">
      <w:pPr>
        <w:pStyle w:val="Prrafodelista"/>
        <w:numPr>
          <w:ilvl w:val="0"/>
          <w:numId w:val="3"/>
        </w:numPr>
        <w:rPr>
          <w:lang w:val="es-US"/>
        </w:rPr>
      </w:pPr>
      <w:proofErr w:type="spellStart"/>
      <w:r>
        <w:rPr>
          <w:lang w:val="es-US"/>
        </w:rPr>
        <w:t>Numpy</w:t>
      </w:r>
      <w:proofErr w:type="spellEnd"/>
    </w:p>
    <w:p w:rsidR="00D4788F" w:rsidRDefault="00D4788F" w:rsidP="00D4788F">
      <w:pPr>
        <w:pStyle w:val="Prrafodelista"/>
        <w:numPr>
          <w:ilvl w:val="0"/>
          <w:numId w:val="3"/>
        </w:numPr>
        <w:rPr>
          <w:lang w:val="es-US"/>
        </w:rPr>
      </w:pPr>
      <w:proofErr w:type="spellStart"/>
      <w:r>
        <w:rPr>
          <w:lang w:val="es-US"/>
        </w:rPr>
        <w:t>Matplotlib</w:t>
      </w:r>
      <w:proofErr w:type="spellEnd"/>
    </w:p>
    <w:p w:rsidR="00D4788F" w:rsidRDefault="00D4788F" w:rsidP="00D4788F">
      <w:pPr>
        <w:pStyle w:val="Prrafodelista"/>
        <w:numPr>
          <w:ilvl w:val="0"/>
          <w:numId w:val="3"/>
        </w:numPr>
        <w:rPr>
          <w:lang w:val="es-US"/>
        </w:rPr>
      </w:pPr>
      <w:proofErr w:type="spellStart"/>
      <w:r>
        <w:rPr>
          <w:lang w:val="es-US"/>
        </w:rPr>
        <w:t>Seaborn</w:t>
      </w:r>
      <w:proofErr w:type="spellEnd"/>
    </w:p>
    <w:p w:rsidR="00D4788F" w:rsidRDefault="00D4788F" w:rsidP="00D4788F">
      <w:pPr>
        <w:pStyle w:val="Prrafodelista"/>
        <w:numPr>
          <w:ilvl w:val="0"/>
          <w:numId w:val="3"/>
        </w:numPr>
        <w:rPr>
          <w:lang w:val="es-US"/>
        </w:rPr>
      </w:pPr>
      <w:proofErr w:type="spellStart"/>
      <w:r>
        <w:rPr>
          <w:lang w:val="es-US"/>
        </w:rPr>
        <w:t>Sklearn</w:t>
      </w:r>
      <w:proofErr w:type="spellEnd"/>
    </w:p>
    <w:p w:rsidR="00D4788F" w:rsidRDefault="00D4788F" w:rsidP="00D4788F">
      <w:pPr>
        <w:pStyle w:val="Prrafodelista"/>
        <w:numPr>
          <w:ilvl w:val="0"/>
          <w:numId w:val="3"/>
        </w:numPr>
        <w:rPr>
          <w:lang w:val="es-US"/>
        </w:rPr>
      </w:pPr>
      <w:proofErr w:type="spellStart"/>
      <w:r>
        <w:rPr>
          <w:lang w:val="es-US"/>
        </w:rPr>
        <w:t>Scipy</w:t>
      </w:r>
      <w:proofErr w:type="spellEnd"/>
    </w:p>
    <w:p w:rsidR="00D4788F" w:rsidRDefault="00D4788F" w:rsidP="00D4788F">
      <w:pPr>
        <w:rPr>
          <w:i/>
          <w:lang w:val="es-US"/>
        </w:rPr>
      </w:pPr>
      <w:r>
        <w:rPr>
          <w:lang w:val="es-US"/>
        </w:rPr>
        <w:t xml:space="preserve">El IDE que estaremos usando será </w:t>
      </w:r>
      <w:proofErr w:type="spellStart"/>
      <w:r>
        <w:rPr>
          <w:lang w:val="es-US"/>
        </w:rPr>
        <w:t>Jupyter</w:t>
      </w:r>
      <w:proofErr w:type="spellEnd"/>
      <w:r>
        <w:rPr>
          <w:lang w:val="es-US"/>
        </w:rPr>
        <w:t xml:space="preserve"> Notebook se puede ejecutar desde Anaconda o simplemente instalarlo mediante un </w:t>
      </w:r>
      <w:r w:rsidRPr="00D4788F">
        <w:rPr>
          <w:i/>
          <w:lang w:val="es-US"/>
        </w:rPr>
        <w:t>&gt;&gt;</w:t>
      </w:r>
      <w:proofErr w:type="spellStart"/>
      <w:r w:rsidRPr="00D4788F">
        <w:rPr>
          <w:i/>
          <w:lang w:val="es-US"/>
        </w:rPr>
        <w:t>pip</w:t>
      </w:r>
      <w:proofErr w:type="spellEnd"/>
      <w:r w:rsidRPr="00D4788F">
        <w:rPr>
          <w:i/>
          <w:lang w:val="es-US"/>
        </w:rPr>
        <w:t xml:space="preserve"> </w:t>
      </w:r>
      <w:proofErr w:type="spellStart"/>
      <w:r w:rsidRPr="00D4788F">
        <w:rPr>
          <w:i/>
          <w:lang w:val="es-US"/>
        </w:rPr>
        <w:t>install</w:t>
      </w:r>
      <w:proofErr w:type="spellEnd"/>
      <w:r w:rsidRPr="00D4788F">
        <w:rPr>
          <w:i/>
          <w:lang w:val="es-US"/>
        </w:rPr>
        <w:t xml:space="preserve"> </w:t>
      </w:r>
      <w:proofErr w:type="spellStart"/>
      <w:r w:rsidRPr="00D4788F">
        <w:rPr>
          <w:i/>
          <w:lang w:val="es-US"/>
        </w:rPr>
        <w:t>jupyter</w:t>
      </w:r>
      <w:proofErr w:type="spellEnd"/>
      <w:r w:rsidRPr="00D4788F">
        <w:rPr>
          <w:i/>
          <w:lang w:val="es-US"/>
        </w:rPr>
        <w:t xml:space="preserve"> notebook </w:t>
      </w:r>
    </w:p>
    <w:p w:rsidR="00D4788F" w:rsidRDefault="00D4788F" w:rsidP="00D4788F">
      <w:pPr>
        <w:rPr>
          <w:lang w:val="es-US"/>
        </w:rPr>
      </w:pPr>
      <w:r>
        <w:rPr>
          <w:lang w:val="es-US"/>
        </w:rPr>
        <w:t>Ahora si estamos listos...</w:t>
      </w:r>
    </w:p>
    <w:p w:rsidR="00E16493" w:rsidRDefault="00E16493" w:rsidP="00D4788F">
      <w:pPr>
        <w:rPr>
          <w:lang w:val="es-US"/>
        </w:rPr>
      </w:pPr>
    </w:p>
    <w:p w:rsidR="00E16493" w:rsidRPr="00E16493" w:rsidRDefault="00E16493" w:rsidP="00E16493">
      <w:pPr>
        <w:pStyle w:val="Prrafodelista"/>
        <w:numPr>
          <w:ilvl w:val="0"/>
          <w:numId w:val="4"/>
        </w:numPr>
        <w:rPr>
          <w:lang w:val="es-US"/>
        </w:rPr>
      </w:pPr>
      <w:r>
        <w:rPr>
          <w:lang w:val="es-US"/>
        </w:rPr>
        <w:t>Visualización de los datos.</w:t>
      </w:r>
    </w:p>
    <w:p w:rsidR="00E16493" w:rsidRDefault="00E16493" w:rsidP="00E16493">
      <w:pPr>
        <w:rPr>
          <w:lang w:val="es-US"/>
        </w:rPr>
      </w:pPr>
      <w:r>
        <w:rPr>
          <w:noProof/>
        </w:rPr>
        <w:drawing>
          <wp:inline distT="0" distB="0" distL="0" distR="0">
            <wp:extent cx="6055360" cy="3330053"/>
            <wp:effectExtent l="0" t="0" r="254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(187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1" t="16692" b="8646"/>
                    <a:stretch/>
                  </pic:blipFill>
                  <pic:spPr bwMode="auto">
                    <a:xfrm>
                      <a:off x="0" y="0"/>
                      <a:ext cx="6085297" cy="3346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6493" w:rsidRDefault="00E16493" w:rsidP="00E16493">
      <w:pPr>
        <w:pStyle w:val="Prrafodelista"/>
        <w:numPr>
          <w:ilvl w:val="0"/>
          <w:numId w:val="4"/>
        </w:numPr>
        <w:rPr>
          <w:lang w:val="es-US"/>
        </w:rPr>
      </w:pPr>
      <w:r w:rsidRPr="00E16493">
        <w:rPr>
          <w:lang w:val="es-US"/>
        </w:rPr>
        <w:t>Como conocer el tipo de dato y obtener un resumen sobre todos los datos en pocas líneas de código</w:t>
      </w:r>
      <w:r>
        <w:rPr>
          <w:lang w:val="es-US"/>
        </w:rPr>
        <w:t xml:space="preserve">. </w:t>
      </w:r>
    </w:p>
    <w:p w:rsidR="00E16493" w:rsidRDefault="00E16493" w:rsidP="00E16493">
      <w:pPr>
        <w:rPr>
          <w:lang w:val="es-US"/>
        </w:rPr>
      </w:pPr>
      <w:r>
        <w:rPr>
          <w:noProof/>
        </w:rPr>
        <w:lastRenderedPageBreak/>
        <w:drawing>
          <wp:inline distT="0" distB="0" distL="0" distR="0" wp14:anchorId="58DB32BC" wp14:editId="6C36499C">
            <wp:extent cx="5206863" cy="2465222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(188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63" t="16461" r="18785" b="19320"/>
                    <a:stretch/>
                  </pic:blipFill>
                  <pic:spPr bwMode="auto">
                    <a:xfrm>
                      <a:off x="0" y="0"/>
                      <a:ext cx="5228697" cy="2475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6493" w:rsidRPr="00E16493" w:rsidRDefault="00E16493" w:rsidP="00E16493">
      <w:pPr>
        <w:pStyle w:val="Prrafodelista"/>
        <w:numPr>
          <w:ilvl w:val="0"/>
          <w:numId w:val="4"/>
        </w:numPr>
        <w:rPr>
          <w:lang w:val="es-US"/>
        </w:rPr>
      </w:pPr>
      <w:r>
        <w:rPr>
          <w:lang w:val="es-US"/>
        </w:rPr>
        <w:t>Visualización de datos.</w:t>
      </w:r>
    </w:p>
    <w:p w:rsidR="00E16493" w:rsidRDefault="00E16493" w:rsidP="00E16493">
      <w:pPr>
        <w:rPr>
          <w:lang w:val="es-US"/>
        </w:rPr>
      </w:pPr>
      <w:r>
        <w:rPr>
          <w:noProof/>
        </w:rPr>
        <w:drawing>
          <wp:inline distT="0" distB="0" distL="0" distR="0">
            <wp:extent cx="6011186" cy="5176936"/>
            <wp:effectExtent l="0" t="0" r="889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(189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2" t="12350" r="44587" b="9281"/>
                    <a:stretch/>
                  </pic:blipFill>
                  <pic:spPr bwMode="auto">
                    <a:xfrm>
                      <a:off x="0" y="0"/>
                      <a:ext cx="6034050" cy="5196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7D8D" w:rsidRPr="00927D8D" w:rsidRDefault="00E16493" w:rsidP="00E16493">
      <w:pPr>
        <w:pStyle w:val="Prrafodelista"/>
        <w:numPr>
          <w:ilvl w:val="0"/>
          <w:numId w:val="4"/>
        </w:numPr>
        <w:rPr>
          <w:lang w:val="es-US"/>
        </w:rPr>
      </w:pPr>
      <w:r>
        <w:rPr>
          <w:lang w:val="es-US"/>
        </w:rPr>
        <w:lastRenderedPageBreak/>
        <w:t>Mejor experiencia de visualización.</w:t>
      </w:r>
    </w:p>
    <w:p w:rsidR="00927D8D" w:rsidRPr="00927D8D" w:rsidRDefault="00927D8D" w:rsidP="00E16493">
      <w:pPr>
        <w:rPr>
          <w:lang w:val="es-US"/>
        </w:rPr>
      </w:pPr>
      <w:r>
        <w:rPr>
          <w:noProof/>
        </w:rPr>
        <w:drawing>
          <wp:inline distT="0" distB="0" distL="0" distR="0">
            <wp:extent cx="5080884" cy="1261627"/>
            <wp:effectExtent l="0" t="0" r="571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(190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19" t="25452" r="50683" b="55646"/>
                    <a:stretch/>
                  </pic:blipFill>
                  <pic:spPr bwMode="auto">
                    <a:xfrm>
                      <a:off x="0" y="0"/>
                      <a:ext cx="5170068" cy="1283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7D8D" w:rsidRDefault="00927D8D" w:rsidP="00E16493">
      <w:pPr>
        <w:rPr>
          <w:lang w:val="es-US"/>
        </w:rPr>
      </w:pPr>
      <w:r>
        <w:rPr>
          <w:noProof/>
        </w:rPr>
        <w:drawing>
          <wp:inline distT="0" distB="0" distL="0" distR="0">
            <wp:extent cx="5112689" cy="3655367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pantalla (191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18" t="29232" r="49963" b="17590"/>
                    <a:stretch/>
                  </pic:blipFill>
                  <pic:spPr bwMode="auto">
                    <a:xfrm>
                      <a:off x="0" y="0"/>
                      <a:ext cx="5126298" cy="3665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4EFB" w:rsidRDefault="00344EFB" w:rsidP="00E16493">
      <w:pPr>
        <w:rPr>
          <w:lang w:val="es-US"/>
        </w:rPr>
      </w:pPr>
      <w:r>
        <w:rPr>
          <w:lang w:val="es-US"/>
        </w:rPr>
        <w:t>Hasta este punto sin dudas con Python se puede obtener una mejor experiencia de visualización y más conocimientos acerca de los datos a través de una interfaz limpia y sin muchas complicaciones en el momento de escribir el código.</w:t>
      </w:r>
    </w:p>
    <w:p w:rsidR="00FD1A76" w:rsidRDefault="00FD1A76" w:rsidP="00FD1A76">
      <w:pPr>
        <w:pStyle w:val="Ttulo2"/>
        <w:rPr>
          <w:lang w:val="es-US"/>
        </w:rPr>
      </w:pPr>
      <w:r>
        <w:rPr>
          <w:lang w:val="es-US"/>
        </w:rPr>
        <w:lastRenderedPageBreak/>
        <w:t>Ajuste de los tipos de variables</w:t>
      </w:r>
    </w:p>
    <w:p w:rsidR="00FD1A76" w:rsidRPr="00FD1A76" w:rsidRDefault="00FD1A76" w:rsidP="00FD1A76">
      <w:pPr>
        <w:rPr>
          <w:lang w:val="es-US"/>
        </w:rPr>
      </w:pPr>
      <w:r>
        <w:rPr>
          <w:noProof/>
        </w:rPr>
        <w:drawing>
          <wp:inline distT="0" distB="0" distL="0" distR="0">
            <wp:extent cx="5422790" cy="1646571"/>
            <wp:effectExtent l="0" t="0" r="698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pantalla (193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64" t="29736" r="21035" b="40021"/>
                    <a:stretch/>
                  </pic:blipFill>
                  <pic:spPr bwMode="auto">
                    <a:xfrm>
                      <a:off x="0" y="0"/>
                      <a:ext cx="5453441" cy="1655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4EFB" w:rsidRDefault="00FD1A76" w:rsidP="00FD1A76">
      <w:pPr>
        <w:rPr>
          <w:color w:val="000000"/>
          <w:szCs w:val="28"/>
          <w:lang w:val="es-US"/>
        </w:rPr>
      </w:pPr>
      <w:r w:rsidRPr="00FD1A76">
        <w:rPr>
          <w:color w:val="000000"/>
          <w:szCs w:val="28"/>
          <w:lang w:val="es-US"/>
        </w:rPr>
        <w:t>Una de las primeras comprobaciones que hay que hacer tras cargar los datos en el</w:t>
      </w:r>
      <w:r>
        <w:rPr>
          <w:color w:val="000000"/>
          <w:szCs w:val="28"/>
          <w:lang w:val="es-US"/>
        </w:rPr>
        <w:t xml:space="preserve"> </w:t>
      </w:r>
      <w:r w:rsidRPr="00FD1A76">
        <w:rPr>
          <w:color w:val="000000"/>
          <w:szCs w:val="28"/>
          <w:lang w:val="es-US"/>
        </w:rPr>
        <w:t>entorno de trabajo, es verificar que cada variable se ha almacenado con el tipo de</w:t>
      </w:r>
      <w:r>
        <w:rPr>
          <w:color w:val="000000"/>
          <w:szCs w:val="28"/>
          <w:lang w:val="es-US"/>
        </w:rPr>
        <w:t xml:space="preserve"> </w:t>
      </w:r>
      <w:r w:rsidRPr="00FD1A76">
        <w:rPr>
          <w:color w:val="000000"/>
          <w:szCs w:val="28"/>
          <w:lang w:val="es-US"/>
        </w:rPr>
        <w:t>valor que corresponde. Por ejemplo, que las variables que contienen valores</w:t>
      </w:r>
      <w:r>
        <w:rPr>
          <w:color w:val="000000"/>
          <w:szCs w:val="28"/>
          <w:lang w:val="es-US"/>
        </w:rPr>
        <w:t xml:space="preserve"> </w:t>
      </w:r>
      <w:r w:rsidRPr="00FD1A76">
        <w:rPr>
          <w:color w:val="000000"/>
          <w:szCs w:val="28"/>
          <w:lang w:val="es-US"/>
        </w:rPr>
        <w:t>numéricos representan números y las cualitativas o categóricas están tipificadas como</w:t>
      </w:r>
      <w:r>
        <w:rPr>
          <w:color w:val="000000"/>
          <w:szCs w:val="28"/>
          <w:lang w:val="es-US"/>
        </w:rPr>
        <w:t xml:space="preserve"> </w:t>
      </w:r>
      <w:r w:rsidRPr="00FD1A76">
        <w:rPr>
          <w:color w:val="000000"/>
          <w:szCs w:val="28"/>
          <w:lang w:val="es-US"/>
        </w:rPr>
        <w:t>cadenas de caracteres y contienen una cantidad finita de elementos.</w:t>
      </w:r>
    </w:p>
    <w:p w:rsidR="00F64A1A" w:rsidRDefault="00F64A1A" w:rsidP="00F64A1A">
      <w:pPr>
        <w:rPr>
          <w:color w:val="000000"/>
          <w:szCs w:val="28"/>
          <w:lang w:val="es-US"/>
        </w:rPr>
      </w:pPr>
      <w:r>
        <w:rPr>
          <w:color w:val="000000"/>
          <w:szCs w:val="28"/>
          <w:lang w:val="es-US"/>
        </w:rPr>
        <w:t>Tipos de datos</w:t>
      </w:r>
      <w:r w:rsidR="001A246F">
        <w:rPr>
          <w:color w:val="000000"/>
          <w:szCs w:val="28"/>
          <w:lang w:val="es-US"/>
        </w:rPr>
        <w:t xml:space="preserve"> y sus equivalencias en Python nativo</w:t>
      </w:r>
      <w:r>
        <w:rPr>
          <w:color w:val="000000"/>
          <w:szCs w:val="28"/>
          <w:lang w:val="es-US"/>
        </w:rPr>
        <w:t>.</w:t>
      </w:r>
    </w:p>
    <w:tbl>
      <w:tblPr>
        <w:tblStyle w:val="Tablanormal4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1A246F" w:rsidTr="009F78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1A246F" w:rsidRDefault="001A246F" w:rsidP="00F64A1A">
            <w:pPr>
              <w:rPr>
                <w:color w:val="000000"/>
                <w:szCs w:val="28"/>
                <w:lang w:val="es-US"/>
              </w:rPr>
            </w:pPr>
            <w:r>
              <w:rPr>
                <w:color w:val="000000"/>
                <w:szCs w:val="28"/>
                <w:lang w:val="es-US"/>
              </w:rPr>
              <w:t>Pandas dtype</w:t>
            </w:r>
          </w:p>
        </w:tc>
        <w:tc>
          <w:tcPr>
            <w:tcW w:w="2943" w:type="dxa"/>
          </w:tcPr>
          <w:p w:rsidR="001A246F" w:rsidRDefault="001A246F" w:rsidP="00F64A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8"/>
                <w:lang w:val="es-US"/>
              </w:rPr>
            </w:pPr>
            <w:proofErr w:type="spellStart"/>
            <w:r>
              <w:rPr>
                <w:color w:val="000000"/>
                <w:szCs w:val="28"/>
                <w:lang w:val="es-US"/>
              </w:rPr>
              <w:t>Native</w:t>
            </w:r>
            <w:proofErr w:type="spellEnd"/>
            <w:r>
              <w:rPr>
                <w:color w:val="000000"/>
                <w:szCs w:val="28"/>
                <w:lang w:val="es-US"/>
              </w:rPr>
              <w:t xml:space="preserve"> dtype</w:t>
            </w:r>
          </w:p>
        </w:tc>
        <w:tc>
          <w:tcPr>
            <w:tcW w:w="2943" w:type="dxa"/>
          </w:tcPr>
          <w:p w:rsidR="001A246F" w:rsidRDefault="001A246F" w:rsidP="00F64A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8"/>
                <w:lang w:val="es-US"/>
              </w:rPr>
            </w:pPr>
            <w:r>
              <w:rPr>
                <w:color w:val="000000"/>
                <w:szCs w:val="28"/>
                <w:lang w:val="es-US"/>
              </w:rPr>
              <w:t>Descripción</w:t>
            </w:r>
          </w:p>
        </w:tc>
      </w:tr>
      <w:tr w:rsidR="001A246F" w:rsidTr="009F78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1A246F" w:rsidRDefault="001A246F" w:rsidP="00F64A1A">
            <w:pPr>
              <w:rPr>
                <w:color w:val="000000"/>
                <w:szCs w:val="28"/>
                <w:lang w:val="es-US"/>
              </w:rPr>
            </w:pPr>
            <w:proofErr w:type="spellStart"/>
            <w:r>
              <w:rPr>
                <w:color w:val="000000"/>
                <w:szCs w:val="28"/>
                <w:lang w:val="es-US"/>
              </w:rPr>
              <w:t>object</w:t>
            </w:r>
            <w:proofErr w:type="spellEnd"/>
          </w:p>
        </w:tc>
        <w:tc>
          <w:tcPr>
            <w:tcW w:w="2943" w:type="dxa"/>
          </w:tcPr>
          <w:p w:rsidR="001A246F" w:rsidRDefault="001A246F" w:rsidP="00F64A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Cs w:val="28"/>
                <w:lang w:val="es-US"/>
              </w:rPr>
            </w:pPr>
            <w:proofErr w:type="spellStart"/>
            <w:r>
              <w:rPr>
                <w:color w:val="000000"/>
                <w:szCs w:val="28"/>
                <w:lang w:val="es-US"/>
              </w:rPr>
              <w:t>string</w:t>
            </w:r>
            <w:proofErr w:type="spellEnd"/>
          </w:p>
        </w:tc>
        <w:tc>
          <w:tcPr>
            <w:tcW w:w="2943" w:type="dxa"/>
          </w:tcPr>
          <w:p w:rsidR="001A246F" w:rsidRDefault="001A246F" w:rsidP="00F64A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Cs w:val="28"/>
                <w:lang w:val="es-US"/>
              </w:rPr>
            </w:pPr>
            <w:r>
              <w:rPr>
                <w:color w:val="000000"/>
                <w:szCs w:val="28"/>
                <w:lang w:val="es-US"/>
              </w:rPr>
              <w:t>Números y cadena</w:t>
            </w:r>
          </w:p>
        </w:tc>
      </w:tr>
      <w:tr w:rsidR="001A246F" w:rsidTr="009F78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1A246F" w:rsidRDefault="001A246F" w:rsidP="00F64A1A">
            <w:pPr>
              <w:rPr>
                <w:color w:val="000000"/>
                <w:szCs w:val="28"/>
                <w:lang w:val="es-US"/>
              </w:rPr>
            </w:pPr>
            <w:r>
              <w:rPr>
                <w:color w:val="000000"/>
                <w:szCs w:val="28"/>
                <w:lang w:val="es-US"/>
              </w:rPr>
              <w:t>int64</w:t>
            </w:r>
          </w:p>
        </w:tc>
        <w:tc>
          <w:tcPr>
            <w:tcW w:w="2943" w:type="dxa"/>
          </w:tcPr>
          <w:p w:rsidR="001A246F" w:rsidRDefault="001A246F" w:rsidP="00F64A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8"/>
                <w:lang w:val="es-US"/>
              </w:rPr>
            </w:pPr>
            <w:proofErr w:type="spellStart"/>
            <w:r>
              <w:rPr>
                <w:color w:val="000000"/>
                <w:szCs w:val="28"/>
                <w:lang w:val="es-US"/>
              </w:rPr>
              <w:t>int</w:t>
            </w:r>
            <w:proofErr w:type="spellEnd"/>
          </w:p>
        </w:tc>
        <w:tc>
          <w:tcPr>
            <w:tcW w:w="2943" w:type="dxa"/>
          </w:tcPr>
          <w:p w:rsidR="001A246F" w:rsidRDefault="001A246F" w:rsidP="00F64A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8"/>
                <w:lang w:val="es-US"/>
              </w:rPr>
            </w:pPr>
            <w:r>
              <w:rPr>
                <w:color w:val="000000"/>
                <w:szCs w:val="28"/>
                <w:lang w:val="es-US"/>
              </w:rPr>
              <w:t>Números enteros</w:t>
            </w:r>
          </w:p>
        </w:tc>
      </w:tr>
      <w:tr w:rsidR="001A246F" w:rsidTr="009F78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1A246F" w:rsidRDefault="001A246F" w:rsidP="00F64A1A">
            <w:pPr>
              <w:rPr>
                <w:color w:val="000000"/>
                <w:szCs w:val="28"/>
                <w:lang w:val="es-US"/>
              </w:rPr>
            </w:pPr>
            <w:r>
              <w:rPr>
                <w:color w:val="000000"/>
                <w:szCs w:val="28"/>
                <w:lang w:val="es-US"/>
              </w:rPr>
              <w:t>float64</w:t>
            </w:r>
          </w:p>
        </w:tc>
        <w:tc>
          <w:tcPr>
            <w:tcW w:w="2943" w:type="dxa"/>
          </w:tcPr>
          <w:p w:rsidR="001A246F" w:rsidRDefault="001A246F" w:rsidP="00F64A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Cs w:val="28"/>
                <w:lang w:val="es-US"/>
              </w:rPr>
            </w:pPr>
            <w:proofErr w:type="spellStart"/>
            <w:r>
              <w:rPr>
                <w:color w:val="000000"/>
                <w:szCs w:val="28"/>
                <w:lang w:val="es-US"/>
              </w:rPr>
              <w:t>float</w:t>
            </w:r>
            <w:proofErr w:type="spellEnd"/>
          </w:p>
        </w:tc>
        <w:tc>
          <w:tcPr>
            <w:tcW w:w="2943" w:type="dxa"/>
          </w:tcPr>
          <w:p w:rsidR="001A246F" w:rsidRDefault="001A246F" w:rsidP="00F64A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Cs w:val="28"/>
                <w:lang w:val="es-US"/>
              </w:rPr>
            </w:pPr>
            <w:r>
              <w:rPr>
                <w:color w:val="000000"/>
                <w:szCs w:val="28"/>
                <w:lang w:val="es-US"/>
              </w:rPr>
              <w:t>Números con coma</w:t>
            </w:r>
          </w:p>
        </w:tc>
      </w:tr>
      <w:tr w:rsidR="001A246F" w:rsidTr="009F78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1A246F" w:rsidRDefault="001A246F" w:rsidP="00F64A1A">
            <w:pPr>
              <w:rPr>
                <w:color w:val="000000"/>
                <w:szCs w:val="28"/>
                <w:lang w:val="es-US"/>
              </w:rPr>
            </w:pPr>
            <w:r>
              <w:rPr>
                <w:color w:val="000000"/>
                <w:szCs w:val="28"/>
                <w:lang w:val="es-US"/>
              </w:rPr>
              <w:t>datetime64</w:t>
            </w:r>
          </w:p>
        </w:tc>
        <w:tc>
          <w:tcPr>
            <w:tcW w:w="2943" w:type="dxa"/>
          </w:tcPr>
          <w:p w:rsidR="001A246F" w:rsidRDefault="001A246F" w:rsidP="00F64A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8"/>
                <w:lang w:val="es-US"/>
              </w:rPr>
            </w:pPr>
            <w:r>
              <w:rPr>
                <w:color w:val="000000"/>
                <w:szCs w:val="28"/>
                <w:lang w:val="es-US"/>
              </w:rPr>
              <w:t>N/A</w:t>
            </w:r>
          </w:p>
        </w:tc>
        <w:tc>
          <w:tcPr>
            <w:tcW w:w="2943" w:type="dxa"/>
          </w:tcPr>
          <w:p w:rsidR="001A246F" w:rsidRDefault="001A246F" w:rsidP="00F64A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8"/>
                <w:lang w:val="es-US"/>
              </w:rPr>
            </w:pPr>
            <w:r>
              <w:rPr>
                <w:color w:val="000000"/>
                <w:szCs w:val="28"/>
                <w:lang w:val="es-US"/>
              </w:rPr>
              <w:t>tiempo</w:t>
            </w:r>
          </w:p>
        </w:tc>
      </w:tr>
    </w:tbl>
    <w:p w:rsidR="00A32F8F" w:rsidRPr="00A32F8F" w:rsidRDefault="00E25EFA" w:rsidP="00F64A1A">
      <w:pPr>
        <w:rPr>
          <w:color w:val="000000"/>
          <w:szCs w:val="28"/>
          <w:lang w:val="es-US"/>
        </w:rPr>
      </w:pPr>
      <w:r>
        <w:rPr>
          <w:color w:val="000000"/>
          <w:szCs w:val="28"/>
          <w:lang w:val="es-US"/>
        </w:rPr>
        <w:t>Por ejemplo</w:t>
      </w:r>
    </w:p>
    <w:p w:rsidR="00E25EFA" w:rsidRDefault="00A32F8F" w:rsidP="00F64A1A">
      <w:pPr>
        <w:rPr>
          <w:color w:val="000000"/>
          <w:szCs w:val="28"/>
          <w:lang w:val="es-US"/>
        </w:rPr>
      </w:pPr>
      <w:r>
        <w:rPr>
          <w:noProof/>
          <w:color w:val="000000"/>
          <w:szCs w:val="28"/>
        </w:rPr>
        <w:drawing>
          <wp:inline distT="0" distB="0" distL="0" distR="0">
            <wp:extent cx="4341413" cy="1829284"/>
            <wp:effectExtent l="0" t="0" r="254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pantalla (195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92" t="18396" r="45404" b="53122"/>
                    <a:stretch/>
                  </pic:blipFill>
                  <pic:spPr bwMode="auto">
                    <a:xfrm>
                      <a:off x="0" y="0"/>
                      <a:ext cx="4359725" cy="183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30CE" w:rsidRDefault="007730CE" w:rsidP="00F64A1A">
      <w:pPr>
        <w:rPr>
          <w:color w:val="000000"/>
          <w:szCs w:val="28"/>
          <w:lang w:val="es-US"/>
        </w:rPr>
      </w:pPr>
    </w:p>
    <w:p w:rsidR="007730CE" w:rsidRDefault="007730CE" w:rsidP="00F64A1A">
      <w:pPr>
        <w:rPr>
          <w:color w:val="000000"/>
          <w:szCs w:val="28"/>
          <w:lang w:val="es-US"/>
        </w:rPr>
      </w:pPr>
    </w:p>
    <w:p w:rsidR="007730CE" w:rsidRPr="007730CE" w:rsidRDefault="007730CE" w:rsidP="00E25EFA">
      <w:pPr>
        <w:rPr>
          <w:noProof/>
          <w:szCs w:val="28"/>
          <w:lang w:val="es-US"/>
        </w:rPr>
      </w:pPr>
      <w:r>
        <w:rPr>
          <w:szCs w:val="28"/>
          <w:lang w:val="es-US"/>
        </w:rPr>
        <w:lastRenderedPageBreak/>
        <w:t xml:space="preserve">Para convertir un tipo de dato en este caso de </w:t>
      </w:r>
      <w:proofErr w:type="spellStart"/>
      <w:r w:rsidRPr="007730CE">
        <w:rPr>
          <w:b/>
          <w:szCs w:val="28"/>
          <w:lang w:val="es-US"/>
        </w:rPr>
        <w:t>object</w:t>
      </w:r>
      <w:proofErr w:type="spellEnd"/>
      <w:r>
        <w:rPr>
          <w:szCs w:val="28"/>
          <w:lang w:val="es-US"/>
        </w:rPr>
        <w:t xml:space="preserve"> a </w:t>
      </w:r>
      <w:proofErr w:type="spellStart"/>
      <w:r w:rsidRPr="007730CE">
        <w:rPr>
          <w:b/>
          <w:szCs w:val="28"/>
          <w:lang w:val="es-US"/>
        </w:rPr>
        <w:t>string</w:t>
      </w:r>
      <w:proofErr w:type="spellEnd"/>
      <w:r>
        <w:rPr>
          <w:b/>
          <w:szCs w:val="28"/>
          <w:lang w:val="es-US"/>
        </w:rPr>
        <w:t xml:space="preserve"> </w:t>
      </w:r>
      <w:r>
        <w:rPr>
          <w:szCs w:val="28"/>
          <w:lang w:val="es-US"/>
        </w:rPr>
        <w:t>se puede hacer uso del siguiente comando.</w:t>
      </w:r>
    </w:p>
    <w:p w:rsidR="007730CE" w:rsidRDefault="007730CE" w:rsidP="00E25EFA">
      <w:pPr>
        <w:rPr>
          <w:szCs w:val="28"/>
          <w:lang w:val="es-US"/>
        </w:rPr>
      </w:pPr>
      <w:r>
        <w:rPr>
          <w:noProof/>
          <w:szCs w:val="28"/>
        </w:rPr>
        <w:drawing>
          <wp:inline distT="0" distB="0" distL="0" distR="0">
            <wp:extent cx="3713260" cy="1069869"/>
            <wp:effectExtent l="0" t="0" r="190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 de pantalla (196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01" t="34775" r="52227" b="49097"/>
                    <a:stretch/>
                  </pic:blipFill>
                  <pic:spPr bwMode="auto">
                    <a:xfrm>
                      <a:off x="0" y="0"/>
                      <a:ext cx="3754218" cy="1081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0FC7" w:rsidRPr="00CB0FC7" w:rsidRDefault="00CB0FC7" w:rsidP="00CB0FC7">
      <w:pPr>
        <w:pStyle w:val="Ttulo2"/>
        <w:rPr>
          <w:lang w:val="es-US"/>
        </w:rPr>
      </w:pPr>
      <w:r>
        <w:rPr>
          <w:lang w:val="es-US"/>
        </w:rPr>
        <w:t>Detección y tratamiento de datos ausentes</w:t>
      </w:r>
    </w:p>
    <w:p w:rsidR="00CB0FC7" w:rsidRPr="00CB0FC7" w:rsidRDefault="00CB0FC7" w:rsidP="00CB0FC7">
      <w:pPr>
        <w:rPr>
          <w:lang w:val="es-US"/>
        </w:rPr>
      </w:pPr>
      <w:r>
        <w:rPr>
          <w:noProof/>
        </w:rPr>
        <w:drawing>
          <wp:inline distT="0" distB="0" distL="0" distR="0">
            <wp:extent cx="5367131" cy="1515984"/>
            <wp:effectExtent l="0" t="0" r="508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 de pantalla (197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50" t="25954" r="22265" b="46824"/>
                    <a:stretch/>
                  </pic:blipFill>
                  <pic:spPr bwMode="auto">
                    <a:xfrm>
                      <a:off x="0" y="0"/>
                      <a:ext cx="5396489" cy="1524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6F32" w:rsidRDefault="00676F32" w:rsidP="00676F32">
      <w:pPr>
        <w:rPr>
          <w:lang w:val="es-US"/>
        </w:rPr>
      </w:pPr>
      <w:r w:rsidRPr="00676F32">
        <w:rPr>
          <w:lang w:val="es-US"/>
        </w:rPr>
        <w:t xml:space="preserve">La presencia de datos ausentes, perdidos, missing </w:t>
      </w:r>
      <w:proofErr w:type="spellStart"/>
      <w:r w:rsidRPr="00676F32">
        <w:rPr>
          <w:lang w:val="es-US"/>
        </w:rPr>
        <w:t>values</w:t>
      </w:r>
      <w:proofErr w:type="spellEnd"/>
      <w:r w:rsidRPr="00676F32">
        <w:rPr>
          <w:lang w:val="es-US"/>
        </w:rPr>
        <w:t>, o celdas vacías,</w:t>
      </w:r>
      <w:r>
        <w:rPr>
          <w:lang w:val="es-US"/>
        </w:rPr>
        <w:t xml:space="preserve"> </w:t>
      </w:r>
      <w:r w:rsidRPr="00676F32">
        <w:rPr>
          <w:lang w:val="es-US"/>
        </w:rPr>
        <w:t xml:space="preserve">representados habitualmente en </w:t>
      </w:r>
      <w:r>
        <w:rPr>
          <w:lang w:val="es-US"/>
        </w:rPr>
        <w:t>Python</w:t>
      </w:r>
      <w:r w:rsidRPr="00676F32">
        <w:rPr>
          <w:lang w:val="es-US"/>
        </w:rPr>
        <w:t xml:space="preserve"> como </w:t>
      </w:r>
      <w:proofErr w:type="spellStart"/>
      <w:r w:rsidRPr="00676F32">
        <w:rPr>
          <w:lang w:val="es-US"/>
        </w:rPr>
        <w:t>N</w:t>
      </w:r>
      <w:r w:rsidR="0016250A">
        <w:rPr>
          <w:lang w:val="es-US"/>
        </w:rPr>
        <w:t>aN</w:t>
      </w:r>
      <w:proofErr w:type="spellEnd"/>
      <w:r w:rsidRPr="00676F32">
        <w:rPr>
          <w:lang w:val="es-US"/>
        </w:rPr>
        <w:t>, es una problemática habitual</w:t>
      </w:r>
      <w:r>
        <w:rPr>
          <w:lang w:val="es-US"/>
        </w:rPr>
        <w:t xml:space="preserve"> </w:t>
      </w:r>
      <w:r w:rsidRPr="00676F32">
        <w:rPr>
          <w:lang w:val="es-US"/>
        </w:rPr>
        <w:t>en</w:t>
      </w:r>
      <w:r>
        <w:rPr>
          <w:lang w:val="es-US"/>
        </w:rPr>
        <w:t xml:space="preserve"> </w:t>
      </w:r>
      <w:r w:rsidRPr="00676F32">
        <w:rPr>
          <w:lang w:val="es-US"/>
        </w:rPr>
        <w:t>muchos conjuntos datos. La mayoría de las veces se debe a ellos en la transcripción</w:t>
      </w:r>
      <w:r>
        <w:rPr>
          <w:lang w:val="es-US"/>
        </w:rPr>
        <w:t xml:space="preserve"> </w:t>
      </w:r>
      <w:r w:rsidRPr="00676F32">
        <w:rPr>
          <w:lang w:val="es-US"/>
        </w:rPr>
        <w:t>de los datos o problemas durante la recogida de datos, por ejemplo, debido a la</w:t>
      </w:r>
      <w:r>
        <w:rPr>
          <w:lang w:val="es-US"/>
        </w:rPr>
        <w:t xml:space="preserve"> </w:t>
      </w:r>
      <w:r w:rsidRPr="00676F32">
        <w:rPr>
          <w:lang w:val="es-US"/>
        </w:rPr>
        <w:t>imposibilidad para obtener cierta medida u observación.</w:t>
      </w:r>
    </w:p>
    <w:p w:rsidR="003953E4" w:rsidRPr="00D60E1A" w:rsidRDefault="00676F32" w:rsidP="00676F32">
      <w:pPr>
        <w:rPr>
          <w:noProof/>
          <w:lang w:val="es-US"/>
        </w:rPr>
      </w:pPr>
      <w:r w:rsidRPr="00676F32">
        <w:rPr>
          <w:lang w:val="es-US"/>
        </w:rPr>
        <w:br/>
        <w:t>Tratar con conjuntos de datos en los que existen datos ausentes puede generar</w:t>
      </w:r>
      <w:r>
        <w:rPr>
          <w:lang w:val="es-US"/>
        </w:rPr>
        <w:t xml:space="preserve"> </w:t>
      </w:r>
      <w:r w:rsidRPr="00676F32">
        <w:rPr>
          <w:lang w:val="es-US"/>
        </w:rPr>
        <w:t>problemas a la hora de aplicar diferentes análisis estadísticos o en la generación</w:t>
      </w:r>
      <w:r>
        <w:rPr>
          <w:lang w:val="es-US"/>
        </w:rPr>
        <w:t xml:space="preserve"> </w:t>
      </w:r>
      <w:r w:rsidRPr="00676F32">
        <w:rPr>
          <w:lang w:val="es-US"/>
        </w:rPr>
        <w:t xml:space="preserve">de representaciones gráficas. A fin de evitar problemas </w:t>
      </w:r>
      <w:r>
        <w:rPr>
          <w:lang w:val="es-US"/>
        </w:rPr>
        <w:t>futuros</w:t>
      </w:r>
      <w:r w:rsidRPr="00676F32">
        <w:rPr>
          <w:lang w:val="es-US"/>
        </w:rPr>
        <w:t>, es necesario aprender</w:t>
      </w:r>
      <w:r>
        <w:rPr>
          <w:lang w:val="es-US"/>
        </w:rPr>
        <w:t xml:space="preserve"> </w:t>
      </w:r>
      <w:r w:rsidRPr="00676F32">
        <w:rPr>
          <w:lang w:val="es-US"/>
        </w:rPr>
        <w:t>a detectar y aplicar algún tipo de tratamiento.</w:t>
      </w:r>
    </w:p>
    <w:p w:rsidR="00676F32" w:rsidRDefault="003953E4" w:rsidP="00676F32">
      <w:pPr>
        <w:rPr>
          <w:lang w:val="es-US"/>
        </w:rPr>
      </w:pPr>
      <w:r>
        <w:rPr>
          <w:noProof/>
        </w:rPr>
        <w:drawing>
          <wp:inline distT="0" distB="0" distL="0" distR="0">
            <wp:extent cx="2178658" cy="137536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 de pantalla (198)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82" t="20412" r="44585" b="35984"/>
                    <a:stretch/>
                  </pic:blipFill>
                  <pic:spPr bwMode="auto">
                    <a:xfrm>
                      <a:off x="0" y="0"/>
                      <a:ext cx="2179399" cy="1375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1D23" w:rsidRPr="00FD1D23" w:rsidRDefault="00FD1D23" w:rsidP="00676F32">
      <w:pPr>
        <w:rPr>
          <w:lang w:val="es-US"/>
        </w:rPr>
      </w:pPr>
      <w:r>
        <w:rPr>
          <w:lang w:val="es-US"/>
        </w:rPr>
        <w:lastRenderedPageBreak/>
        <w:t>Eliminación de variables que contienen datos perdidos por filas.</w:t>
      </w:r>
    </w:p>
    <w:p w:rsidR="00FD1D23" w:rsidRDefault="00FD1D23" w:rsidP="00676F32">
      <w:pPr>
        <w:rPr>
          <w:lang w:val="es-US"/>
        </w:rPr>
      </w:pPr>
      <w:r>
        <w:rPr>
          <w:noProof/>
        </w:rPr>
        <w:drawing>
          <wp:inline distT="0" distB="0" distL="0" distR="0">
            <wp:extent cx="2735249" cy="2388384"/>
            <wp:effectExtent l="0" t="0" r="825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a de pantalla (199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18" t="28233" r="52110" b="23355"/>
                    <a:stretch/>
                  </pic:blipFill>
                  <pic:spPr bwMode="auto">
                    <a:xfrm>
                      <a:off x="0" y="0"/>
                      <a:ext cx="2744581" cy="2396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1D23" w:rsidRDefault="00FD1D23" w:rsidP="00676F32">
      <w:pPr>
        <w:rPr>
          <w:lang w:val="es-US"/>
        </w:rPr>
      </w:pPr>
      <w:proofErr w:type="spellStart"/>
      <w:r>
        <w:rPr>
          <w:lang w:val="es-US"/>
        </w:rPr>
        <w:t>Tambien</w:t>
      </w:r>
      <w:proofErr w:type="spellEnd"/>
      <w:r>
        <w:rPr>
          <w:lang w:val="es-US"/>
        </w:rPr>
        <w:t xml:space="preserve"> se pueden rellenar datos perdidos con el siguiente script</w:t>
      </w:r>
    </w:p>
    <w:p w:rsidR="00FD1D23" w:rsidRPr="00FD1D23" w:rsidRDefault="00FD1D23" w:rsidP="00676F32">
      <w:pPr>
        <w:rPr>
          <w:i/>
          <w:lang w:val="es-US"/>
        </w:rPr>
      </w:pPr>
      <w:r w:rsidRPr="00FD1D23">
        <w:rPr>
          <w:i/>
          <w:lang w:val="es-US"/>
        </w:rPr>
        <w:t>&gt;&gt;</w:t>
      </w:r>
      <w:proofErr w:type="spellStart"/>
      <w:proofErr w:type="gramStart"/>
      <w:r w:rsidRPr="00FD1D23">
        <w:rPr>
          <w:i/>
          <w:lang w:val="es-US"/>
        </w:rPr>
        <w:t>df.fillna</w:t>
      </w:r>
      <w:proofErr w:type="spellEnd"/>
      <w:proofErr w:type="gramEnd"/>
      <w:r w:rsidRPr="00FD1D23">
        <w:rPr>
          <w:i/>
          <w:lang w:val="es-US"/>
        </w:rPr>
        <w:t>(x)</w:t>
      </w:r>
    </w:p>
    <w:p w:rsidR="00FD1D23" w:rsidRDefault="00FD1D23" w:rsidP="00676F32">
      <w:pPr>
        <w:rPr>
          <w:lang w:val="es-US"/>
        </w:rPr>
      </w:pPr>
      <w:r>
        <w:rPr>
          <w:lang w:val="es-US"/>
        </w:rPr>
        <w:t>Donde X puede ser un valor de media de los datos u otra función estadística.</w:t>
      </w:r>
    </w:p>
    <w:p w:rsidR="00FD1D23" w:rsidRPr="00FD1D23" w:rsidRDefault="00FD1D23" w:rsidP="00FD1D23">
      <w:pPr>
        <w:pStyle w:val="Ttulo2"/>
        <w:rPr>
          <w:lang w:val="es-US"/>
        </w:rPr>
      </w:pPr>
      <w:r>
        <w:rPr>
          <w:lang w:val="es-US"/>
        </w:rPr>
        <w:t xml:space="preserve">Identificación de valeros atípicos </w:t>
      </w:r>
    </w:p>
    <w:p w:rsidR="00FD1D23" w:rsidRDefault="00FD1D23" w:rsidP="00FD1D23">
      <w:pPr>
        <w:rPr>
          <w:lang w:val="es-US"/>
        </w:rPr>
      </w:pPr>
      <w:r>
        <w:rPr>
          <w:noProof/>
        </w:rPr>
        <w:drawing>
          <wp:inline distT="0" distB="0" distL="0" distR="0">
            <wp:extent cx="5128592" cy="1467334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a de pantalla (200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28" t="13361" r="21898" b="57646"/>
                    <a:stretch/>
                  </pic:blipFill>
                  <pic:spPr bwMode="auto">
                    <a:xfrm>
                      <a:off x="0" y="0"/>
                      <a:ext cx="5152538" cy="1474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1D23" w:rsidRPr="00FD1D23" w:rsidRDefault="00FD1D23" w:rsidP="00FD1D23">
      <w:pPr>
        <w:rPr>
          <w:lang w:val="es-US"/>
        </w:rPr>
      </w:pPr>
      <w:r w:rsidRPr="00FD1D23">
        <w:rPr>
          <w:lang w:val="es-US"/>
        </w:rPr>
        <w:t xml:space="preserve">Un valor atípico u </w:t>
      </w:r>
      <w:proofErr w:type="spellStart"/>
      <w:r w:rsidRPr="00FD1D23">
        <w:rPr>
          <w:lang w:val="es-US"/>
        </w:rPr>
        <w:t>outlier</w:t>
      </w:r>
      <w:proofErr w:type="spellEnd"/>
      <w:r w:rsidRPr="00FD1D23">
        <w:rPr>
          <w:lang w:val="es-US"/>
        </w:rPr>
        <w:t>, es una observación significativamente distinta del resto</w:t>
      </w:r>
      <w:r>
        <w:rPr>
          <w:lang w:val="es-US"/>
        </w:rPr>
        <w:t xml:space="preserve"> </w:t>
      </w:r>
      <w:r w:rsidRPr="00FD1D23">
        <w:rPr>
          <w:lang w:val="es-US"/>
        </w:rPr>
        <w:t>de datos que presenta una variable, de tal magnitud que se puede considerar un valor</w:t>
      </w:r>
      <w:r>
        <w:rPr>
          <w:lang w:val="es-US"/>
        </w:rPr>
        <w:t xml:space="preserve"> </w:t>
      </w:r>
      <w:r w:rsidRPr="00FD1D23">
        <w:rPr>
          <w:lang w:val="es-US"/>
        </w:rPr>
        <w:t>anómalo. Estos valores pueden afectar a tareas siguientes pudiendo llegar a</w:t>
      </w:r>
      <w:r>
        <w:rPr>
          <w:lang w:val="es-US"/>
        </w:rPr>
        <w:t xml:space="preserve"> </w:t>
      </w:r>
      <w:r w:rsidRPr="00FD1D23">
        <w:rPr>
          <w:lang w:val="es-US"/>
        </w:rPr>
        <w:t>modificar los resultados. Es necesario detectarlos y tratarlos para poder disminuir su</w:t>
      </w:r>
      <w:r>
        <w:rPr>
          <w:lang w:val="es-US"/>
        </w:rPr>
        <w:t xml:space="preserve"> </w:t>
      </w:r>
      <w:r w:rsidRPr="00FD1D23">
        <w:rPr>
          <w:lang w:val="es-US"/>
        </w:rPr>
        <w:t>influencia en los análisis posteriores o, en casos muy extremos, eliminarlos del conjunto</w:t>
      </w:r>
      <w:r>
        <w:rPr>
          <w:lang w:val="es-US"/>
        </w:rPr>
        <w:t xml:space="preserve"> </w:t>
      </w:r>
      <w:r w:rsidRPr="00FD1D23">
        <w:rPr>
          <w:lang w:val="es-US"/>
        </w:rPr>
        <w:t>de datos.</w:t>
      </w:r>
    </w:p>
    <w:p w:rsidR="00FD1D23" w:rsidRDefault="00FD1D23" w:rsidP="00FD1D23">
      <w:pPr>
        <w:rPr>
          <w:lang w:val="es-US"/>
        </w:rPr>
      </w:pPr>
      <w:r w:rsidRPr="00FD1D23">
        <w:rPr>
          <w:lang w:val="es-US"/>
        </w:rPr>
        <w:t>Lo más recomendable para el tratamiento de los datos atípicos es reducir su posible</w:t>
      </w:r>
      <w:r>
        <w:rPr>
          <w:lang w:val="es-US"/>
        </w:rPr>
        <w:t xml:space="preserve"> </w:t>
      </w:r>
      <w:r w:rsidRPr="00FD1D23">
        <w:rPr>
          <w:lang w:val="es-US"/>
        </w:rPr>
        <w:t xml:space="preserve">influencia en los análisis. Aunque no es objeto de esta guía, hay </w:t>
      </w:r>
      <w:r w:rsidRPr="00FD1D23">
        <w:rPr>
          <w:lang w:val="es-US"/>
        </w:rPr>
        <w:lastRenderedPageBreak/>
        <w:t>que mencionar que</w:t>
      </w:r>
      <w:r>
        <w:rPr>
          <w:lang w:val="es-US"/>
        </w:rPr>
        <w:t xml:space="preserve"> </w:t>
      </w:r>
      <w:r w:rsidRPr="00FD1D23">
        <w:rPr>
          <w:lang w:val="es-US"/>
        </w:rPr>
        <w:t>existen métodos estadísticos robustos aplicables en los análisis, que permiten disminuir</w:t>
      </w:r>
      <w:r>
        <w:rPr>
          <w:lang w:val="es-US"/>
        </w:rPr>
        <w:t xml:space="preserve"> </w:t>
      </w:r>
      <w:r w:rsidRPr="00FD1D23">
        <w:rPr>
          <w:lang w:val="es-US"/>
        </w:rPr>
        <w:t xml:space="preserve">el impacto de los </w:t>
      </w:r>
      <w:proofErr w:type="spellStart"/>
      <w:r w:rsidRPr="00FD1D23">
        <w:rPr>
          <w:lang w:val="es-US"/>
        </w:rPr>
        <w:t>outliers</w:t>
      </w:r>
      <w:proofErr w:type="spellEnd"/>
      <w:r w:rsidRPr="00FD1D23">
        <w:rPr>
          <w:lang w:val="es-US"/>
        </w:rPr>
        <w:t>. Estos métodos logran que los resultados se vean menos</w:t>
      </w:r>
      <w:r>
        <w:rPr>
          <w:lang w:val="es-US"/>
        </w:rPr>
        <w:t xml:space="preserve"> </w:t>
      </w:r>
      <w:r w:rsidRPr="00FD1D23">
        <w:rPr>
          <w:lang w:val="es-US"/>
        </w:rPr>
        <w:t>afectados por la presencia de valores atípicos.</w:t>
      </w:r>
    </w:p>
    <w:p w:rsidR="00FD1D23" w:rsidRDefault="00D22D5E" w:rsidP="00FD1D23">
      <w:pPr>
        <w:rPr>
          <w:lang w:val="es-US"/>
        </w:rPr>
      </w:pPr>
      <w:r>
        <w:rPr>
          <w:lang w:val="es-US"/>
        </w:rPr>
        <w:t>Variables continuas</w:t>
      </w:r>
    </w:p>
    <w:p w:rsidR="008B6632" w:rsidRPr="008B6632" w:rsidRDefault="00D22D5E" w:rsidP="00D22D5E">
      <w:pPr>
        <w:rPr>
          <w:lang w:val="es-US"/>
        </w:rPr>
      </w:pPr>
      <w:r w:rsidRPr="00D22D5E">
        <w:rPr>
          <w:lang w:val="es-US"/>
        </w:rPr>
        <w:t>Para mostrar el proceso de detección de valores atípicos en una variable continua,</w:t>
      </w:r>
      <w:r>
        <w:rPr>
          <w:lang w:val="es-US"/>
        </w:rPr>
        <w:t xml:space="preserve"> </w:t>
      </w:r>
      <w:r w:rsidRPr="00D22D5E">
        <w:rPr>
          <w:lang w:val="es-US"/>
        </w:rPr>
        <w:t>utilizaremos como ejemplo la variable numérica O3. El proceso es exactamente igual</w:t>
      </w:r>
      <w:r>
        <w:rPr>
          <w:lang w:val="es-US"/>
        </w:rPr>
        <w:t xml:space="preserve"> </w:t>
      </w:r>
      <w:r w:rsidRPr="00D22D5E">
        <w:rPr>
          <w:lang w:val="es-US"/>
        </w:rPr>
        <w:t>para el resto de variables numéricas que presente la tabla.</w:t>
      </w:r>
    </w:p>
    <w:p w:rsidR="00D22D5E" w:rsidRDefault="008B6632" w:rsidP="00D22D5E">
      <w:pPr>
        <w:rPr>
          <w:lang w:val="es-US"/>
        </w:rPr>
      </w:pPr>
      <w:r>
        <w:rPr>
          <w:noProof/>
        </w:rPr>
        <w:drawing>
          <wp:inline distT="0" distB="0" distL="0" distR="0">
            <wp:extent cx="4301656" cy="3573845"/>
            <wp:effectExtent l="0" t="0" r="381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 de pantalla (201)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93" t="17898" r="46303" b="9245"/>
                    <a:stretch/>
                  </pic:blipFill>
                  <pic:spPr bwMode="auto">
                    <a:xfrm>
                      <a:off x="0" y="0"/>
                      <a:ext cx="4309728" cy="3580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6632" w:rsidRDefault="008B6632" w:rsidP="008B6632">
      <w:pPr>
        <w:rPr>
          <w:lang w:val="es-US"/>
        </w:rPr>
      </w:pPr>
      <w:r w:rsidRPr="008B6632">
        <w:rPr>
          <w:lang w:val="es-US"/>
        </w:rPr>
        <w:t>Como podemos observar en el histograma, los niveles de O3 en el aire están</w:t>
      </w:r>
      <w:r>
        <w:rPr>
          <w:lang w:val="es-US"/>
        </w:rPr>
        <w:t xml:space="preserve"> </w:t>
      </w:r>
      <w:r w:rsidRPr="008B6632">
        <w:rPr>
          <w:lang w:val="es-US"/>
        </w:rPr>
        <w:t>mayoritariamente en un rango aproximado de, entre 0 y 100 µg/m3. Por encima de este</w:t>
      </w:r>
      <w:r>
        <w:rPr>
          <w:lang w:val="es-US"/>
        </w:rPr>
        <w:t xml:space="preserve"> </w:t>
      </w:r>
      <w:r w:rsidRPr="008B6632">
        <w:rPr>
          <w:lang w:val="es-US"/>
        </w:rPr>
        <w:t>valor la frecuencia es mínima, y podrían considerarse que es el rango de concentración</w:t>
      </w:r>
      <w:r>
        <w:rPr>
          <w:lang w:val="es-US"/>
        </w:rPr>
        <w:t xml:space="preserve"> </w:t>
      </w:r>
      <w:r w:rsidRPr="008B6632">
        <w:rPr>
          <w:lang w:val="es-US"/>
        </w:rPr>
        <w:t>de los valores atípicos. Para detectar esos valores atípicos, utilizaremos la</w:t>
      </w:r>
      <w:r>
        <w:rPr>
          <w:lang w:val="es-US"/>
        </w:rPr>
        <w:t xml:space="preserve"> </w:t>
      </w:r>
      <w:r w:rsidRPr="008B6632">
        <w:rPr>
          <w:lang w:val="es-US"/>
        </w:rPr>
        <w:t>representación más adecuada para esta tarea: un gráfico de cajas y bigotes.</w:t>
      </w:r>
      <w:r w:rsidR="00D92D00">
        <w:rPr>
          <w:lang w:val="es-US"/>
        </w:rPr>
        <w:t xml:space="preserve"> Las flechas azules indican los valores atípicos o que se encuentran fuera del rango de valores.</w:t>
      </w:r>
    </w:p>
    <w:p w:rsidR="00D92D00" w:rsidRPr="00D92D00" w:rsidRDefault="00D92D00" w:rsidP="008B6632">
      <w:pPr>
        <w:rPr>
          <w:noProof/>
          <w:lang w:val="es-US"/>
        </w:rPr>
      </w:pPr>
    </w:p>
    <w:p w:rsidR="008B6632" w:rsidRDefault="00D92D00" w:rsidP="008B6632">
      <w:pPr>
        <w:rPr>
          <w:lang w:val="es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65CE92A" wp14:editId="2569C72D">
                <wp:simplePos x="0" y="0"/>
                <wp:positionH relativeFrom="column">
                  <wp:posOffset>2942259</wp:posOffset>
                </wp:positionH>
                <wp:positionV relativeFrom="paragraph">
                  <wp:posOffset>3902627</wp:posOffset>
                </wp:positionV>
                <wp:extent cx="978408" cy="198258"/>
                <wp:effectExtent l="19050" t="19050" r="12700" b="30480"/>
                <wp:wrapNone/>
                <wp:docPr id="19" name="Flecha izquierd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408" cy="198258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95DA8C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Flecha izquierda 19" o:spid="_x0000_s1026" type="#_x0000_t66" style="position:absolute;margin-left:231.65pt;margin-top:307.3pt;width:77.05pt;height:15.6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" adj="2188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E9B182" wp14:editId="0B4BC67C">
                <wp:simplePos x="0" y="0"/>
                <wp:positionH relativeFrom="column">
                  <wp:posOffset>2951176</wp:posOffset>
                </wp:positionH>
                <wp:positionV relativeFrom="paragraph">
                  <wp:posOffset>1262545</wp:posOffset>
                </wp:positionV>
                <wp:extent cx="978408" cy="198258"/>
                <wp:effectExtent l="19050" t="19050" r="12700" b="30480"/>
                <wp:wrapNone/>
                <wp:docPr id="18" name="Flecha izquierd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408" cy="198258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3E6A91" id="Flecha izquierda 18" o:spid="_x0000_s1026" type="#_x0000_t66" style="position:absolute;margin-left:232.4pt;margin-top:99.4pt;width:77.05pt;height:15.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" adj="2188" fillcolor="#5b9bd5 [3204]" strokecolor="#1f4d78 [1604]" strokeweight="1pt"/>
            </w:pict>
          </mc:Fallback>
        </mc:AlternateContent>
      </w:r>
      <w:r>
        <w:rPr>
          <w:noProof/>
        </w:rPr>
        <w:drawing>
          <wp:inline distT="0" distB="0" distL="0" distR="0">
            <wp:extent cx="5152446" cy="4277632"/>
            <wp:effectExtent l="0" t="0" r="0" b="889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a de pantalla (202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78" t="16380" r="50110" b="21880"/>
                    <a:stretch/>
                  </pic:blipFill>
                  <pic:spPr bwMode="auto">
                    <a:xfrm>
                      <a:off x="0" y="0"/>
                      <a:ext cx="5165655" cy="4288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2ADD" w:rsidRPr="002E2ADD" w:rsidRDefault="00D60E1A" w:rsidP="002E2ADD">
      <w:pPr>
        <w:pStyle w:val="Ttulo2"/>
        <w:rPr>
          <w:lang w:val="es-US"/>
        </w:rPr>
      </w:pPr>
      <w:r>
        <w:rPr>
          <w:lang w:val="es-US"/>
        </w:rPr>
        <w:t>Análisis de correlación de variables</w:t>
      </w:r>
      <w:r w:rsidR="002E2ADD">
        <w:rPr>
          <w:lang w:val="es-US"/>
        </w:rPr>
        <w:t>.</w:t>
      </w:r>
    </w:p>
    <w:p w:rsidR="002E2ADD" w:rsidRPr="002E2ADD" w:rsidRDefault="002E2ADD" w:rsidP="002E2ADD">
      <w:pPr>
        <w:rPr>
          <w:lang w:val="es-US"/>
        </w:rPr>
      </w:pPr>
      <w:r>
        <w:rPr>
          <w:noProof/>
        </w:rPr>
        <w:drawing>
          <wp:inline distT="0" distB="0" distL="0" distR="0">
            <wp:extent cx="5255813" cy="1449282"/>
            <wp:effectExtent l="0" t="0" r="254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pantalla (204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18" t="22680" r="20177" b="49852"/>
                    <a:stretch/>
                  </pic:blipFill>
                  <pic:spPr bwMode="auto">
                    <a:xfrm>
                      <a:off x="0" y="0"/>
                      <a:ext cx="5286019" cy="1457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0E1A" w:rsidRDefault="00D60E1A" w:rsidP="00D60E1A">
      <w:pPr>
        <w:rPr>
          <w:lang w:val="es-US"/>
        </w:rPr>
      </w:pPr>
      <w:r w:rsidRPr="00D60E1A">
        <w:rPr>
          <w:lang w:val="es-US"/>
        </w:rPr>
        <w:t>La correlación (valor r, en el gráfico siguiente), determina la relación lineal entre dos</w:t>
      </w:r>
      <w:r>
        <w:rPr>
          <w:lang w:val="es-US"/>
        </w:rPr>
        <w:t xml:space="preserve"> </w:t>
      </w:r>
      <w:r w:rsidRPr="00D60E1A">
        <w:rPr>
          <w:lang w:val="es-US"/>
        </w:rPr>
        <w:t>o más variables, es decir, la fuerza y la dirección de una posible relación entre</w:t>
      </w:r>
      <w:r>
        <w:rPr>
          <w:lang w:val="es-US"/>
        </w:rPr>
        <w:t xml:space="preserve"> </w:t>
      </w:r>
      <w:r w:rsidRPr="00D60E1A">
        <w:rPr>
          <w:lang w:val="es-US"/>
        </w:rPr>
        <w:t>variables. Dicho de otra forma, si los valores de una variable tienden a subir, los de otra</w:t>
      </w:r>
      <w:r>
        <w:rPr>
          <w:lang w:val="es-US"/>
        </w:rPr>
        <w:t xml:space="preserve"> </w:t>
      </w:r>
      <w:r w:rsidRPr="00D60E1A">
        <w:rPr>
          <w:lang w:val="es-US"/>
        </w:rPr>
        <w:t xml:space="preserve">u otras variables, harán lo mismo si están </w:t>
      </w:r>
      <w:proofErr w:type="spellStart"/>
      <w:r w:rsidRPr="00D60E1A">
        <w:rPr>
          <w:lang w:val="es-US"/>
        </w:rPr>
        <w:t>correladas</w:t>
      </w:r>
      <w:proofErr w:type="spellEnd"/>
      <w:r w:rsidRPr="00D60E1A">
        <w:rPr>
          <w:lang w:val="es-US"/>
        </w:rPr>
        <w:t xml:space="preserve"> positivamente o a la inversa, si lo</w:t>
      </w:r>
      <w:r>
        <w:rPr>
          <w:lang w:val="es-US"/>
        </w:rPr>
        <w:t xml:space="preserve"> </w:t>
      </w:r>
      <w:r w:rsidRPr="00D60E1A">
        <w:rPr>
          <w:lang w:val="es-US"/>
        </w:rPr>
        <w:t>están negativamente. Esto no quiere decir, que una correlación entre variables indique</w:t>
      </w:r>
      <w:r>
        <w:rPr>
          <w:lang w:val="es-US"/>
        </w:rPr>
        <w:t xml:space="preserve"> </w:t>
      </w:r>
      <w:r w:rsidRPr="00D60E1A">
        <w:rPr>
          <w:lang w:val="es-US"/>
        </w:rPr>
        <w:t>una relación causa-efecto. De hecho, puedes encontrar cientos de ejemplos de</w:t>
      </w:r>
      <w:r>
        <w:rPr>
          <w:lang w:val="es-US"/>
        </w:rPr>
        <w:t xml:space="preserve"> </w:t>
      </w:r>
      <w:r w:rsidRPr="00D60E1A">
        <w:rPr>
          <w:lang w:val="es-US"/>
        </w:rPr>
        <w:t>correlaciones ficticias con las que puedes pasar un rato bien divertido. ¿En qué nos</w:t>
      </w:r>
      <w:r>
        <w:rPr>
          <w:lang w:val="es-US"/>
        </w:rPr>
        <w:t xml:space="preserve"> </w:t>
      </w:r>
      <w:r w:rsidRPr="00D60E1A">
        <w:rPr>
          <w:lang w:val="es-US"/>
        </w:rPr>
        <w:t xml:space="preserve">puede ayudar el análisis de correlación entre </w:t>
      </w:r>
      <w:r w:rsidRPr="00D60E1A">
        <w:rPr>
          <w:lang w:val="es-US"/>
        </w:rPr>
        <w:lastRenderedPageBreak/>
        <w:t>variables? La existencia de una relación</w:t>
      </w:r>
      <w:r>
        <w:rPr>
          <w:lang w:val="es-US"/>
        </w:rPr>
        <w:t xml:space="preserve"> </w:t>
      </w:r>
      <w:r w:rsidRPr="00D60E1A">
        <w:rPr>
          <w:lang w:val="es-US"/>
        </w:rPr>
        <w:t>fuerte en un determinado sentido entre dos variables podría inferir redundancia de</w:t>
      </w:r>
      <w:r>
        <w:rPr>
          <w:lang w:val="es-US"/>
        </w:rPr>
        <w:t xml:space="preserve"> </w:t>
      </w:r>
      <w:r w:rsidRPr="00D60E1A">
        <w:rPr>
          <w:lang w:val="es-US"/>
        </w:rPr>
        <w:t>información, pudiendo llegar a la eliminaci</w:t>
      </w:r>
      <w:r>
        <w:rPr>
          <w:lang w:val="es-US"/>
        </w:rPr>
        <w:t>ón de una de ellas con el fin d</w:t>
      </w:r>
      <w:r w:rsidRPr="00D60E1A">
        <w:rPr>
          <w:lang w:val="es-US"/>
        </w:rPr>
        <w:t>e disminuir la</w:t>
      </w:r>
      <w:r>
        <w:rPr>
          <w:lang w:val="es-US"/>
        </w:rPr>
        <w:t xml:space="preserve"> </w:t>
      </w:r>
      <w:r w:rsidRPr="00D60E1A">
        <w:rPr>
          <w:lang w:val="es-US"/>
        </w:rPr>
        <w:t>complejidad en el procesamiento y análisis futuro de los datos. Esta práctica es habitual</w:t>
      </w:r>
      <w:r>
        <w:rPr>
          <w:lang w:val="es-US"/>
        </w:rPr>
        <w:t xml:space="preserve"> </w:t>
      </w:r>
      <w:r w:rsidRPr="00D60E1A">
        <w:rPr>
          <w:lang w:val="es-US"/>
        </w:rPr>
        <w:t>en EDA y está vinculada con la técnica de análisis de componentes principales (en</w:t>
      </w:r>
      <w:r>
        <w:rPr>
          <w:lang w:val="es-US"/>
        </w:rPr>
        <w:t xml:space="preserve"> </w:t>
      </w:r>
      <w:r w:rsidRPr="00D60E1A">
        <w:rPr>
          <w:lang w:val="es-US"/>
        </w:rPr>
        <w:t>muchos escritos lo verás cómo análisis PCA, por sus siglas en inglés)</w:t>
      </w:r>
    </w:p>
    <w:p w:rsidR="004A4224" w:rsidRPr="004A4224" w:rsidRDefault="00AA4151" w:rsidP="00AA4151">
      <w:pPr>
        <w:rPr>
          <w:lang w:val="es-US"/>
        </w:rPr>
      </w:pPr>
      <w:r w:rsidRPr="00AA4151">
        <w:rPr>
          <w:lang w:val="es-US"/>
        </w:rPr>
        <w:t>Sin entrar a definir</w:t>
      </w:r>
      <w:r>
        <w:rPr>
          <w:lang w:val="es-US"/>
        </w:rPr>
        <w:t xml:space="preserve"> </w:t>
      </w:r>
      <w:r w:rsidRPr="00AA4151">
        <w:rPr>
          <w:lang w:val="es-US"/>
        </w:rPr>
        <w:t>esta técnica, la correlación se mide a través del coeficiente de correlación “r” que</w:t>
      </w:r>
      <w:r>
        <w:rPr>
          <w:lang w:val="es-US"/>
        </w:rPr>
        <w:t xml:space="preserve"> </w:t>
      </w:r>
      <w:r w:rsidRPr="00AA4151">
        <w:rPr>
          <w:lang w:val="es-US"/>
        </w:rPr>
        <w:t xml:space="preserve">oscila entre -1 y </w:t>
      </w:r>
      <w:proofErr w:type="gramStart"/>
      <w:r w:rsidRPr="00AA4151">
        <w:rPr>
          <w:lang w:val="es-US"/>
        </w:rPr>
        <w:t>1 .</w:t>
      </w:r>
      <w:proofErr w:type="gramEnd"/>
      <w:r w:rsidRPr="00AA4151">
        <w:rPr>
          <w:lang w:val="es-US"/>
        </w:rPr>
        <w:t xml:space="preserve"> La correlación positiva perfecta se est</w:t>
      </w:r>
      <w:r>
        <w:rPr>
          <w:lang w:val="es-US"/>
        </w:rPr>
        <w:t xml:space="preserve">ablece con el valor +1 e indica </w:t>
      </w:r>
      <w:r w:rsidRPr="00AA4151">
        <w:rPr>
          <w:lang w:val="es-US"/>
        </w:rPr>
        <w:t>que los valores de las variables varían de una forma similar y la correlación negativa</w:t>
      </w:r>
      <w:r>
        <w:rPr>
          <w:lang w:val="es-US"/>
        </w:rPr>
        <w:t xml:space="preserve"> </w:t>
      </w:r>
      <w:r w:rsidRPr="00AA4151">
        <w:rPr>
          <w:lang w:val="es-US"/>
        </w:rPr>
        <w:t>perfecta se establece con el valor –</w:t>
      </w:r>
      <w:proofErr w:type="gramStart"/>
      <w:r w:rsidRPr="00AA4151">
        <w:rPr>
          <w:lang w:val="es-US"/>
        </w:rPr>
        <w:t>1 ,</w:t>
      </w:r>
      <w:proofErr w:type="gramEnd"/>
      <w:r w:rsidRPr="00AA4151">
        <w:rPr>
          <w:lang w:val="es-US"/>
        </w:rPr>
        <w:t xml:space="preserve"> indicando que varían de forma inversa. No existe</w:t>
      </w:r>
      <w:r>
        <w:rPr>
          <w:lang w:val="es-US"/>
        </w:rPr>
        <w:t xml:space="preserve"> </w:t>
      </w:r>
      <w:r w:rsidRPr="00AA4151">
        <w:rPr>
          <w:lang w:val="es-US"/>
        </w:rPr>
        <w:t>relación entre las variables, es decir, son independientes, cuando el coeficiente es 0. A</w:t>
      </w:r>
      <w:r>
        <w:rPr>
          <w:lang w:val="es-US"/>
        </w:rPr>
        <w:t xml:space="preserve"> </w:t>
      </w:r>
      <w:r w:rsidRPr="00AA4151">
        <w:rPr>
          <w:lang w:val="es-US"/>
        </w:rPr>
        <w:t>continuación, se muestra una imagen que representa diferentes niveles de correlación</w:t>
      </w:r>
      <w:r>
        <w:rPr>
          <w:lang w:val="es-US"/>
        </w:rPr>
        <w:t xml:space="preserve"> </w:t>
      </w:r>
      <w:r w:rsidRPr="00AA4151">
        <w:rPr>
          <w:lang w:val="es-US"/>
        </w:rPr>
        <w:t>entre variables mediante un gráfico de dispersión.</w:t>
      </w:r>
    </w:p>
    <w:p w:rsidR="004A4224" w:rsidRPr="004A4224" w:rsidRDefault="004A4224" w:rsidP="00AA4151">
      <w:pPr>
        <w:rPr>
          <w:lang w:val="es-US"/>
        </w:rPr>
      </w:pPr>
      <w:r>
        <w:rPr>
          <w:noProof/>
        </w:rPr>
        <w:drawing>
          <wp:inline distT="0" distB="0" distL="0" distR="0">
            <wp:extent cx="4269740" cy="771277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a de pantalla (205)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62" t="39059" r="50252" b="39520"/>
                    <a:stretch/>
                  </pic:blipFill>
                  <pic:spPr bwMode="auto">
                    <a:xfrm>
                      <a:off x="0" y="0"/>
                      <a:ext cx="4293230" cy="775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23D4" w:rsidRDefault="004A4224" w:rsidP="00AA4151">
      <w:r>
        <w:rPr>
          <w:noProof/>
        </w:rPr>
        <w:drawing>
          <wp:inline distT="0" distB="0" distL="0" distR="0">
            <wp:extent cx="4158533" cy="3355252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a de pantalla (206)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21" t="26460" r="49401" b="10285"/>
                    <a:stretch/>
                  </pic:blipFill>
                  <pic:spPr bwMode="auto">
                    <a:xfrm>
                      <a:off x="0" y="0"/>
                      <a:ext cx="4174848" cy="3368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0354" w:rsidRDefault="00EF462B" w:rsidP="00AA4151">
      <w:pPr>
        <w:rPr>
          <w:lang w:val="es-US"/>
        </w:rPr>
      </w:pPr>
      <w:r w:rsidRPr="00EF462B">
        <w:rPr>
          <w:lang w:val="es-US"/>
        </w:rPr>
        <w:lastRenderedPageBreak/>
        <w:t xml:space="preserve">Aparte de hallar una </w:t>
      </w:r>
      <w:proofErr w:type="spellStart"/>
      <w:r w:rsidRPr="00EF462B">
        <w:rPr>
          <w:lang w:val="es-US"/>
        </w:rPr>
        <w:t>correlacion</w:t>
      </w:r>
      <w:proofErr w:type="spellEnd"/>
      <w:r w:rsidRPr="00EF462B">
        <w:rPr>
          <w:lang w:val="es-US"/>
        </w:rPr>
        <w:t xml:space="preserve"> entre las variables </w:t>
      </w:r>
      <w:proofErr w:type="spellStart"/>
      <w:r w:rsidRPr="00EF462B">
        <w:rPr>
          <w:lang w:val="es-US"/>
        </w:rPr>
        <w:t>tambien</w:t>
      </w:r>
      <w:proofErr w:type="spellEnd"/>
      <w:r w:rsidRPr="00EF462B">
        <w:rPr>
          <w:lang w:val="es-US"/>
        </w:rPr>
        <w:t xml:space="preserve"> podemos:</w:t>
      </w:r>
    </w:p>
    <w:p w:rsidR="00EF462B" w:rsidRDefault="00EF462B" w:rsidP="00EF462B">
      <w:pPr>
        <w:pStyle w:val="Prrafodelista"/>
        <w:numPr>
          <w:ilvl w:val="0"/>
          <w:numId w:val="7"/>
        </w:numPr>
        <w:rPr>
          <w:lang w:val="es-US"/>
        </w:rPr>
      </w:pPr>
      <w:r>
        <w:rPr>
          <w:lang w:val="es-US"/>
        </w:rPr>
        <w:t>Regresión lineal simple y múltiple</w:t>
      </w:r>
    </w:p>
    <w:p w:rsidR="00EF462B" w:rsidRDefault="00EF462B" w:rsidP="00EF462B">
      <w:pPr>
        <w:pStyle w:val="Prrafodelista"/>
        <w:numPr>
          <w:ilvl w:val="0"/>
          <w:numId w:val="7"/>
        </w:numPr>
        <w:rPr>
          <w:lang w:val="es-US"/>
        </w:rPr>
      </w:pPr>
      <w:r>
        <w:rPr>
          <w:lang w:val="es-US"/>
        </w:rPr>
        <w:t xml:space="preserve">Mapas, Mapas de calor, Mapas </w:t>
      </w:r>
      <w:proofErr w:type="spellStart"/>
      <w:r>
        <w:rPr>
          <w:lang w:val="es-US"/>
        </w:rPr>
        <w:t>coroplejicos</w:t>
      </w:r>
      <w:proofErr w:type="spellEnd"/>
    </w:p>
    <w:p w:rsidR="00EF462B" w:rsidRDefault="00EF462B" w:rsidP="00EF462B">
      <w:pPr>
        <w:pStyle w:val="Prrafodelista"/>
        <w:numPr>
          <w:ilvl w:val="0"/>
          <w:numId w:val="7"/>
        </w:numPr>
        <w:rPr>
          <w:lang w:val="es-US"/>
        </w:rPr>
      </w:pPr>
      <w:r>
        <w:rPr>
          <w:lang w:val="es-US"/>
        </w:rPr>
        <w:t xml:space="preserve">Regresión </w:t>
      </w:r>
      <w:proofErr w:type="spellStart"/>
      <w:r>
        <w:rPr>
          <w:lang w:val="es-US"/>
        </w:rPr>
        <w:t>polinomial</w:t>
      </w:r>
      <w:proofErr w:type="spellEnd"/>
    </w:p>
    <w:p w:rsidR="00EF462B" w:rsidRDefault="00EF462B" w:rsidP="00EF462B">
      <w:pPr>
        <w:pStyle w:val="Prrafodelista"/>
        <w:numPr>
          <w:ilvl w:val="0"/>
          <w:numId w:val="7"/>
        </w:numPr>
        <w:rPr>
          <w:lang w:val="es-US"/>
        </w:rPr>
      </w:pPr>
      <w:r>
        <w:rPr>
          <w:lang w:val="es-US"/>
        </w:rPr>
        <w:t xml:space="preserve">Predicción </w:t>
      </w:r>
    </w:p>
    <w:p w:rsidR="00AB7F0A" w:rsidRDefault="00AB7F0A" w:rsidP="00EF462B">
      <w:pPr>
        <w:pStyle w:val="Prrafodelista"/>
        <w:numPr>
          <w:ilvl w:val="0"/>
          <w:numId w:val="7"/>
        </w:numPr>
        <w:rPr>
          <w:lang w:val="es-US"/>
        </w:rPr>
      </w:pPr>
      <w:r>
        <w:rPr>
          <w:lang w:val="es-US"/>
        </w:rPr>
        <w:t xml:space="preserve">Todo tipo de gráficos y </w:t>
      </w:r>
      <w:proofErr w:type="spellStart"/>
      <w:r>
        <w:rPr>
          <w:lang w:val="es-US"/>
        </w:rPr>
        <w:t>dashboards</w:t>
      </w:r>
      <w:proofErr w:type="spellEnd"/>
    </w:p>
    <w:p w:rsidR="00AB7F0A" w:rsidRDefault="00AB7F0A" w:rsidP="00EF462B">
      <w:pPr>
        <w:pStyle w:val="Prrafodelista"/>
        <w:numPr>
          <w:ilvl w:val="0"/>
          <w:numId w:val="7"/>
        </w:numPr>
        <w:rPr>
          <w:lang w:val="es-US"/>
        </w:rPr>
      </w:pPr>
      <w:r>
        <w:rPr>
          <w:lang w:val="es-US"/>
        </w:rPr>
        <w:t xml:space="preserve">Mucho mas </w:t>
      </w:r>
    </w:p>
    <w:p w:rsidR="00AB7F0A" w:rsidRDefault="00AB7F0A" w:rsidP="00AB7F0A">
      <w:pPr>
        <w:pStyle w:val="Ttulo1"/>
        <w:rPr>
          <w:lang w:val="es-US"/>
        </w:rPr>
      </w:pPr>
      <w:r>
        <w:rPr>
          <w:lang w:val="es-US"/>
        </w:rPr>
        <w:t>Conclusiones</w:t>
      </w:r>
    </w:p>
    <w:p w:rsidR="00AB7F0A" w:rsidRPr="00AB7F0A" w:rsidRDefault="00AB7F0A" w:rsidP="00AB7F0A">
      <w:pPr>
        <w:rPr>
          <w:lang w:val="es-US"/>
        </w:rPr>
      </w:pPr>
      <w:r w:rsidRPr="00AB7F0A">
        <w:rPr>
          <w:lang w:val="es-US"/>
        </w:rPr>
        <w:t>El Análisis Exploratorio de Datos o EDA es el conjunto de técnicas estadísticas</w:t>
      </w:r>
      <w:r>
        <w:rPr>
          <w:lang w:val="es-US"/>
        </w:rPr>
        <w:t xml:space="preserve"> </w:t>
      </w:r>
      <w:r w:rsidRPr="00AB7F0A">
        <w:rPr>
          <w:lang w:val="es-US"/>
        </w:rPr>
        <w:t>cuyo fin es explorar los datos de forma preliminar a la aplicación de cualquier</w:t>
      </w:r>
      <w:r>
        <w:rPr>
          <w:lang w:val="es-US"/>
        </w:rPr>
        <w:t xml:space="preserve"> </w:t>
      </w:r>
      <w:r w:rsidRPr="00AB7F0A">
        <w:rPr>
          <w:lang w:val="es-US"/>
        </w:rPr>
        <w:t>proceso posterior como una investigación científica o una visualización</w:t>
      </w:r>
      <w:r>
        <w:rPr>
          <w:lang w:val="es-US"/>
        </w:rPr>
        <w:t xml:space="preserve"> </w:t>
      </w:r>
      <w:r w:rsidRPr="00AB7F0A">
        <w:rPr>
          <w:lang w:val="es-US"/>
        </w:rPr>
        <w:t>interactiva de datos. Se trata de un proceso fundamental para el entendimiento</w:t>
      </w:r>
      <w:r>
        <w:rPr>
          <w:lang w:val="es-US"/>
        </w:rPr>
        <w:t xml:space="preserve"> </w:t>
      </w:r>
      <w:r w:rsidRPr="00AB7F0A">
        <w:rPr>
          <w:lang w:val="es-US"/>
        </w:rPr>
        <w:t>básico de los datos y las relaciones que existen entre ellos. Como hemos visto, a</w:t>
      </w:r>
      <w:r>
        <w:rPr>
          <w:lang w:val="es-US"/>
        </w:rPr>
        <w:t xml:space="preserve"> </w:t>
      </w:r>
      <w:r w:rsidRPr="00AB7F0A">
        <w:rPr>
          <w:lang w:val="es-US"/>
        </w:rPr>
        <w:t>través de métodos sencillos, el EDA permite, entre otras acciones, organizar y preparar</w:t>
      </w:r>
      <w:r>
        <w:rPr>
          <w:lang w:val="es-US"/>
        </w:rPr>
        <w:t xml:space="preserve"> </w:t>
      </w:r>
      <w:r w:rsidRPr="00AB7F0A">
        <w:rPr>
          <w:lang w:val="es-US"/>
        </w:rPr>
        <w:t>los datos, detectar fallos en el diseño y recogida de los mismos, el tratamiento y</w:t>
      </w:r>
      <w:r>
        <w:rPr>
          <w:lang w:val="es-US"/>
        </w:rPr>
        <w:t xml:space="preserve"> </w:t>
      </w:r>
      <w:r w:rsidRPr="00AB7F0A">
        <w:rPr>
          <w:lang w:val="es-US"/>
        </w:rPr>
        <w:t>evaluación de los datos ausentes, la identificación de los casos atípicos y la posible</w:t>
      </w:r>
      <w:r>
        <w:rPr>
          <w:lang w:val="es-US"/>
        </w:rPr>
        <w:t xml:space="preserve"> </w:t>
      </w:r>
      <w:r w:rsidRPr="00AB7F0A">
        <w:rPr>
          <w:lang w:val="es-US"/>
        </w:rPr>
        <w:t>relación que puedan existir entre las variables. Es verdaderamente trascendental</w:t>
      </w:r>
      <w:r>
        <w:rPr>
          <w:lang w:val="es-US"/>
        </w:rPr>
        <w:t xml:space="preserve"> </w:t>
      </w:r>
      <w:r w:rsidRPr="00AB7F0A">
        <w:rPr>
          <w:lang w:val="es-US"/>
        </w:rPr>
        <w:t>dedicar tiempo a aplicar estos métodos para que los resultados obtenidos a partir</w:t>
      </w:r>
      <w:r>
        <w:rPr>
          <w:lang w:val="es-US"/>
        </w:rPr>
        <w:t xml:space="preserve"> </w:t>
      </w:r>
      <w:r w:rsidRPr="00AB7F0A">
        <w:rPr>
          <w:lang w:val="es-US"/>
        </w:rPr>
        <w:t>de los análisis estadísticos aplicados a esos datos sean altamente fiables y</w:t>
      </w:r>
      <w:r>
        <w:rPr>
          <w:lang w:val="es-US"/>
        </w:rPr>
        <w:t xml:space="preserve"> </w:t>
      </w:r>
      <w:bookmarkStart w:id="0" w:name="_GoBack"/>
      <w:bookmarkEnd w:id="0"/>
      <w:r w:rsidRPr="00AB7F0A">
        <w:rPr>
          <w:lang w:val="es-US"/>
        </w:rPr>
        <w:t>muestren la realidad de los mismos.</w:t>
      </w:r>
    </w:p>
    <w:sectPr w:rsidR="00AB7F0A" w:rsidRPr="00AB7F0A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BF5C37"/>
    <w:multiLevelType w:val="hybridMultilevel"/>
    <w:tmpl w:val="3A761C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AD24F6"/>
    <w:multiLevelType w:val="hybridMultilevel"/>
    <w:tmpl w:val="129C72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6A5171"/>
    <w:multiLevelType w:val="hybridMultilevel"/>
    <w:tmpl w:val="436C0B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B063BF"/>
    <w:multiLevelType w:val="hybridMultilevel"/>
    <w:tmpl w:val="C756D9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C3630C"/>
    <w:multiLevelType w:val="hybridMultilevel"/>
    <w:tmpl w:val="37C856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E12709"/>
    <w:multiLevelType w:val="hybridMultilevel"/>
    <w:tmpl w:val="72824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F44922"/>
    <w:multiLevelType w:val="hybridMultilevel"/>
    <w:tmpl w:val="047086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4"/>
  </w:num>
  <w:num w:numId="4">
    <w:abstractNumId w:val="1"/>
  </w:num>
  <w:num w:numId="5">
    <w:abstractNumId w:val="2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12BC"/>
    <w:rsid w:val="00036EEE"/>
    <w:rsid w:val="00143982"/>
    <w:rsid w:val="0016250A"/>
    <w:rsid w:val="001A246F"/>
    <w:rsid w:val="00205F1F"/>
    <w:rsid w:val="002B66EE"/>
    <w:rsid w:val="002C23D4"/>
    <w:rsid w:val="002E2ADD"/>
    <w:rsid w:val="00344EFB"/>
    <w:rsid w:val="00392512"/>
    <w:rsid w:val="003953E4"/>
    <w:rsid w:val="004A4224"/>
    <w:rsid w:val="0050007D"/>
    <w:rsid w:val="00622AD9"/>
    <w:rsid w:val="00652630"/>
    <w:rsid w:val="00676F32"/>
    <w:rsid w:val="006F170D"/>
    <w:rsid w:val="007730CE"/>
    <w:rsid w:val="007F1D35"/>
    <w:rsid w:val="008B6632"/>
    <w:rsid w:val="00927D8D"/>
    <w:rsid w:val="009912BC"/>
    <w:rsid w:val="009C0354"/>
    <w:rsid w:val="009F7832"/>
    <w:rsid w:val="00A32F8F"/>
    <w:rsid w:val="00AA4151"/>
    <w:rsid w:val="00AB7F0A"/>
    <w:rsid w:val="00BC3794"/>
    <w:rsid w:val="00C85321"/>
    <w:rsid w:val="00CB0FC7"/>
    <w:rsid w:val="00D22D5E"/>
    <w:rsid w:val="00D4788F"/>
    <w:rsid w:val="00D60E1A"/>
    <w:rsid w:val="00D92D00"/>
    <w:rsid w:val="00E16493"/>
    <w:rsid w:val="00E25EFA"/>
    <w:rsid w:val="00E70187"/>
    <w:rsid w:val="00EF462B"/>
    <w:rsid w:val="00F64A1A"/>
    <w:rsid w:val="00FD1A76"/>
    <w:rsid w:val="00FD1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5A6F10"/>
  <w15:chartTrackingRefBased/>
  <w15:docId w15:val="{8EAA78C4-5FDD-41C2-88ED-C74EB1B91B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F170D"/>
    <w:pPr>
      <w:jc w:val="both"/>
    </w:pPr>
    <w:rPr>
      <w:rFonts w:ascii="Bahnschrift" w:hAnsi="Bahnschrift"/>
      <w:sz w:val="28"/>
    </w:rPr>
  </w:style>
  <w:style w:type="paragraph" w:styleId="Ttulo1">
    <w:name w:val="heading 1"/>
    <w:basedOn w:val="Normal"/>
    <w:next w:val="Normal"/>
    <w:link w:val="Ttulo1Car"/>
    <w:uiPriority w:val="9"/>
    <w:qFormat/>
    <w:rsid w:val="006F170D"/>
    <w:pPr>
      <w:keepNext/>
      <w:keepLines/>
      <w:spacing w:before="240" w:after="0"/>
      <w:outlineLvl w:val="0"/>
    </w:pPr>
    <w:rPr>
      <w:rFonts w:eastAsiaTheme="majorEastAsia" w:cstheme="majorBidi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36EEE"/>
    <w:pPr>
      <w:keepNext/>
      <w:keepLines/>
      <w:spacing w:before="40" w:after="0"/>
      <w:outlineLvl w:val="1"/>
    </w:pPr>
    <w:rPr>
      <w:rFonts w:eastAsiaTheme="majorEastAsia" w:cstheme="majorBidi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B0FC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F170D"/>
    <w:rPr>
      <w:rFonts w:ascii="Bahnschrift" w:eastAsiaTheme="majorEastAsia" w:hAnsi="Bahnschrift" w:cstheme="majorBidi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036EEE"/>
    <w:rPr>
      <w:rFonts w:ascii="Bahnschrift" w:eastAsiaTheme="majorEastAsia" w:hAnsi="Bahnschrift" w:cstheme="majorBidi"/>
      <w:sz w:val="28"/>
      <w:szCs w:val="26"/>
    </w:rPr>
  </w:style>
  <w:style w:type="paragraph" w:styleId="Prrafodelista">
    <w:name w:val="List Paragraph"/>
    <w:basedOn w:val="Normal"/>
    <w:uiPriority w:val="34"/>
    <w:qFormat/>
    <w:rsid w:val="00BC3794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C8532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D4788F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A24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4">
    <w:name w:val="Plain Table 4"/>
    <w:basedOn w:val="Tablanormal"/>
    <w:uiPriority w:val="44"/>
    <w:rsid w:val="009F783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tulo3Car">
    <w:name w:val="Título 3 Car"/>
    <w:basedOn w:val="Fuentedeprrafopredeter"/>
    <w:link w:val="Ttulo3"/>
    <w:uiPriority w:val="9"/>
    <w:rsid w:val="00CB0FC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python.org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965ACA-8E21-453D-9458-E1E6BDCA01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623</TotalTime>
  <Pages>13</Pages>
  <Words>1720</Words>
  <Characters>9807</Characters>
  <Application>Microsoft Office Word</Application>
  <DocSecurity>0</DocSecurity>
  <Lines>81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37</cp:revision>
  <dcterms:created xsi:type="dcterms:W3CDTF">2024-09-23T23:30:00Z</dcterms:created>
  <dcterms:modified xsi:type="dcterms:W3CDTF">2024-09-25T20:12:00Z</dcterms:modified>
</cp:coreProperties>
</file>