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5A6" w:rsidRPr="006175A6" w:rsidRDefault="006175A6" w:rsidP="006175A6">
      <w:pPr>
        <w:rPr>
          <w:b/>
        </w:rPr>
      </w:pPr>
      <w:r>
        <w:rPr>
          <w:b/>
        </w:rPr>
        <w:t>DNS</w:t>
      </w:r>
    </w:p>
    <w:p w:rsidR="008543A9" w:rsidRDefault="006175A6" w:rsidP="006175A6">
      <w:r>
        <w:t>The capture shows DNS queries sent to Google DNS (8.8.8.8) and responses resolving domain names into IP addresses using UDP port 53.</w:t>
      </w:r>
    </w:p>
    <w:p w:rsidR="006175A6" w:rsidRDefault="006175A6" w:rsidP="006175A6"/>
    <w:p w:rsidR="006175A6" w:rsidRDefault="006175A6" w:rsidP="006175A6">
      <w:r w:rsidRPr="006175A6">
        <w:drawing>
          <wp:inline distT="0" distB="0" distL="0" distR="0" wp14:anchorId="0EC3691A" wp14:editId="550FF1B0">
            <wp:extent cx="5943600" cy="1859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A6" w:rsidRDefault="006175A6" w:rsidP="006175A6"/>
    <w:p w:rsidR="006175A6" w:rsidRPr="006175A6" w:rsidRDefault="006175A6" w:rsidP="006175A6">
      <w:pPr>
        <w:rPr>
          <w:b/>
        </w:rPr>
      </w:pPr>
      <w:r>
        <w:rPr>
          <w:b/>
        </w:rPr>
        <w:t>HTTP</w:t>
      </w:r>
    </w:p>
    <w:p w:rsidR="006175A6" w:rsidRDefault="006175A6" w:rsidP="006175A6">
      <w:r>
        <w:t>The capture shows secure TCP connections over port 443 between the local host and external cloud servers, including ACK, Keep-Alive, and FIN packets indicating full session lifecycle.</w:t>
      </w:r>
    </w:p>
    <w:p w:rsidR="006175A6" w:rsidRDefault="006175A6" w:rsidP="006175A6"/>
    <w:p w:rsidR="006175A6" w:rsidRDefault="006175A6" w:rsidP="006175A6">
      <w:bookmarkStart w:id="0" w:name="_GoBack"/>
      <w:r w:rsidRPr="006175A6">
        <w:drawing>
          <wp:inline distT="0" distB="0" distL="0" distR="0" wp14:anchorId="57FBC496" wp14:editId="76815AC9">
            <wp:extent cx="5943600" cy="2124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175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5A6"/>
    <w:rsid w:val="006175A6"/>
    <w:rsid w:val="0085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F15CA"/>
  <w15:chartTrackingRefBased/>
  <w15:docId w15:val="{013053F1-6347-406E-9561-8AD6BF24E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rono</dc:creator>
  <cp:keywords/>
  <dc:description/>
  <cp:lastModifiedBy>lorraine rono</cp:lastModifiedBy>
  <cp:revision>1</cp:revision>
  <dcterms:created xsi:type="dcterms:W3CDTF">2026-04-10T21:00:00Z</dcterms:created>
  <dcterms:modified xsi:type="dcterms:W3CDTF">2026-04-10T21:06:00Z</dcterms:modified>
</cp:coreProperties>
</file>