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6486C" w14:textId="77777777" w:rsidR="00D238A2" w:rsidRDefault="00D238A2" w:rsidP="00D238A2">
      <w:r>
        <w:t>**Relatório de Análise de Tráfego Suspeito**</w:t>
      </w:r>
    </w:p>
    <w:p w14:paraId="2BB539EB" w14:textId="77777777" w:rsidR="00D238A2" w:rsidRDefault="00D238A2" w:rsidP="00D238A2"/>
    <w:p w14:paraId="627BA850" w14:textId="77777777" w:rsidR="00D238A2" w:rsidRDefault="00D238A2" w:rsidP="00D238A2">
      <w:r>
        <w:t>## 1. Introdução</w:t>
      </w:r>
    </w:p>
    <w:p w14:paraId="3CF4EAE4" w14:textId="77777777" w:rsidR="00D238A2" w:rsidRDefault="00D238A2" w:rsidP="00D238A2">
      <w:r>
        <w:t>Este relatório tem como objetivo apresentar a análise de um conjunto de dados de tráfego, identificando potenciais riscos de segurança e propondo medidas de mitigação e prevenção, alinhadas com boas práticas de frameworks de segurança como **NIST** e **OWASP**.</w:t>
      </w:r>
    </w:p>
    <w:p w14:paraId="1AE400E6" w14:textId="77777777" w:rsidR="00D238A2" w:rsidRDefault="00D238A2" w:rsidP="00D238A2"/>
    <w:p w14:paraId="380349C0" w14:textId="77777777" w:rsidR="00D238A2" w:rsidRDefault="00D238A2" w:rsidP="00D238A2">
      <w:r>
        <w:t>## 2. Principais Ameaças Identificadas</w:t>
      </w:r>
    </w:p>
    <w:p w14:paraId="71312E8D" w14:textId="77777777" w:rsidR="00D238A2" w:rsidRDefault="00D238A2" w:rsidP="00D238A2"/>
    <w:p w14:paraId="06D3D555" w14:textId="77777777" w:rsidR="00D238A2" w:rsidRDefault="00D238A2" w:rsidP="00D238A2">
      <w:r>
        <w:t>### 2.1 Tráfego Suspeito por Método HTTP</w:t>
      </w:r>
    </w:p>
    <w:p w14:paraId="07ABC5F8" w14:textId="77777777" w:rsidR="00D238A2" w:rsidRDefault="00D238A2" w:rsidP="00D238A2">
      <w:r>
        <w:t>- Foram detectadas requisições utilizando os métodos `POST`, `PUT`, `DELETE` e `OPTIONS`.</w:t>
      </w:r>
    </w:p>
    <w:p w14:paraId="63D67563" w14:textId="77777777" w:rsidR="00D238A2" w:rsidRDefault="00D238A2" w:rsidP="00D238A2">
      <w:r>
        <w:t>- Esses métodos podem ser explorados para ataques de injeção de comandos, upload de arquivos maliciosos e manipulação de recursos.</w:t>
      </w:r>
    </w:p>
    <w:p w14:paraId="35623CF1" w14:textId="77777777" w:rsidR="00D238A2" w:rsidRDefault="00D238A2" w:rsidP="00D238A2">
      <w:r>
        <w:t xml:space="preserve">- **Possíveis ataques**: Injeção SQL, Cross-Site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(CSRF), Remote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(RCE).</w:t>
      </w:r>
    </w:p>
    <w:p w14:paraId="14C8CB8F" w14:textId="77777777" w:rsidR="00D238A2" w:rsidRDefault="00D238A2" w:rsidP="00D238A2"/>
    <w:p w14:paraId="7635F6E7" w14:textId="77777777" w:rsidR="00D238A2" w:rsidRDefault="00D238A2" w:rsidP="00D238A2">
      <w:r>
        <w:t xml:space="preserve">### 2.2 </w:t>
      </w:r>
      <w:proofErr w:type="spellStart"/>
      <w:r>
        <w:t>User-Agents</w:t>
      </w:r>
      <w:proofErr w:type="spellEnd"/>
      <w:r>
        <w:t xml:space="preserve"> Suspeitos ou Ausentes</w:t>
      </w:r>
    </w:p>
    <w:p w14:paraId="0F4DE07A" w14:textId="77777777" w:rsidR="00D238A2" w:rsidRDefault="00D238A2" w:rsidP="00D238A2">
      <w:r>
        <w:t xml:space="preserve">- Algumas requisições apresentam </w:t>
      </w:r>
      <w:proofErr w:type="spellStart"/>
      <w:r>
        <w:t>User</w:t>
      </w:r>
      <w:proofErr w:type="spellEnd"/>
      <w:r>
        <w:t>-Agent ausente ou incomum.</w:t>
      </w:r>
    </w:p>
    <w:p w14:paraId="39A952A8" w14:textId="77777777" w:rsidR="00D238A2" w:rsidRDefault="00D238A2" w:rsidP="00D238A2">
      <w:r>
        <w:t xml:space="preserve">- Esse comportamento pode indicar a presença de </w:t>
      </w:r>
      <w:proofErr w:type="spellStart"/>
      <w:r>
        <w:t>bots</w:t>
      </w:r>
      <w:proofErr w:type="spellEnd"/>
      <w:r>
        <w:t xml:space="preserve"> maliciosos, scanners de vulnerabilidades ou ataques automatizados.</w:t>
      </w:r>
    </w:p>
    <w:p w14:paraId="2FD4C28F" w14:textId="77777777" w:rsidR="00D238A2" w:rsidRDefault="00D238A2" w:rsidP="00D238A2">
      <w:r>
        <w:t xml:space="preserve">- **Possíveis ataques**: Web </w:t>
      </w:r>
      <w:proofErr w:type="spellStart"/>
      <w:r>
        <w:t>scraping</w:t>
      </w:r>
      <w:proofErr w:type="spellEnd"/>
      <w:r>
        <w:t xml:space="preserve">, </w:t>
      </w:r>
      <w:proofErr w:type="spellStart"/>
      <w:r>
        <w:t>brute</w:t>
      </w:r>
      <w:proofErr w:type="spellEnd"/>
      <w:r>
        <w:t xml:space="preserve"> force, ataques de enumeração.</w:t>
      </w:r>
    </w:p>
    <w:p w14:paraId="1038C563" w14:textId="77777777" w:rsidR="00D238A2" w:rsidRDefault="00D238A2" w:rsidP="00D238A2"/>
    <w:p w14:paraId="6CF92DD8" w14:textId="77777777" w:rsidR="00D238A2" w:rsidRDefault="00D238A2" w:rsidP="00D238A2">
      <w:r>
        <w:t>### 2.3 Requisições para URLs Sensíveis</w:t>
      </w:r>
    </w:p>
    <w:p w14:paraId="2E60B13B" w14:textId="77777777" w:rsidR="00D238A2" w:rsidRDefault="00D238A2" w:rsidP="00D238A2">
      <w:r>
        <w:t>- Foram detectadas requisições para **caminhos críticos**, como:</w:t>
      </w:r>
    </w:p>
    <w:p w14:paraId="4E7BDE5A" w14:textId="77777777" w:rsidR="00D238A2" w:rsidRPr="00D238A2" w:rsidRDefault="00D238A2" w:rsidP="00D238A2">
      <w:pPr>
        <w:rPr>
          <w:lang w:val="en-US"/>
        </w:rPr>
      </w:pPr>
      <w:r>
        <w:t xml:space="preserve">  </w:t>
      </w:r>
      <w:r w:rsidRPr="00D238A2">
        <w:rPr>
          <w:lang w:val="en-US"/>
        </w:rPr>
        <w:t>- `/admin`, `/login`, `/wp-login.php`, `/phpmyadmin`, `/shell`, `/cmd`</w:t>
      </w:r>
    </w:p>
    <w:p w14:paraId="010E0C33" w14:textId="77777777" w:rsidR="00D238A2" w:rsidRDefault="00D238A2" w:rsidP="00D238A2">
      <w:r>
        <w:t xml:space="preserve">- Esses caminhos geralmente são alvos de tentativas de </w:t>
      </w:r>
      <w:proofErr w:type="spellStart"/>
      <w:r>
        <w:t>brute</w:t>
      </w:r>
      <w:proofErr w:type="spellEnd"/>
      <w:r>
        <w:t xml:space="preserve"> force e exploração de vulnerabilidades.</w:t>
      </w:r>
    </w:p>
    <w:p w14:paraId="12F6AA6A" w14:textId="77777777" w:rsidR="00D238A2" w:rsidRDefault="00D238A2" w:rsidP="00D238A2">
      <w:r>
        <w:t xml:space="preserve">- **Possíveis ataques**: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Stuffing</w:t>
      </w:r>
      <w:proofErr w:type="spellEnd"/>
      <w:r>
        <w:t>, exploração de credenciais padrão, descoberta de painéis de administração.</w:t>
      </w:r>
    </w:p>
    <w:p w14:paraId="1BF46C98" w14:textId="77777777" w:rsidR="00D238A2" w:rsidRDefault="00D238A2" w:rsidP="00D238A2"/>
    <w:p w14:paraId="0AF6B829" w14:textId="77777777" w:rsidR="00D238A2" w:rsidRDefault="00D238A2" w:rsidP="00D238A2">
      <w:r>
        <w:t xml:space="preserve">### 2.4 </w:t>
      </w:r>
      <w:proofErr w:type="spellStart"/>
      <w:r>
        <w:t>IPs</w:t>
      </w:r>
      <w:proofErr w:type="spellEnd"/>
      <w:r>
        <w:t xml:space="preserve"> com Alto Volume de Requisições</w:t>
      </w:r>
    </w:p>
    <w:p w14:paraId="3603A9D1" w14:textId="77777777" w:rsidR="00D238A2" w:rsidRDefault="00D238A2" w:rsidP="00D238A2">
      <w:r>
        <w:t xml:space="preserve">- Alguns endereços IP realizaram um número anormalmente alto de requisições em curtos </w:t>
      </w:r>
      <w:proofErr w:type="gramStart"/>
      <w:r>
        <w:t>períodos de tempo</w:t>
      </w:r>
      <w:proofErr w:type="gramEnd"/>
      <w:r>
        <w:t>.</w:t>
      </w:r>
    </w:p>
    <w:p w14:paraId="45967980" w14:textId="77777777" w:rsidR="00D238A2" w:rsidRDefault="00D238A2" w:rsidP="00D238A2">
      <w:r>
        <w:t xml:space="preserve">- Esse comportamento pode indicar tentativas de **força bruta, </w:t>
      </w:r>
      <w:proofErr w:type="spellStart"/>
      <w:r>
        <w:t>DDoS</w:t>
      </w:r>
      <w:proofErr w:type="spellEnd"/>
      <w:r>
        <w:t xml:space="preserve"> ou </w:t>
      </w:r>
      <w:proofErr w:type="spellStart"/>
      <w:r>
        <w:t>scans</w:t>
      </w:r>
      <w:proofErr w:type="spellEnd"/>
      <w:r>
        <w:t xml:space="preserve"> automatizados**.</w:t>
      </w:r>
    </w:p>
    <w:p w14:paraId="38BFF912" w14:textId="77777777" w:rsidR="00D238A2" w:rsidRDefault="00D238A2" w:rsidP="00D238A2">
      <w:r>
        <w:t xml:space="preserve">- **Possíveis ataques**: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 (</w:t>
      </w:r>
      <w:proofErr w:type="spellStart"/>
      <w:r>
        <w:t>DDoS</w:t>
      </w:r>
      <w:proofErr w:type="spellEnd"/>
      <w:r>
        <w:t xml:space="preserve">), </w:t>
      </w:r>
      <w:proofErr w:type="spellStart"/>
      <w:r>
        <w:t>brute</w:t>
      </w:r>
      <w:proofErr w:type="spellEnd"/>
      <w:r>
        <w:t xml:space="preserve"> force, reconhecimento de rede.</w:t>
      </w:r>
    </w:p>
    <w:p w14:paraId="37C2EBA6" w14:textId="77777777" w:rsidR="00D238A2" w:rsidRDefault="00D238A2" w:rsidP="00D238A2"/>
    <w:p w14:paraId="4BD71D6A" w14:textId="77777777" w:rsidR="00D238A2" w:rsidRDefault="00D238A2" w:rsidP="00D238A2">
      <w:r>
        <w:t>## 3. Recomendações de Mitigação e Prevenção</w:t>
      </w:r>
    </w:p>
    <w:p w14:paraId="16904ABF" w14:textId="77777777" w:rsidR="00D238A2" w:rsidRDefault="00D238A2" w:rsidP="00D238A2"/>
    <w:p w14:paraId="38902FB1" w14:textId="77777777" w:rsidR="00D238A2" w:rsidRDefault="00D238A2" w:rsidP="00D238A2">
      <w:r>
        <w:t>### 3.1 Implementação de Políticas de Firewall</w:t>
      </w:r>
    </w:p>
    <w:p w14:paraId="0E827CE2" w14:textId="77777777" w:rsidR="00D238A2" w:rsidRDefault="00D238A2" w:rsidP="00D238A2">
      <w:r>
        <w:t xml:space="preserve">- Configurar **Web </w:t>
      </w:r>
      <w:proofErr w:type="spellStart"/>
      <w:r>
        <w:t>Application</w:t>
      </w:r>
      <w:proofErr w:type="spellEnd"/>
      <w:r>
        <w:t xml:space="preserve"> Firewall (WAF)** para bloquear acessos suspeitos e filtrar tráfego malicioso.</w:t>
      </w:r>
    </w:p>
    <w:p w14:paraId="3EFDACF0" w14:textId="77777777" w:rsidR="00D238A2" w:rsidRDefault="00D238A2" w:rsidP="00D238A2">
      <w:r>
        <w:t>- Regras específicas para bloquear **</w:t>
      </w:r>
      <w:proofErr w:type="spellStart"/>
      <w:r>
        <w:t>IPs</w:t>
      </w:r>
      <w:proofErr w:type="spellEnd"/>
      <w:r>
        <w:t xml:space="preserve"> com alto volume de requisições suspeitas**.</w:t>
      </w:r>
    </w:p>
    <w:p w14:paraId="24E04DED" w14:textId="77777777" w:rsidR="00D238A2" w:rsidRDefault="00D238A2" w:rsidP="00D238A2"/>
    <w:p w14:paraId="4C1A55AA" w14:textId="77777777" w:rsidR="00D238A2" w:rsidRDefault="00D238A2" w:rsidP="00D238A2">
      <w:r>
        <w:t>### 3.2 Autenticação e Controle de Acesso</w:t>
      </w:r>
    </w:p>
    <w:p w14:paraId="2955290F" w14:textId="77777777" w:rsidR="00D238A2" w:rsidRDefault="00D238A2" w:rsidP="00D238A2">
      <w:r>
        <w:t>- Implementar **</w:t>
      </w:r>
      <w:proofErr w:type="spellStart"/>
      <w:r>
        <w:t>Multi-Factor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(MFA)** para acessos administrativos e áreas sensíveis.</w:t>
      </w:r>
    </w:p>
    <w:p w14:paraId="4314F72C" w14:textId="77777777" w:rsidR="00D238A2" w:rsidRDefault="00D238A2" w:rsidP="00D238A2">
      <w:r>
        <w:t>- Restringir o acesso a **</w:t>
      </w:r>
      <w:proofErr w:type="spellStart"/>
      <w:r>
        <w:t>endpoints</w:t>
      </w:r>
      <w:proofErr w:type="spellEnd"/>
      <w:r>
        <w:t xml:space="preserve"> sensíveis** utilizando listas de controle de acesso (</w:t>
      </w:r>
      <w:proofErr w:type="spellStart"/>
      <w:r>
        <w:t>ACLs</w:t>
      </w:r>
      <w:proofErr w:type="spellEnd"/>
      <w:r>
        <w:t>).</w:t>
      </w:r>
    </w:p>
    <w:p w14:paraId="165B1AD8" w14:textId="77777777" w:rsidR="00D238A2" w:rsidRDefault="00D238A2" w:rsidP="00D238A2"/>
    <w:p w14:paraId="40218B5D" w14:textId="77777777" w:rsidR="00D238A2" w:rsidRDefault="00D238A2" w:rsidP="00D238A2">
      <w:r>
        <w:t>### 3.3 Monitoramento Contínuo e Resposta a Incidentes</w:t>
      </w:r>
    </w:p>
    <w:p w14:paraId="61EC3FC8" w14:textId="77777777" w:rsidR="00D238A2" w:rsidRDefault="00D238A2" w:rsidP="00D238A2">
      <w:r>
        <w:t xml:space="preserve">- Implementar um **SIEM (Security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Event </w:t>
      </w:r>
      <w:proofErr w:type="gramStart"/>
      <w:r>
        <w:t>Management)*</w:t>
      </w:r>
      <w:proofErr w:type="gramEnd"/>
      <w:r>
        <w:t>* para monitoramento e detecção de anomalias.</w:t>
      </w:r>
    </w:p>
    <w:p w14:paraId="3F57C30F" w14:textId="77777777" w:rsidR="00D238A2" w:rsidRDefault="00D238A2" w:rsidP="00D238A2">
      <w:r>
        <w:t>- Criar **</w:t>
      </w:r>
      <w:proofErr w:type="spellStart"/>
      <w:r>
        <w:t>playbooks</w:t>
      </w:r>
      <w:proofErr w:type="spellEnd"/>
      <w:r>
        <w:t xml:space="preserve"> de resposta a incidentes** baseados no **NIST </w:t>
      </w:r>
      <w:proofErr w:type="spellStart"/>
      <w:r>
        <w:t>Cybersecurity</w:t>
      </w:r>
      <w:proofErr w:type="spellEnd"/>
      <w:r>
        <w:t xml:space="preserve"> Framework**.</w:t>
      </w:r>
    </w:p>
    <w:p w14:paraId="24E2E367" w14:textId="77777777" w:rsidR="00D238A2" w:rsidRDefault="00D238A2" w:rsidP="00D238A2"/>
    <w:p w14:paraId="2F3AAECD" w14:textId="77777777" w:rsidR="00D238A2" w:rsidRDefault="00D238A2" w:rsidP="00D238A2">
      <w:r>
        <w:t xml:space="preserve">### 3.4 Proteção </w:t>
      </w:r>
      <w:proofErr w:type="gramStart"/>
      <w:r>
        <w:t>Contra Ataques</w:t>
      </w:r>
      <w:proofErr w:type="gramEnd"/>
      <w:r>
        <w:t xml:space="preserve"> Automatizados</w:t>
      </w:r>
    </w:p>
    <w:p w14:paraId="7950B3C7" w14:textId="77777777" w:rsidR="00D238A2" w:rsidRDefault="00D238A2" w:rsidP="00D238A2">
      <w:r>
        <w:lastRenderedPageBreak/>
        <w:t>- Implementar **</w:t>
      </w:r>
      <w:proofErr w:type="spellStart"/>
      <w:r>
        <w:t>CAPTCHAs</w:t>
      </w:r>
      <w:proofErr w:type="spellEnd"/>
      <w:r>
        <w:t xml:space="preserve">** em formulários de login para mitigar ataques de </w:t>
      </w:r>
      <w:proofErr w:type="spellStart"/>
      <w:r>
        <w:t>brute</w:t>
      </w:r>
      <w:proofErr w:type="spellEnd"/>
      <w:r>
        <w:t xml:space="preserve"> force.</w:t>
      </w:r>
    </w:p>
    <w:p w14:paraId="280DDA2C" w14:textId="77777777" w:rsidR="00D238A2" w:rsidRDefault="00D238A2" w:rsidP="00D238A2">
      <w:r>
        <w:t xml:space="preserve">- Utilizar soluções de **rate </w:t>
      </w:r>
      <w:proofErr w:type="spellStart"/>
      <w:r>
        <w:t>limiting</w:t>
      </w:r>
      <w:proofErr w:type="spellEnd"/>
      <w:r>
        <w:t>** para limitar requisições suspeitas de um mesmo IP.</w:t>
      </w:r>
    </w:p>
    <w:p w14:paraId="36778DA5" w14:textId="77777777" w:rsidR="00D238A2" w:rsidRDefault="00D238A2" w:rsidP="00D238A2"/>
    <w:p w14:paraId="2381CD9B" w14:textId="77777777" w:rsidR="00D238A2" w:rsidRDefault="00D238A2" w:rsidP="00D238A2">
      <w:r>
        <w:t>### 3.5 Endurecimento de Servidor e Aplicativo</w:t>
      </w:r>
    </w:p>
    <w:p w14:paraId="45B984E8" w14:textId="77777777" w:rsidR="00D238A2" w:rsidRDefault="00D238A2" w:rsidP="00D238A2">
      <w:r>
        <w:t>- Desativar **métodos HTTP não utilizados**, como `PUT`, `DELETE`, `OPTIONS`, caso não sejam necessários.</w:t>
      </w:r>
    </w:p>
    <w:p w14:paraId="792C8AB3" w14:textId="77777777" w:rsidR="00D238A2" w:rsidRPr="00D238A2" w:rsidRDefault="00D238A2" w:rsidP="00D238A2">
      <w:pPr>
        <w:rPr>
          <w:lang w:val="en-US"/>
        </w:rPr>
      </w:pPr>
      <w:r w:rsidRPr="00D238A2">
        <w:rPr>
          <w:lang w:val="en-US"/>
        </w:rPr>
        <w:t>- Utilizar **headers de segurança** como Content Security Policy (CSP) e HTTP Strict Transport Security (HSTS).</w:t>
      </w:r>
    </w:p>
    <w:p w14:paraId="3CD1EDBD" w14:textId="77777777" w:rsidR="00D238A2" w:rsidRPr="00D238A2" w:rsidRDefault="00D238A2" w:rsidP="00D238A2">
      <w:pPr>
        <w:rPr>
          <w:lang w:val="en-US"/>
        </w:rPr>
      </w:pPr>
    </w:p>
    <w:p w14:paraId="5C9A371D" w14:textId="77777777" w:rsidR="00D238A2" w:rsidRDefault="00D238A2" w:rsidP="00D238A2">
      <w:r>
        <w:t>## 4. Alinhamento com Frameworks de Segurança</w:t>
      </w:r>
    </w:p>
    <w:p w14:paraId="23412A01" w14:textId="77777777" w:rsidR="00D238A2" w:rsidRDefault="00D238A2" w:rsidP="00D238A2"/>
    <w:p w14:paraId="15F5335F" w14:textId="77777777" w:rsidR="00D238A2" w:rsidRDefault="00D238A2" w:rsidP="00D238A2">
      <w:r>
        <w:t xml:space="preserve">### **NIST </w:t>
      </w:r>
      <w:proofErr w:type="spellStart"/>
      <w:r>
        <w:t>Cybersecurity</w:t>
      </w:r>
      <w:proofErr w:type="spellEnd"/>
      <w:r>
        <w:t xml:space="preserve"> Framework**</w:t>
      </w:r>
    </w:p>
    <w:p w14:paraId="7AC0702A" w14:textId="77777777" w:rsidR="00D238A2" w:rsidRDefault="00D238A2" w:rsidP="00D238A2">
      <w:r>
        <w:t>As recomendações deste relatório estão alinhadas com os pilares do **NIST CSF**:</w:t>
      </w:r>
    </w:p>
    <w:p w14:paraId="439C055A" w14:textId="77777777" w:rsidR="00D238A2" w:rsidRDefault="00D238A2" w:rsidP="00D238A2">
      <w:r>
        <w:t>- **</w:t>
      </w:r>
      <w:proofErr w:type="spellStart"/>
      <w:r>
        <w:t>Identify</w:t>
      </w:r>
      <w:proofErr w:type="spellEnd"/>
      <w:r>
        <w:t>**: Monitoramento e análise de ameaças.</w:t>
      </w:r>
    </w:p>
    <w:p w14:paraId="53861E8B" w14:textId="77777777" w:rsidR="00D238A2" w:rsidRDefault="00D238A2" w:rsidP="00D238A2">
      <w:r>
        <w:t>- **</w:t>
      </w:r>
      <w:proofErr w:type="spellStart"/>
      <w:r>
        <w:t>Protect</w:t>
      </w:r>
      <w:proofErr w:type="spellEnd"/>
      <w:r>
        <w:t>**: Implementação de WAF, autenticação robusta e controle de acesso.</w:t>
      </w:r>
    </w:p>
    <w:p w14:paraId="5B4E93F6" w14:textId="77777777" w:rsidR="00D238A2" w:rsidRDefault="00D238A2" w:rsidP="00D238A2">
      <w:r>
        <w:t>- **</w:t>
      </w:r>
      <w:proofErr w:type="spellStart"/>
      <w:r>
        <w:t>Detect</w:t>
      </w:r>
      <w:proofErr w:type="spellEnd"/>
      <w:r>
        <w:t>**: Uso de SIEM para monitoramento de eventos suspeitos.</w:t>
      </w:r>
    </w:p>
    <w:p w14:paraId="708F198F" w14:textId="77777777" w:rsidR="00D238A2" w:rsidRDefault="00D238A2" w:rsidP="00D238A2">
      <w:r>
        <w:t>- **</w:t>
      </w:r>
      <w:proofErr w:type="spellStart"/>
      <w:r>
        <w:t>Respond</w:t>
      </w:r>
      <w:proofErr w:type="spellEnd"/>
      <w:r>
        <w:t xml:space="preserve">**: </w:t>
      </w:r>
      <w:proofErr w:type="spellStart"/>
      <w:r>
        <w:t>Playbooks</w:t>
      </w:r>
      <w:proofErr w:type="spellEnd"/>
      <w:r>
        <w:t xml:space="preserve"> de resposta a incidentes.</w:t>
      </w:r>
    </w:p>
    <w:p w14:paraId="3CD470F2" w14:textId="77777777" w:rsidR="00D238A2" w:rsidRDefault="00D238A2" w:rsidP="00D238A2">
      <w:r>
        <w:t>- **</w:t>
      </w:r>
      <w:proofErr w:type="spellStart"/>
      <w:r>
        <w:t>Recover</w:t>
      </w:r>
      <w:proofErr w:type="spellEnd"/>
      <w:r>
        <w:t>**: Plano de recuperação para mitigar impacto de ataques.</w:t>
      </w:r>
    </w:p>
    <w:p w14:paraId="3CFDC044" w14:textId="77777777" w:rsidR="00D238A2" w:rsidRDefault="00D238A2" w:rsidP="00D238A2"/>
    <w:p w14:paraId="6DC5CE10" w14:textId="77777777" w:rsidR="00D238A2" w:rsidRDefault="00D238A2" w:rsidP="00D238A2">
      <w:r>
        <w:t>### **OWASP Top 10**</w:t>
      </w:r>
    </w:p>
    <w:p w14:paraId="587F2217" w14:textId="77777777" w:rsidR="00D238A2" w:rsidRDefault="00D238A2" w:rsidP="00D238A2">
      <w:r>
        <w:t>As ameaças identificadas estão diretamente relacionadas a vulnerabilidades do **OWASP Top 10**, incluindo:</w:t>
      </w:r>
    </w:p>
    <w:p w14:paraId="204BA3F3" w14:textId="77777777" w:rsidR="00D238A2" w:rsidRDefault="00D238A2" w:rsidP="00D238A2">
      <w:r>
        <w:t xml:space="preserve">- **A01:2021 - Broken Access </w:t>
      </w:r>
      <w:proofErr w:type="spellStart"/>
      <w:r>
        <w:t>Control</w:t>
      </w:r>
      <w:proofErr w:type="spellEnd"/>
      <w:r>
        <w:t>**: Requisições para URLs sensíveis.</w:t>
      </w:r>
    </w:p>
    <w:p w14:paraId="10DD61B8" w14:textId="77777777" w:rsidR="00D238A2" w:rsidRPr="00D238A2" w:rsidRDefault="00D238A2" w:rsidP="00D238A2">
      <w:pPr>
        <w:rPr>
          <w:lang w:val="en-US"/>
        </w:rPr>
      </w:pPr>
      <w:r w:rsidRPr="00D238A2">
        <w:rPr>
          <w:lang w:val="en-US"/>
        </w:rPr>
        <w:t>- **A07:2021 - Identification and Authentication Failures**: Tentativas de brute force.</w:t>
      </w:r>
    </w:p>
    <w:p w14:paraId="17FA8B6A" w14:textId="77777777" w:rsidR="00D238A2" w:rsidRDefault="00D238A2" w:rsidP="00D238A2">
      <w:r>
        <w:t xml:space="preserve">- **A08:2021 - Software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**: Exploração de </w:t>
      </w:r>
      <w:proofErr w:type="spellStart"/>
      <w:r>
        <w:t>endpoints</w:t>
      </w:r>
      <w:proofErr w:type="spellEnd"/>
      <w:r>
        <w:t xml:space="preserve"> vulneráveis.</w:t>
      </w:r>
    </w:p>
    <w:p w14:paraId="01C3247F" w14:textId="77777777" w:rsidR="00D238A2" w:rsidRDefault="00D238A2" w:rsidP="00D238A2"/>
    <w:p w14:paraId="365BDE73" w14:textId="77777777" w:rsidR="00D238A2" w:rsidRDefault="00D238A2" w:rsidP="00D238A2">
      <w:r>
        <w:lastRenderedPageBreak/>
        <w:t>## 5. Conclusão</w:t>
      </w:r>
    </w:p>
    <w:p w14:paraId="7D71B219" w14:textId="77777777" w:rsidR="00D238A2" w:rsidRDefault="00D238A2" w:rsidP="00D238A2">
      <w:r>
        <w:t xml:space="preserve">A análise revelou sinais claros de tráfego potencialmente malicioso, incluindo tentativas de acesso a URLs sensíveis, uso de métodos HTTP suspeitos e altos volumes de requisições de determinados </w:t>
      </w:r>
      <w:proofErr w:type="spellStart"/>
      <w:r>
        <w:t>IPs</w:t>
      </w:r>
      <w:proofErr w:type="spellEnd"/>
      <w:r>
        <w:t xml:space="preserve">. Para mitigar esses riscos, é essencial implementar controles de segurança robustos alinhados com as diretrizes do **NIST </w:t>
      </w:r>
      <w:proofErr w:type="spellStart"/>
      <w:r>
        <w:t>Cybersecurity</w:t>
      </w:r>
      <w:proofErr w:type="spellEnd"/>
      <w:r>
        <w:t xml:space="preserve"> Framework** e do **OWASP Top 10**.</w:t>
      </w:r>
    </w:p>
    <w:p w14:paraId="0DCA7580" w14:textId="77777777" w:rsidR="00D238A2" w:rsidRDefault="00D238A2" w:rsidP="00D238A2"/>
    <w:p w14:paraId="2B0A721D" w14:textId="77777777" w:rsidR="00D238A2" w:rsidRDefault="00D238A2" w:rsidP="00D238A2">
      <w:r>
        <w:t>A aplicação das recomendações descritas neste relatório ajudará a reduzir significativamente as chances de exploração de vulnerabilidades e garantir a segurança do ambiente analisado.</w:t>
      </w:r>
    </w:p>
    <w:p w14:paraId="2952A741" w14:textId="52227575" w:rsidR="00DA2C40" w:rsidRDefault="00DA2C40" w:rsidP="00D238A2"/>
    <w:sectPr w:rsidR="00DA2C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4B447" w14:textId="77777777" w:rsidR="00375592" w:rsidRDefault="00375592" w:rsidP="00D238A2">
      <w:pPr>
        <w:spacing w:after="0" w:line="240" w:lineRule="auto"/>
      </w:pPr>
      <w:r>
        <w:separator/>
      </w:r>
    </w:p>
  </w:endnote>
  <w:endnote w:type="continuationSeparator" w:id="0">
    <w:p w14:paraId="101BE308" w14:textId="77777777" w:rsidR="00375592" w:rsidRDefault="00375592" w:rsidP="00D2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lish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2D66" w14:textId="2D34EFE9" w:rsidR="00D238A2" w:rsidRDefault="00D238A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2E497B5" wp14:editId="20FB94A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11250" cy="363220"/>
              <wp:effectExtent l="0" t="0" r="0" b="0"/>
              <wp:wrapNone/>
              <wp:docPr id="1255598520" name="Caixa de Texto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12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1601A2" w14:textId="3749651D" w:rsidR="00D238A2" w:rsidRPr="00D238A2" w:rsidRDefault="00D238A2" w:rsidP="00D238A2">
                          <w:pPr>
                            <w:spacing w:after="0"/>
                            <w:rPr>
                              <w:rFonts w:ascii="Mulish" w:eastAsia="Mulish" w:hAnsi="Mulish" w:cs="Mulish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238A2">
                            <w:rPr>
                              <w:rFonts w:ascii="Mulish" w:eastAsia="Mulish" w:hAnsi="Mulish" w:cs="Mulish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E497B5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alt="CONFIDENTIAL" style="position:absolute;margin-left:36.3pt;margin-top:0;width:87.5pt;height:28.6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3zxEwIAACIEAAAOAAAAZHJzL2Uyb0RvYy54bWysU02P2jAQvVfqf7B8LwnZsmojworuiqoS&#13;&#10;2l2JrfZsHJtEij3W2JDQX9+xIdBue6rKwYxnJvPx3vP8bjAdOyj0LdiKTyc5Z8pKqFu7q/j3l9WH&#13;&#10;T5z5IGwtOrCq4kfl+d3i/bt570pVQANdrZBREevL3lW8CcGVWeZlo4zwE3DKUlADGhHoirusRtFT&#13;&#10;ddNlRZ7fZj1g7RCk8p68D6cgX6T6WisZnrT2KrCu4jRbSCemcxvPbDEX5Q6Fa1p5HkP8wxRGtJaa&#13;&#10;Xko9iCDYHts/SplWInjQYSLBZKB1K1XagbaZ5m+22TTCqbQLgePdBSb//8rKx8PGPSMLwxcYiMAI&#13;&#10;SO986ckZ9xk0mvhPkzKKE4THC2xqCEzGj+hXzCgkKXZze1MUCdfs+rVDH74qMCwaFUeiJaElDmsf&#13;&#10;qCOljimxmYVV23WJms7+5qDE6MmuI0YrDNuBtXXFi3H8LdRH2grhRLh3ctVS67Xw4VkgMUzTkmrD&#13;&#10;Ex26g77icLY4awB//M0f8wl4inLWk2IqbknSnHXfLBESxTUamIxi9jHPyb1Nt+nnfBZvdm/ugcQ4&#13;&#10;pXfhZDLJi6EbTY1gXknUy9iNQsJK6lnx7Wjeh5N+6VFItVymJBKTE2FtN07G0hGzCOjL8CrQnVEP&#13;&#10;xNcjjJoS5RvwT7nxS++W+0AUJGYivic0z7CTEBNh50cTlf7rPWVdn/biJwAAAP//AwBQSwMEFAAG&#13;&#10;AAgAAAAhAO21NI3fAAAACQEAAA8AAABkcnMvZG93bnJldi54bWxMj0FLw0AQhe+C/2EZwYvYjcWm&#13;&#10;kmZTtOJBkIK11OsmOyahu7Mhu03Tf++0F708eDzmzfvy5eisGLAPrScFD5MEBFLlTUu1gu3X2/0T&#13;&#10;iBA1GW09oYITBlgW11e5zow/0icOm1gLLqGQaQVNjF0mZagadDpMfIfE2Y/vnY5s+1qaXh+53Fk5&#13;&#10;TZJUOt0Sf2h0h6sGq/3m4BS83IVd+bHvT+/rR59+D6vUdutUqdub8XXB8rwAEXGMfxdwZuD9UPCw&#13;&#10;0h/IBGEVME286Dmbz9iWCmbzKcgil/8Jil8AAAD//wMAUEsBAi0AFAAGAAgAAAAhALaDOJL+AAAA&#13;&#10;4QEAABMAAAAAAAAAAAAAAAAAAAAAAFtDb250ZW50X1R5cGVzXS54bWxQSwECLQAUAAYACAAAACEA&#13;&#10;OP0h/9YAAACUAQAACwAAAAAAAAAAAAAAAAAvAQAAX3JlbHMvLnJlbHNQSwECLQAUAAYACAAAACEA&#13;&#10;s4d88RMCAAAiBAAADgAAAAAAAAAAAAAAAAAuAgAAZHJzL2Uyb0RvYy54bWxQSwECLQAUAAYACAAA&#13;&#10;ACEA7bU0jd8AAAAJAQAADwAAAAAAAAAAAAAAAABtBAAAZHJzL2Rvd25yZXYueG1sUEsFBgAAAAAE&#13;&#10;AAQA8wAAAHkFAAAAAA==&#13;&#10;" filled="f" stroked="f">
              <v:fill o:detectmouseclick="t"/>
              <v:textbox style="mso-fit-shape-to-text:t" inset="0,0,20pt,15pt">
                <w:txbxContent>
                  <w:p w14:paraId="101601A2" w14:textId="3749651D" w:rsidR="00D238A2" w:rsidRPr="00D238A2" w:rsidRDefault="00D238A2" w:rsidP="00D238A2">
                    <w:pPr>
                      <w:spacing w:after="0"/>
                      <w:rPr>
                        <w:rFonts w:ascii="Mulish" w:eastAsia="Mulish" w:hAnsi="Mulish" w:cs="Mulish"/>
                        <w:noProof/>
                        <w:color w:val="FF0000"/>
                        <w:sz w:val="20"/>
                        <w:szCs w:val="20"/>
                      </w:rPr>
                    </w:pPr>
                    <w:r w:rsidRPr="00D238A2">
                      <w:rPr>
                        <w:rFonts w:ascii="Mulish" w:eastAsia="Mulish" w:hAnsi="Mulish" w:cs="Mulish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A3FC3" w14:textId="0474D6EA" w:rsidR="00D238A2" w:rsidRDefault="00D238A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1657526" wp14:editId="12BD3EC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11250" cy="363220"/>
              <wp:effectExtent l="0" t="0" r="0" b="0"/>
              <wp:wrapNone/>
              <wp:docPr id="1232660845" name="Caixa de Texto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12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DE402" w14:textId="3D60DA1F" w:rsidR="00D238A2" w:rsidRPr="00D238A2" w:rsidRDefault="00D238A2" w:rsidP="00D238A2">
                          <w:pPr>
                            <w:spacing w:after="0"/>
                            <w:rPr>
                              <w:rFonts w:ascii="Mulish" w:eastAsia="Mulish" w:hAnsi="Mulish" w:cs="Mulish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238A2">
                            <w:rPr>
                              <w:rFonts w:ascii="Mulish" w:eastAsia="Mulish" w:hAnsi="Mulish" w:cs="Mulish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657526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9" type="#_x0000_t202" alt="CONFIDENTIAL" style="position:absolute;margin-left:36.3pt;margin-top:0;width:87.5pt;height:28.6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P15EgIAACIEAAAOAAAAZHJzL2Uyb0RvYy54bWysU02P2jAQvVfqf7B8LwnZsmojworuiqoS&#13;&#10;2l2JrfZsHIdESjyWbUjor++zIdBue6rKwYxnJvPx3vP8buhadlDWNaQLPp2knCktqWz0ruDfX1Yf&#13;&#10;PnHmvNClaEmrgh+V43eL9+/mvclVRjW1pbIMRbTLe1Pw2nuTJ4mTteqEm5BRGsGKbCc8rnaXlFb0&#13;&#10;qN61SZamt0lPtjSWpHIO3odTkC9i/apS0j9VlVOetQXHbD6eNp7bcCaLuch3Vpi6kecxxD9M0YlG&#13;&#10;o+ml1IPwgu1t80eprpGWHFV+IqlLqKoaqeIO2GaavtlmUwuj4i4Ax5kLTO7/lZWPh415tswPX2gA&#13;&#10;gQGQ3rjcwRn2GSrbhX9MyhAHhMcLbGrwTIaP8MtmCEnEbm5vsizimly/Ntb5r4o6FoyCW9AS0RKH&#13;&#10;tfPoiNQxJTTTtGraNlLT6t8cSAye5DpisPywHVhTovk4/pbKI7aydCLcGblq0HotnH8WFgxjWqjW&#13;&#10;P+GoWuoLTmeLs5rsj7/5Qz6AR5SzHoopuIakOWu/aRASxDUaNhrZ7GOawr2Nt+nndBZuet/dE8Q4&#13;&#10;xbswMprwWt+OZmWpe4Wol6EbQkJL9Cz4djTv/Um/eBRSLZcxCWIywq/1xshQOmAWAH0ZXoU1Z9Q9&#13;&#10;+HqkUVMifwP+KTd86cxy70FBZCbge0LzDDuEGAk7P5qg9F/vMev6tBc/AQAA//8DAFBLAwQUAAYA&#13;&#10;CAAAACEA7bU0jd8AAAAJAQAADwAAAGRycy9kb3ducmV2LnhtbEyPQUvDQBCF74L/YRnBi9iNxaaS&#13;&#10;ZlO04kGQgrXU6yY7JqG7syG7TdN/77QXvTx4PObN+/Ll6KwYsA+tJwUPkwQEUuVNS7WC7dfb/ROI&#13;&#10;EDUZbT2hghMGWBbXV7nOjD/SJw6bWAsuoZBpBU2MXSZlqBp0Okx8h8TZj++djmz7WppeH7ncWTlN&#13;&#10;klQ63RJ/aHSHqwar/ebgFLzchV35se9P7+tHn34Pq9R261Sp25vxdcHyvAARcYx/F3Bm4P1Q8LDS&#13;&#10;H8gEYRUwTbzoOZvP2JYKZvMpyCKX/wmKXwAAAP//AwBQSwECLQAUAAYACAAAACEAtoM4kv4AAADh&#13;&#10;AQAAEwAAAAAAAAAAAAAAAAAAAAAAW0NvbnRlbnRfVHlwZXNdLnhtbFBLAQItABQABgAIAAAAIQA4&#13;&#10;/SH/1gAAAJQBAAALAAAAAAAAAAAAAAAAAC8BAABfcmVscy8ucmVsc1BLAQItABQABgAIAAAAIQBD&#13;&#10;CP15EgIAACIEAAAOAAAAAAAAAAAAAAAAAC4CAABkcnMvZTJvRG9jLnhtbFBLAQItABQABgAIAAAA&#13;&#10;IQDttTSN3wAAAAkBAAAPAAAAAAAAAAAAAAAAAGw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0C3DE402" w14:textId="3D60DA1F" w:rsidR="00D238A2" w:rsidRPr="00D238A2" w:rsidRDefault="00D238A2" w:rsidP="00D238A2">
                    <w:pPr>
                      <w:spacing w:after="0"/>
                      <w:rPr>
                        <w:rFonts w:ascii="Mulish" w:eastAsia="Mulish" w:hAnsi="Mulish" w:cs="Mulish"/>
                        <w:noProof/>
                        <w:color w:val="FF0000"/>
                        <w:sz w:val="20"/>
                        <w:szCs w:val="20"/>
                      </w:rPr>
                    </w:pPr>
                    <w:r w:rsidRPr="00D238A2">
                      <w:rPr>
                        <w:rFonts w:ascii="Mulish" w:eastAsia="Mulish" w:hAnsi="Mulish" w:cs="Mulish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66A96" w14:textId="33EF6B76" w:rsidR="00D238A2" w:rsidRDefault="00D238A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2FA5F51" wp14:editId="43366A3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11250" cy="363220"/>
              <wp:effectExtent l="0" t="0" r="0" b="0"/>
              <wp:wrapNone/>
              <wp:docPr id="456686517" name="Caixa de Texto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12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E2AA6F" w14:textId="34B10B70" w:rsidR="00D238A2" w:rsidRPr="00D238A2" w:rsidRDefault="00D238A2" w:rsidP="00D238A2">
                          <w:pPr>
                            <w:spacing w:after="0"/>
                            <w:rPr>
                              <w:rFonts w:ascii="Mulish" w:eastAsia="Mulish" w:hAnsi="Mulish" w:cs="Mulish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238A2">
                            <w:rPr>
                              <w:rFonts w:ascii="Mulish" w:eastAsia="Mulish" w:hAnsi="Mulish" w:cs="Mulish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FA5F51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CONFIDENTIAL" style="position:absolute;margin-left:36.3pt;margin-top:0;width:87.5pt;height:28.6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Br8EwIAACIEAAAOAAAAZHJzL2Uyb0RvYy54bWysU02P2jAQvVfqf7B8LwnZsmojworuiqoS&#13;&#10;2l2JrfZsHJtEij3W2JDQX9+xIdBue6rKwYxnJvPx3vP8bjAdOyj0LdiKTyc5Z8pKqFu7q/j3l9WH&#13;&#10;T5z5IGwtOrCq4kfl+d3i/bt570pVQANdrZBREevL3lW8CcGVWeZlo4zwE3DKUlADGhHoirusRtFT&#13;&#10;ddNlRZ7fZj1g7RCk8p68D6cgX6T6WisZnrT2KrCu4jRbSCemcxvPbDEX5Q6Fa1p5HkP8wxRGtJaa&#13;&#10;Xko9iCDYHts/SplWInjQYSLBZKB1K1XagbaZ5m+22TTCqbQLgePdBSb//8rKx8PGPSMLwxcYiMAI&#13;&#10;SO986ckZ9xk0mvhPkzKKE4THC2xqCEzGj+hXzCgkKXZze1MUCdfs+rVDH74qMCwaFUeiJaElDmsf&#13;&#10;qCOljimxmYVV23WJms7+5qDE6MmuI0YrDNuBtXXFZ+P4W6iPtBXCiXDv5Kql1mvhw7NAYpimJdWG&#13;&#10;Jzp0B33F4Wxx1gD++Js/5hPwFOWsJ8VU3JKkOeu+WSIkims0MBnF7GOek3ubbtPP+Sze7N7cA4lx&#13;&#10;Su/CyWSSF0M3mhrBvJKol7EbhYSV1LPi29G8Dyf90qOQarlMSSQmJ8LabpyMpSNmEdCX4VWgO6Me&#13;&#10;iK9HGDUlyjfgn3Ljl94t94EoSMxEfE9onmEnISbCzo8mKv3Xe8q6Pu3FTwAAAP//AwBQSwMEFAAG&#13;&#10;AAgAAAAhAO21NI3fAAAACQEAAA8AAABkcnMvZG93bnJldi54bWxMj0FLw0AQhe+C/2EZwYvYjcWm&#13;&#10;kmZTtOJBkIK11OsmOyahu7Mhu03Tf++0F708eDzmzfvy5eisGLAPrScFD5MEBFLlTUu1gu3X2/0T&#13;&#10;iBA1GW09oYITBlgW11e5zow/0icOm1gLLqGQaQVNjF0mZagadDpMfIfE2Y/vnY5s+1qaXh+53Fk5&#13;&#10;TZJUOt0Sf2h0h6sGq/3m4BS83IVd+bHvT+/rR59+D6vUdutUqdub8XXB8rwAEXGMfxdwZuD9UPCw&#13;&#10;0h/IBGEVME286Dmbz9iWCmbzKcgil/8Jil8AAAD//wMAUEsBAi0AFAAGAAgAAAAhALaDOJL+AAAA&#13;&#10;4QEAABMAAAAAAAAAAAAAAAAAAAAAAFtDb250ZW50X1R5cGVzXS54bWxQSwECLQAUAAYACAAAACEA&#13;&#10;OP0h/9YAAACUAQAACwAAAAAAAAAAAAAAAAAvAQAAX3JlbHMvLnJlbHNQSwECLQAUAAYACAAAACEA&#13;&#10;4SQa/BMCAAAiBAAADgAAAAAAAAAAAAAAAAAuAgAAZHJzL2Uyb0RvYy54bWxQSwECLQAUAAYACAAA&#13;&#10;ACEA7bU0jd8AAAAJAQAADwAAAAAAAAAAAAAAAABtBAAAZHJzL2Rvd25yZXYueG1sUEsFBgAAAAAE&#13;&#10;AAQA8wAAAHkFAAAAAA==&#13;&#10;" filled="f" stroked="f">
              <v:fill o:detectmouseclick="t"/>
              <v:textbox style="mso-fit-shape-to-text:t" inset="0,0,20pt,15pt">
                <w:txbxContent>
                  <w:p w14:paraId="0AE2AA6F" w14:textId="34B10B70" w:rsidR="00D238A2" w:rsidRPr="00D238A2" w:rsidRDefault="00D238A2" w:rsidP="00D238A2">
                    <w:pPr>
                      <w:spacing w:after="0"/>
                      <w:rPr>
                        <w:rFonts w:ascii="Mulish" w:eastAsia="Mulish" w:hAnsi="Mulish" w:cs="Mulish"/>
                        <w:noProof/>
                        <w:color w:val="FF0000"/>
                        <w:sz w:val="20"/>
                        <w:szCs w:val="20"/>
                      </w:rPr>
                    </w:pPr>
                    <w:r w:rsidRPr="00D238A2">
                      <w:rPr>
                        <w:rFonts w:ascii="Mulish" w:eastAsia="Mulish" w:hAnsi="Mulish" w:cs="Mulish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96558" w14:textId="77777777" w:rsidR="00375592" w:rsidRDefault="00375592" w:rsidP="00D238A2">
      <w:pPr>
        <w:spacing w:after="0" w:line="240" w:lineRule="auto"/>
      </w:pPr>
      <w:r>
        <w:separator/>
      </w:r>
    </w:p>
  </w:footnote>
  <w:footnote w:type="continuationSeparator" w:id="0">
    <w:p w14:paraId="121E3F52" w14:textId="77777777" w:rsidR="00375592" w:rsidRDefault="00375592" w:rsidP="00D2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A6C10" w14:textId="198518C8" w:rsidR="00D238A2" w:rsidRDefault="00D238A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14640F" wp14:editId="66EBB93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11250" cy="363220"/>
              <wp:effectExtent l="0" t="0" r="6350" b="5080"/>
              <wp:wrapNone/>
              <wp:docPr id="1944663876" name="Caixa de Texto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12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77011" w14:textId="65E2FC16" w:rsidR="00D238A2" w:rsidRPr="00D238A2" w:rsidRDefault="00D238A2" w:rsidP="00D238A2">
                          <w:pPr>
                            <w:spacing w:after="0"/>
                            <w:rPr>
                              <w:rFonts w:ascii="Mulish" w:eastAsia="Mulish" w:hAnsi="Mulish" w:cs="Mulish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238A2">
                            <w:rPr>
                              <w:rFonts w:ascii="Mulish" w:eastAsia="Mulish" w:hAnsi="Mulish" w:cs="Mulish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4640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TIAL" style="position:absolute;margin-left:0;margin-top:0;width:87.5pt;height:28.6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oAbDQIAABsEAAAOAAAAZHJzL2Uyb0RvYy54bWysU0uP0zAQviPxHyzfadIsXUHUdFV2VYRU&#13;&#10;7a7URXt2HbuJFHsse9qk/HrGbtrCwgmRgzMvz+Obz/O7wXTsoHxowVZ8Osk5U1ZC3dpdxb+/rD58&#13;&#10;4iygsLXowKqKH1Xgd4v37+a9K1UBDXS18oyS2FD2ruINoiuzLMhGGREm4JQlpwZvBJLqd1ntRU/Z&#13;&#10;TZcVeX6b9eBr50GqEMj6cHLyRcqvtZL4pHVQyLqKU2+YTp/ObTyzxVyUOy9c08qxDfEPXRjRWip6&#13;&#10;SfUgULC9b/9IZVrpIYDGiQSTgdatVGkGmmaav5lm0win0iwETnAXmML/SysfDxv37BkOX2CgBUZA&#13;&#10;ehfKQMY4z6C9iX/qlJGfIDxeYFMDMhkv0VfMyCXJd3N7UxQJ1+x62/mAXxUYFoWKe1pLQksc1gGp&#13;&#10;IoWeQ2IxC6u269JqOvubgQKjJbu2GCUctsPY9xbqI43j4bTp4OSqpZprEfBZeFottUl0xSc6dAd9&#13;&#10;xWGUOGvA//ibPcYT4uTlrCeqVNwSlznrvlnaRDH7mOeRWkmbfs5nUfNJI2F7Fuze3AOxcEoPwskk&#13;&#10;xjjszqL2YF6JzctYjVzCSqpZcTyL93giLr0GqZbLFEQscgLXduNkTB3Biki+DK/CuxFupEU9wplM&#13;&#10;onyD+ik23gxuuUfCPq0kAntCc8SbGJg2Nb6WSPFf9RR1fdOLnwAAAP//AwBQSwMEFAAGAAgAAAAh&#13;&#10;AEDOc0/eAAAACQEAAA8AAABkcnMvZG93bnJldi54bWxMj09Lw0AQxe8Fv8Mygrd2YzFW0myKWAoK&#13;&#10;lmIt7XWbnfzB7GzIbpr47Z160cuDx2PevF+6Gm0jLtj52pGC+1kEAil3pqZSweFzM30C4YMmoxtH&#13;&#10;qOAbPayym0mqE+MG+sDLPpSCS8gnWkEVQptI6fMKrfYz1yJxVrjO6sC2K6Xp9MDltpHzKHqUVtfE&#13;&#10;Hyrd4kuF+de+twpeH/wp9EUR++37dojeBnvod0el7m7H9ZLleQki4Bj+LuDKwPsh42Fn15PxolHA&#13;&#10;NOFXr9kiZntWEC/mILNU/ifIfgAAAP//AwBQSwECLQAUAAYACAAAACEAtoM4kv4AAADhAQAAEwAA&#13;&#10;AAAAAAAAAAAAAAAAAAAAW0NvbnRlbnRfVHlwZXNdLnhtbFBLAQItABQABgAIAAAAIQA4/SH/1gAA&#13;&#10;AJQBAAALAAAAAAAAAAAAAAAAAC8BAABfcmVscy8ucmVsc1BLAQItABQABgAIAAAAIQCDfoAbDQIA&#13;&#10;ABsEAAAOAAAAAAAAAAAAAAAAAC4CAABkcnMvZTJvRG9jLnhtbFBLAQItABQABgAIAAAAIQBAznNP&#13;&#10;3gAAAAkBAAAPAAAAAAAAAAAAAAAAAGc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0B877011" w14:textId="65E2FC16" w:rsidR="00D238A2" w:rsidRPr="00D238A2" w:rsidRDefault="00D238A2" w:rsidP="00D238A2">
                    <w:pPr>
                      <w:spacing w:after="0"/>
                      <w:rPr>
                        <w:rFonts w:ascii="Mulish" w:eastAsia="Mulish" w:hAnsi="Mulish" w:cs="Mulish"/>
                        <w:noProof/>
                        <w:color w:val="FF0000"/>
                        <w:sz w:val="20"/>
                        <w:szCs w:val="20"/>
                      </w:rPr>
                    </w:pPr>
                    <w:r w:rsidRPr="00D238A2">
                      <w:rPr>
                        <w:rFonts w:ascii="Mulish" w:eastAsia="Mulish" w:hAnsi="Mulish" w:cs="Mulish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7719D" w14:textId="524466E4" w:rsidR="00D238A2" w:rsidRDefault="00D238A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2C1837" wp14:editId="18D1DE4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111250" cy="363220"/>
              <wp:effectExtent l="0" t="0" r="6350" b="5080"/>
              <wp:wrapNone/>
              <wp:docPr id="1173952269" name="Caixa de Texto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12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9F5FF2" w14:textId="52309A9C" w:rsidR="00D238A2" w:rsidRPr="00D238A2" w:rsidRDefault="00D238A2" w:rsidP="00D238A2">
                          <w:pPr>
                            <w:spacing w:after="0"/>
                            <w:rPr>
                              <w:rFonts w:ascii="Mulish" w:eastAsia="Mulish" w:hAnsi="Mulish" w:cs="Mulish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238A2">
                            <w:rPr>
                              <w:rFonts w:ascii="Mulish" w:eastAsia="Mulish" w:hAnsi="Mulish" w:cs="Mulish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2C183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FIDENTIAL" style="position:absolute;margin-left:0;margin-top:0;width:87.5pt;height:28.6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uozDwIAACIEAAAOAAAAZHJzL2Uyb0RvYy54bWysU8lu2zAQvRfoPxC815KVOmgEy4GbwEUB&#13;&#10;IwngFDnTFGkJEDkEObbkfn2H9JYmORXVgZqNs7x5nN4OpmM75UMLtuLjUc6ZshLq1m4q/ut58eUb&#13;&#10;ZwGFrUUHVlV8rwK/nX3+NO1dqQpooKuVZ5TEhrJ3FW8QXZllQTbKiDACpyw5NXgjkFS/yWovespu&#13;&#10;uqzI8+usB187D1KFQNb7g5PPUn6tlcRHrYNC1lWcesN0+nSu45nNpqLceOGaVh7bEP/QhRGtpaLn&#13;&#10;VPcCBdv69l0q00oPATSOJJgMtG6lSjPQNOP8zTSrRjiVZiFwgjvDFP5fWvmwW7knz3D4DgMtMALS&#13;&#10;u1AGMsZ5Bu1N/FOnjPwE4f4MmxqQyXiJvmJCLkm+q+uroki4Zpfbzgf8ocCwKFTc01oSWmK3DEgV&#13;&#10;KfQUEotZWLRdl1bT2b8MFBgt2aXFKOGwHlhbv2p/DfWepvJwWHhwctFS6aUI+CQ8bZi6JdbiIx26&#13;&#10;g77icJQ4a8D//sge4wl48nLWE2MqbonSnHU/LS2kmHzN88iwpI1v8knUfNJIWJ8EuzV3QGQc07tw&#13;&#10;MokxDruTqD2YFyL1PFYjl7CSalYcT+IdHvhLj0Kq+TwFEZmcwKVdORlTR8wioM/Di/DuiDrSvh7g&#13;&#10;xClRvgH/EBtvBjffIq0gbSbie0DzCDsRMS3s+Ggi01/rKerytGd/AAAA//8DAFBLAwQUAAYACAAA&#13;&#10;ACEAQM5zT94AAAAJAQAADwAAAGRycy9kb3ducmV2LnhtbEyPT0vDQBDF7wW/wzKCt3ZjMVbSbIpY&#13;&#10;CgqWYi3tdZud/MHsbMhumvjtnXrRy4PHY968X7oabSMu2PnakYL7WQQCKXemplLB4XMzfQLhgyaj&#13;&#10;G0eo4Bs9rLKbSaoT4wb6wMs+lIJLyCdaQRVCm0jp8wqt9jPXInFWuM7qwLYrpen0wOW2kfMoepRW&#13;&#10;18QfKt3iS4X51763Cl4f/Cn0RRH77ft2iN4Ge+h3R6Xubsf1kuV5CSLgGP4u4MrA+yHjYWfXk/Gi&#13;&#10;UcA04Vev2SJme1YQL+Ygs1T+J8h+AAAA//8DAFBLAQItABQABgAIAAAAIQC2gziS/gAAAOEBAAAT&#13;&#10;AAAAAAAAAAAAAAAAAAAAAABbQ29udGVudF9UeXBlc10ueG1sUEsBAi0AFAAGAAgAAAAhADj9If/W&#13;&#10;AAAAlAEAAAsAAAAAAAAAAAAAAAAALwEAAF9yZWxzLy5yZWxzUEsBAi0AFAAGAAgAAAAhACHG6jMP&#13;&#10;AgAAIgQAAA4AAAAAAAAAAAAAAAAALgIAAGRycy9lMm9Eb2MueG1sUEsBAi0AFAAGAAgAAAAhAEDO&#13;&#10;c0/eAAAACQEAAA8AAAAAAAAAAAAAAAAAaQQAAGRycy9kb3ducmV2LnhtbFBLBQYAAAAABAAEAPMA&#13;&#10;AAB0BQAAAAA=&#13;&#10;" filled="f" stroked="f">
              <v:fill o:detectmouseclick="t"/>
              <v:textbox style="mso-fit-shape-to-text:t" inset="20pt,15pt,0,0">
                <w:txbxContent>
                  <w:p w14:paraId="599F5FF2" w14:textId="52309A9C" w:rsidR="00D238A2" w:rsidRPr="00D238A2" w:rsidRDefault="00D238A2" w:rsidP="00D238A2">
                    <w:pPr>
                      <w:spacing w:after="0"/>
                      <w:rPr>
                        <w:rFonts w:ascii="Mulish" w:eastAsia="Mulish" w:hAnsi="Mulish" w:cs="Mulish"/>
                        <w:noProof/>
                        <w:color w:val="FF0000"/>
                        <w:sz w:val="20"/>
                        <w:szCs w:val="20"/>
                      </w:rPr>
                    </w:pPr>
                    <w:r w:rsidRPr="00D238A2">
                      <w:rPr>
                        <w:rFonts w:ascii="Mulish" w:eastAsia="Mulish" w:hAnsi="Mulish" w:cs="Mulish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239DF" w14:textId="0386C908" w:rsidR="00D238A2" w:rsidRDefault="00D238A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DAFAF7" wp14:editId="31C42D4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11250" cy="363220"/>
              <wp:effectExtent l="0" t="0" r="6350" b="5080"/>
              <wp:wrapNone/>
              <wp:docPr id="677791791" name="Caixa de Texto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12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1F8EB1" w14:textId="3BB1E475" w:rsidR="00D238A2" w:rsidRPr="00D238A2" w:rsidRDefault="00D238A2" w:rsidP="00D238A2">
                          <w:pPr>
                            <w:spacing w:after="0"/>
                            <w:rPr>
                              <w:rFonts w:ascii="Mulish" w:eastAsia="Mulish" w:hAnsi="Mulish" w:cs="Mulish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238A2">
                            <w:rPr>
                              <w:rFonts w:ascii="Mulish" w:eastAsia="Mulish" w:hAnsi="Mulish" w:cs="Mulish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DAFAF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0" type="#_x0000_t202" alt="CONFIDENTIAL" style="position:absolute;margin-left:0;margin-top:0;width:87.5pt;height:28.6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P70EgIAACIEAAAOAAAAZHJzL2Uyb0RvYy54bWysU1tr2zAUfh/sPwi9L3bcpqwmTslaMgah&#13;&#10;LaSjz4osxQZLR0gnsbNfvyMlbrZuT2N+kM9N5/KdT/O7wXTsoHxowVZ8Osk5U1ZC3dpdxb+/rD59&#13;&#10;5iygsLXowKqKH1Xgd4uPH+a9K1UBDXS18oyS2FD2ruINoiuzLMhGGREm4JQlpwZvBJLqd1ntRU/Z&#13;&#10;TZcVeX6T9eBr50GqEMj6cHLyRcqvtZL4pHVQyLqKU2+YTp/ObTyzxVyUOy9c08pzG+IfujCitVT0&#13;&#10;LdWDQMH2vv0jlWmlhwAaJxJMBlq3UqUZaJpp/m6aTSOcSrMQOMG9wRT+X1r5eNi4Z89w+AIDLTAC&#13;&#10;0rtQBjLGeQbtTfxTp4z8BOHxDTY1IJPxEn3FjFySfFc3V0WRcM0ut50P+FWBYVGouKe1JLTEYR2Q&#13;&#10;KlLoGBKLWVi1XZdW09nfDBQYLdmlxSjhsB1YW1f8emx/C/WRpvJwWnhwctVS6bUI+Cw8bZi6Jdbi&#13;&#10;Ex26g77icJY4a8D/+Js9xhPw5OWsJ8ZU3BKlOeu+WVpIMbvO88iwpE1v81nUfNJI2I6C3Zt7IDJO&#13;&#10;6V04mcQYh90oag/mlUi9jNXIJaykmhXHUbzHE3/pUUi1XKYgIpMTuLYbJ2PqiFkE9GV4Fd6dUUfa&#13;&#10;1yOMnBLlO/BPsfFmcMs90grSZiK+JzTPsBMR08LOjyYy/Vc9RV2e9uInAAAA//8DAFBLAwQUAAYA&#13;&#10;CAAAACEAQM5zT94AAAAJAQAADwAAAGRycy9kb3ducmV2LnhtbEyPT0vDQBDF7wW/wzKCt3ZjMVbS&#13;&#10;bIpYCgqWYi3tdZud/MHsbMhumvjtnXrRy4PHY968X7oabSMu2PnakYL7WQQCKXemplLB4XMzfQLh&#13;&#10;gyajG0eo4Bs9rLKbSaoT4wb6wMs+lIJLyCdaQRVCm0jp8wqt9jPXInFWuM7qwLYrpen0wOW2kfMo&#13;&#10;epRW18QfKt3iS4X51763Cl4f/Cn0RRH77ft2iN4Ge+h3R6Xubsf1kuV5CSLgGP4u4MrA+yHjYWfX&#13;&#10;k/GiUcA04Vev2SJme1YQL+Ygs1T+J8h+AAAA//8DAFBLAQItABQABgAIAAAAIQC2gziS/gAAAOEB&#13;&#10;AAATAAAAAAAAAAAAAAAAAAAAAABbQ29udGVudF9UeXBlc10ueG1sUEsBAi0AFAAGAAgAAAAhADj9&#13;&#10;If/WAAAAlAEAAAsAAAAAAAAAAAAAAAAALwEAAF9yZWxzLy5yZWxzUEsBAi0AFAAGAAgAAAAhANJ8&#13;&#10;/vQSAgAAIgQAAA4AAAAAAAAAAAAAAAAALgIAAGRycy9lMm9Eb2MueG1sUEsBAi0AFAAGAAgAAAAh&#13;&#10;AEDOc0/eAAAACQEAAA8AAAAAAAAAAAAAAAAAbAQAAGRycy9kb3ducmV2LnhtbFBLBQYAAAAABAAE&#13;&#10;APMAAAB3BQAAAAA=&#13;&#10;" filled="f" stroked="f">
              <v:fill o:detectmouseclick="t"/>
              <v:textbox style="mso-fit-shape-to-text:t" inset="20pt,15pt,0,0">
                <w:txbxContent>
                  <w:p w14:paraId="1E1F8EB1" w14:textId="3BB1E475" w:rsidR="00D238A2" w:rsidRPr="00D238A2" w:rsidRDefault="00D238A2" w:rsidP="00D238A2">
                    <w:pPr>
                      <w:spacing w:after="0"/>
                      <w:rPr>
                        <w:rFonts w:ascii="Mulish" w:eastAsia="Mulish" w:hAnsi="Mulish" w:cs="Mulish"/>
                        <w:noProof/>
                        <w:color w:val="FF0000"/>
                        <w:sz w:val="20"/>
                        <w:szCs w:val="20"/>
                      </w:rPr>
                    </w:pPr>
                    <w:r w:rsidRPr="00D238A2">
                      <w:rPr>
                        <w:rFonts w:ascii="Mulish" w:eastAsia="Mulish" w:hAnsi="Mulish" w:cs="Mulish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A2"/>
    <w:rsid w:val="00375592"/>
    <w:rsid w:val="00606380"/>
    <w:rsid w:val="00CA19DF"/>
    <w:rsid w:val="00D238A2"/>
    <w:rsid w:val="00DA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0A77A9"/>
  <w15:chartTrackingRefBased/>
  <w15:docId w15:val="{78CC4EA7-D2F4-AA44-90D1-0A8795A9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3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3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3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3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3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38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38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38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38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38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38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38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38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38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3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38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38A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23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38A2"/>
  </w:style>
  <w:style w:type="paragraph" w:styleId="Rodap">
    <w:name w:val="footer"/>
    <w:basedOn w:val="Normal"/>
    <w:link w:val="RodapChar"/>
    <w:uiPriority w:val="99"/>
    <w:unhideWhenUsed/>
    <w:rsid w:val="00D23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Paixao Dantas do Rosario</dc:creator>
  <cp:keywords/>
  <dc:description/>
  <cp:lastModifiedBy>Leonardo Paixao Dantas do Rosario</cp:lastModifiedBy>
  <cp:revision>1</cp:revision>
  <dcterms:created xsi:type="dcterms:W3CDTF">2025-02-13T13:26:00Z</dcterms:created>
  <dcterms:modified xsi:type="dcterms:W3CDTF">2025-02-13T13:26:00Z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2866482f,73e93744,45f9170d</vt:lpwstr>
  </property>
  <property fmtid="{D5CDD505-2E9C-101B-9397-08002B2CF9AE}" pid="3" name="ClassificationContentMarkingHeaderFontProps">
    <vt:lpwstr>#ff0000,10,Mulish</vt:lpwstr>
  </property>
  <property fmtid="{D5CDD505-2E9C-101B-9397-08002B2CF9AE}" pid="4" name="ClassificationContentMarkingHeaderText">
    <vt:lpwstr>CONFIDENTIAL</vt:lpwstr>
  </property>
  <property fmtid="{D5CDD505-2E9C-101B-9397-08002B2CF9AE}" pid="5" name="ClassificationContentMarkingFooterShapeIds">
    <vt:lpwstr>1b387bb5,4ad6e9b8,4978e96d</vt:lpwstr>
  </property>
  <property fmtid="{D5CDD505-2E9C-101B-9397-08002B2CF9AE}" pid="6" name="ClassificationContentMarkingFooterFontProps">
    <vt:lpwstr>#ff0000,10,Mulish</vt:lpwstr>
  </property>
  <property fmtid="{D5CDD505-2E9C-101B-9397-08002B2CF9AE}" pid="7" name="ClassificationContentMarkingFooterText">
    <vt:lpwstr>CONFIDENTIAL</vt:lpwstr>
  </property>
  <property fmtid="{D5CDD505-2E9C-101B-9397-08002B2CF9AE}" pid="8" name="MSIP_Label_92b0cc48-0c67-4b55-8a21-e9e22526163f_Enabled">
    <vt:lpwstr>true</vt:lpwstr>
  </property>
  <property fmtid="{D5CDD505-2E9C-101B-9397-08002B2CF9AE}" pid="9" name="MSIP_Label_92b0cc48-0c67-4b55-8a21-e9e22526163f_SetDate">
    <vt:lpwstr>2025-02-13T13:26:52Z</vt:lpwstr>
  </property>
  <property fmtid="{D5CDD505-2E9C-101B-9397-08002B2CF9AE}" pid="10" name="MSIP_Label_92b0cc48-0c67-4b55-8a21-e9e22526163f_Method">
    <vt:lpwstr>Privileged</vt:lpwstr>
  </property>
  <property fmtid="{D5CDD505-2E9C-101B-9397-08002B2CF9AE}" pid="11" name="MSIP_Label_92b0cc48-0c67-4b55-8a21-e9e22526163f_Name">
    <vt:lpwstr>Confidencial_geral</vt:lpwstr>
  </property>
  <property fmtid="{D5CDD505-2E9C-101B-9397-08002B2CF9AE}" pid="12" name="MSIP_Label_92b0cc48-0c67-4b55-8a21-e9e22526163f_SiteId">
    <vt:lpwstr>97fa1f96-7877-469f-aa37-1f8568e3a3ff</vt:lpwstr>
  </property>
  <property fmtid="{D5CDD505-2E9C-101B-9397-08002B2CF9AE}" pid="13" name="MSIP_Label_92b0cc48-0c67-4b55-8a21-e9e22526163f_ActionId">
    <vt:lpwstr>abcf7e62-ef00-4ff2-9ab9-14b4f447862e</vt:lpwstr>
  </property>
  <property fmtid="{D5CDD505-2E9C-101B-9397-08002B2CF9AE}" pid="14" name="MSIP_Label_92b0cc48-0c67-4b55-8a21-e9e22526163f_ContentBits">
    <vt:lpwstr>3</vt:lpwstr>
  </property>
  <property fmtid="{D5CDD505-2E9C-101B-9397-08002B2CF9AE}" pid="15" name="MSIP_Label_92b0cc48-0c67-4b55-8a21-e9e22526163f_Tag">
    <vt:lpwstr>50, 0, 1, 1</vt:lpwstr>
  </property>
</Properties>
</file>