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E8192" w14:textId="77777777" w:rsidR="00CA7FDD" w:rsidRDefault="00CA7FDD" w:rsidP="001A33D0">
      <w:pPr>
        <w:jc w:val="right"/>
        <w:rPr>
          <w:b/>
          <w:noProof/>
          <w:sz w:val="28"/>
          <w:szCs w:val="28"/>
        </w:rPr>
      </w:pPr>
    </w:p>
    <w:p w14:paraId="6A1E0C28" w14:textId="77777777" w:rsidR="003A30ED" w:rsidRDefault="003A30ED" w:rsidP="001A33D0">
      <w:pPr>
        <w:spacing w:line="360" w:lineRule="atLeast"/>
        <w:jc w:val="left"/>
        <w:rPr>
          <w:b/>
          <w:sz w:val="32"/>
          <w:szCs w:val="32"/>
        </w:rPr>
      </w:pPr>
      <w:bookmarkStart w:id="0" w:name="_Hlk530348238"/>
    </w:p>
    <w:p w14:paraId="376D4D83" w14:textId="77777777" w:rsidR="003A30ED" w:rsidRDefault="003A30ED" w:rsidP="001A33D0">
      <w:pPr>
        <w:spacing w:line="360" w:lineRule="atLeast"/>
        <w:jc w:val="left"/>
        <w:rPr>
          <w:b/>
          <w:sz w:val="32"/>
          <w:szCs w:val="32"/>
        </w:rPr>
      </w:pPr>
    </w:p>
    <w:p w14:paraId="7188D51F" w14:textId="77777777" w:rsidR="003A30ED" w:rsidRDefault="003A30ED" w:rsidP="001A33D0">
      <w:pPr>
        <w:spacing w:line="360" w:lineRule="atLeast"/>
        <w:jc w:val="left"/>
        <w:rPr>
          <w:b/>
          <w:sz w:val="32"/>
          <w:szCs w:val="32"/>
        </w:rPr>
      </w:pPr>
    </w:p>
    <w:p w14:paraId="2314DC39" w14:textId="77777777" w:rsidR="003A30ED" w:rsidRDefault="003A30ED" w:rsidP="001A33D0">
      <w:pPr>
        <w:spacing w:line="360" w:lineRule="atLeast"/>
        <w:jc w:val="left"/>
        <w:rPr>
          <w:b/>
          <w:sz w:val="32"/>
          <w:szCs w:val="32"/>
        </w:rPr>
      </w:pPr>
    </w:p>
    <w:p w14:paraId="18059DC4" w14:textId="29650245" w:rsidR="001A33D0" w:rsidRPr="00BC394B" w:rsidRDefault="00397A7C" w:rsidP="001A33D0">
      <w:pPr>
        <w:spacing w:line="360" w:lineRule="atLeast"/>
        <w:jc w:val="left"/>
        <w:rPr>
          <w:b/>
          <w:sz w:val="32"/>
          <w:szCs w:val="32"/>
        </w:rPr>
      </w:pPr>
      <w:r>
        <w:rPr>
          <w:b/>
          <w:sz w:val="32"/>
          <w:szCs w:val="32"/>
        </w:rPr>
        <w:t>Document Manag</w:t>
      </w:r>
      <w:r w:rsidR="001256E7">
        <w:rPr>
          <w:b/>
          <w:sz w:val="32"/>
          <w:szCs w:val="32"/>
        </w:rPr>
        <w:t xml:space="preserve">ement </w:t>
      </w:r>
      <w:r w:rsidR="005A2C4E" w:rsidRPr="005A2C4E">
        <w:rPr>
          <w:b/>
          <w:sz w:val="32"/>
          <w:szCs w:val="32"/>
        </w:rPr>
        <w:t xml:space="preserve">— </w:t>
      </w:r>
      <w:r w:rsidR="0080544F">
        <w:rPr>
          <w:b/>
          <w:sz w:val="32"/>
          <w:szCs w:val="32"/>
        </w:rPr>
        <w:t>Defining e</w:t>
      </w:r>
      <w:r w:rsidR="00240173">
        <w:rPr>
          <w:b/>
          <w:sz w:val="32"/>
          <w:szCs w:val="32"/>
        </w:rPr>
        <w:t xml:space="preserve">xtensions to PDF </w:t>
      </w:r>
      <w:r w:rsidR="005A2C4E" w:rsidRPr="005A2C4E">
        <w:rPr>
          <w:b/>
          <w:sz w:val="32"/>
          <w:szCs w:val="32"/>
        </w:rPr>
        <w:t xml:space="preserve">— </w:t>
      </w:r>
      <w:r w:rsidR="004D2088">
        <w:rPr>
          <w:b/>
          <w:sz w:val="32"/>
          <w:szCs w:val="32"/>
        </w:rPr>
        <w:t xml:space="preserve">Part 1: </w:t>
      </w:r>
      <w:r w:rsidR="00790B64">
        <w:rPr>
          <w:b/>
          <w:sz w:val="32"/>
          <w:szCs w:val="32"/>
        </w:rPr>
        <w:t>Overview</w:t>
      </w:r>
      <w:bookmarkEnd w:id="0"/>
    </w:p>
    <w:p w14:paraId="2A821B75" w14:textId="77777777" w:rsidR="001A33D0" w:rsidRPr="00BC394B" w:rsidRDefault="001A33D0" w:rsidP="001A33D0">
      <w:pPr>
        <w:spacing w:before="2000"/>
      </w:pPr>
    </w:p>
    <w:p w14:paraId="066A80D3" w14:textId="74E32765" w:rsidR="001A33D0" w:rsidRDefault="001A33D0" w:rsidP="001A33D0">
      <w:pPr>
        <w:spacing w:after="120"/>
      </w:pPr>
    </w:p>
    <w:p w14:paraId="496B559C" w14:textId="35C02EB2" w:rsidR="003A30ED" w:rsidRDefault="003A30ED" w:rsidP="001A33D0">
      <w:pPr>
        <w:spacing w:after="120"/>
      </w:pPr>
    </w:p>
    <w:p w14:paraId="28CC2128" w14:textId="77777777" w:rsidR="003A30ED" w:rsidRPr="00BC394B" w:rsidRDefault="003A30ED" w:rsidP="001A33D0">
      <w:pPr>
        <w:spacing w:after="120"/>
      </w:pPr>
    </w:p>
    <w:p w14:paraId="3EDCC564" w14:textId="7CE79E46"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BC394B">
        <w:rPr>
          <w:b/>
          <w:sz w:val="20"/>
        </w:rPr>
        <w:t xml:space="preserve">Warning </w:t>
      </w:r>
    </w:p>
    <w:p w14:paraId="368D63A5"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6934945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757BC335" w14:textId="77777777" w:rsidR="001A33D0" w:rsidRPr="00BC394B" w:rsidRDefault="001A33D0" w:rsidP="001A33D0">
      <w:pPr>
        <w:sectPr w:rsidR="001A33D0" w:rsidRPr="00BC394B" w:rsidSect="004421EF">
          <w:headerReference w:type="even" r:id="rId8"/>
          <w:headerReference w:type="default" r:id="rId9"/>
          <w:footerReference w:type="even" r:id="rId10"/>
          <w:type w:val="oddPage"/>
          <w:pgSz w:w="11906" w:h="16838" w:code="9"/>
          <w:pgMar w:top="794" w:right="1077" w:bottom="567" w:left="1077" w:header="709" w:footer="284" w:gutter="0"/>
          <w:cols w:space="720"/>
        </w:sectPr>
      </w:pPr>
    </w:p>
    <w:p w14:paraId="27FCC430" w14:textId="074AACB0"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6E07A6">
        <w:rPr>
          <w:color w:val="auto"/>
        </w:rPr>
        <w:t>20</w:t>
      </w:r>
    </w:p>
    <w:p w14:paraId="26FF29B3"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25EF7DB6"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FB6861B"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 xml:space="preserve">Ch. de </w:t>
      </w:r>
      <w:proofErr w:type="spellStart"/>
      <w:r w:rsidRPr="00BC394B">
        <w:rPr>
          <w:color w:val="auto"/>
          <w:sz w:val="20"/>
        </w:rPr>
        <w:t>Blandonnet</w:t>
      </w:r>
      <w:proofErr w:type="spellEnd"/>
      <w:r w:rsidRPr="00BC394B">
        <w:rPr>
          <w:color w:val="auto"/>
          <w:sz w:val="20"/>
        </w:rPr>
        <w:t xml:space="preserve"> 8</w:t>
      </w:r>
    </w:p>
    <w:p w14:paraId="4843B597"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689A3E64" w14:textId="77777777" w:rsidR="001A33D0" w:rsidRPr="00A50D7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proofErr w:type="gramStart"/>
      <w:r w:rsidRPr="00A50D78">
        <w:rPr>
          <w:color w:val="auto"/>
          <w:sz w:val="20"/>
          <w:lang w:val="fr-CH"/>
        </w:rPr>
        <w:t>Phone:</w:t>
      </w:r>
      <w:proofErr w:type="gramEnd"/>
      <w:r w:rsidRPr="00A50D78">
        <w:rPr>
          <w:color w:val="auto"/>
          <w:sz w:val="20"/>
          <w:lang w:val="fr-CH"/>
        </w:rPr>
        <w:t xml:space="preserve"> </w:t>
      </w:r>
      <w:r w:rsidR="001A33D0" w:rsidRPr="00A50D78">
        <w:rPr>
          <w:color w:val="auto"/>
          <w:sz w:val="20"/>
          <w:lang w:val="fr-CH"/>
        </w:rPr>
        <w:t>+41 22 749 01 11</w:t>
      </w:r>
    </w:p>
    <w:p w14:paraId="005868AF" w14:textId="77777777" w:rsidR="001A33D0" w:rsidRPr="00A50D78"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proofErr w:type="gramStart"/>
      <w:r w:rsidRPr="00A50D78">
        <w:rPr>
          <w:color w:val="auto"/>
          <w:sz w:val="20"/>
          <w:lang w:val="fr-CH"/>
        </w:rPr>
        <w:t>Fax</w:t>
      </w:r>
      <w:r w:rsidR="00BC394B" w:rsidRPr="00A50D78">
        <w:rPr>
          <w:color w:val="auto"/>
          <w:sz w:val="20"/>
          <w:lang w:val="fr-CH"/>
        </w:rPr>
        <w:t>:</w:t>
      </w:r>
      <w:proofErr w:type="gramEnd"/>
      <w:r w:rsidR="00BC394B" w:rsidRPr="00A50D78">
        <w:rPr>
          <w:color w:val="auto"/>
          <w:sz w:val="20"/>
          <w:lang w:val="fr-CH"/>
        </w:rPr>
        <w:t xml:space="preserve"> </w:t>
      </w:r>
      <w:r w:rsidRPr="00A50D78">
        <w:rPr>
          <w:color w:val="auto"/>
          <w:sz w:val="20"/>
          <w:lang w:val="fr-CH"/>
        </w:rPr>
        <w:t>+41 22 749 09 47</w:t>
      </w:r>
    </w:p>
    <w:p w14:paraId="5AB4B9B2" w14:textId="77777777" w:rsidR="001A33D0" w:rsidRPr="00A50D7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proofErr w:type="gramStart"/>
      <w:r w:rsidRPr="00A50D78">
        <w:rPr>
          <w:color w:val="auto"/>
          <w:sz w:val="20"/>
          <w:lang w:val="fr-CH"/>
        </w:rPr>
        <w:t>Email:</w:t>
      </w:r>
      <w:proofErr w:type="gramEnd"/>
      <w:r w:rsidRPr="00A50D78">
        <w:rPr>
          <w:color w:val="auto"/>
          <w:sz w:val="20"/>
          <w:lang w:val="fr-CH"/>
        </w:rPr>
        <w:t xml:space="preserve"> </w:t>
      </w:r>
      <w:r w:rsidR="001A33D0" w:rsidRPr="00A50D78">
        <w:rPr>
          <w:color w:val="auto"/>
          <w:sz w:val="20"/>
          <w:lang w:val="fr-CH"/>
        </w:rPr>
        <w:t>copyright@iso.org</w:t>
      </w:r>
    </w:p>
    <w:p w14:paraId="6244BD60" w14:textId="77777777" w:rsidR="00BC394B"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BC394B">
        <w:rPr>
          <w:color w:val="auto"/>
          <w:sz w:val="20"/>
        </w:rPr>
        <w:t>Website: www.iso.org</w:t>
      </w:r>
    </w:p>
    <w:p w14:paraId="022200B1" w14:textId="77777777" w:rsidR="001A33D0"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sidRPr="00BC394B">
        <w:rPr>
          <w:color w:val="auto"/>
          <w:sz w:val="20"/>
        </w:rPr>
        <w:t>Published in Switzerland</w:t>
      </w:r>
    </w:p>
    <w:p w14:paraId="6D814098" w14:textId="77777777" w:rsidR="001A33D0" w:rsidRPr="00BC394B" w:rsidRDefault="001A33D0" w:rsidP="001A33D0">
      <w:pPr>
        <w:pStyle w:val="zzContents"/>
        <w:spacing w:before="0"/>
      </w:pPr>
      <w:r w:rsidRPr="00BC394B">
        <w:t>Contents</w:t>
      </w:r>
    </w:p>
    <w:sdt>
      <w:sdtPr>
        <w:rPr>
          <w:rFonts w:ascii="Cambria" w:eastAsia="Calibri" w:hAnsi="Cambria" w:cs="Times New Roman"/>
          <w:b w:val="0"/>
          <w:bCs w:val="0"/>
          <w:color w:val="auto"/>
          <w:sz w:val="22"/>
          <w:szCs w:val="22"/>
          <w:lang w:val="en-GB"/>
        </w:rPr>
        <w:id w:val="1026759046"/>
        <w:docPartObj>
          <w:docPartGallery w:val="Table of Contents"/>
          <w:docPartUnique/>
        </w:docPartObj>
      </w:sdtPr>
      <w:sdtEndPr>
        <w:rPr>
          <w:noProof/>
        </w:rPr>
      </w:sdtEndPr>
      <w:sdtContent>
        <w:p w14:paraId="1EA0F4B5" w14:textId="38420275" w:rsidR="005D18E2" w:rsidRDefault="005D18E2" w:rsidP="005D18E2">
          <w:pPr>
            <w:pStyle w:val="TOCHeading"/>
          </w:pPr>
        </w:p>
        <w:p w14:paraId="59BCFE6C" w14:textId="15C03CC1" w:rsidR="00E407D6" w:rsidRDefault="005D18E2">
          <w:pPr>
            <w:pStyle w:val="TOC1"/>
            <w:tabs>
              <w:tab w:val="right" w:pos="9742"/>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29289996" w:history="1">
            <w:r w:rsidR="00E407D6" w:rsidRPr="00E407D6">
              <w:rPr>
                <w:rStyle w:val="Hyperlink"/>
                <w:i w:val="0"/>
                <w:iCs w:val="0"/>
                <w:noProof/>
              </w:rPr>
              <w:t>Foreword</w:t>
            </w:r>
            <w:r w:rsidR="00E407D6">
              <w:rPr>
                <w:noProof/>
                <w:webHidden/>
              </w:rPr>
              <w:tab/>
            </w:r>
            <w:r w:rsidR="00E407D6">
              <w:rPr>
                <w:noProof/>
                <w:webHidden/>
              </w:rPr>
              <w:fldChar w:fldCharType="begin"/>
            </w:r>
            <w:r w:rsidR="00E407D6">
              <w:rPr>
                <w:noProof/>
                <w:webHidden/>
              </w:rPr>
              <w:instrText xml:space="preserve"> PAGEREF _Toc29289996 \h </w:instrText>
            </w:r>
            <w:r w:rsidR="00E407D6">
              <w:rPr>
                <w:noProof/>
                <w:webHidden/>
              </w:rPr>
            </w:r>
            <w:r w:rsidR="00E407D6">
              <w:rPr>
                <w:noProof/>
                <w:webHidden/>
              </w:rPr>
              <w:fldChar w:fldCharType="separate"/>
            </w:r>
            <w:r w:rsidR="00E407D6">
              <w:rPr>
                <w:noProof/>
                <w:webHidden/>
              </w:rPr>
              <w:t>iv</w:t>
            </w:r>
            <w:r w:rsidR="00E407D6">
              <w:rPr>
                <w:noProof/>
                <w:webHidden/>
              </w:rPr>
              <w:fldChar w:fldCharType="end"/>
            </w:r>
          </w:hyperlink>
        </w:p>
        <w:p w14:paraId="4279681A" w14:textId="00CB3F38" w:rsidR="00E407D6" w:rsidRPr="00E407D6" w:rsidRDefault="009222D6">
          <w:pPr>
            <w:pStyle w:val="TOC1"/>
            <w:tabs>
              <w:tab w:val="right" w:pos="9742"/>
            </w:tabs>
            <w:rPr>
              <w:rFonts w:eastAsiaTheme="minorEastAsia" w:cstheme="minorBidi"/>
              <w:b w:val="0"/>
              <w:bCs w:val="0"/>
              <w:i w:val="0"/>
              <w:iCs w:val="0"/>
              <w:noProof/>
              <w:sz w:val="22"/>
              <w:szCs w:val="22"/>
              <w:lang w:val="en-US"/>
            </w:rPr>
          </w:pPr>
          <w:hyperlink w:anchor="_Toc29289997" w:history="1">
            <w:r w:rsidR="00E407D6" w:rsidRPr="00E407D6">
              <w:rPr>
                <w:rStyle w:val="Hyperlink"/>
                <w:i w:val="0"/>
                <w:iCs w:val="0"/>
                <w:noProof/>
              </w:rPr>
              <w:t>Introduction</w:t>
            </w:r>
            <w:r w:rsidR="00E407D6" w:rsidRPr="00E407D6">
              <w:rPr>
                <w:i w:val="0"/>
                <w:iCs w:val="0"/>
                <w:noProof/>
                <w:webHidden/>
              </w:rPr>
              <w:tab/>
            </w:r>
            <w:r w:rsidR="00E407D6" w:rsidRPr="00E407D6">
              <w:rPr>
                <w:i w:val="0"/>
                <w:iCs w:val="0"/>
                <w:noProof/>
                <w:webHidden/>
              </w:rPr>
              <w:fldChar w:fldCharType="begin"/>
            </w:r>
            <w:r w:rsidR="00E407D6" w:rsidRPr="00E407D6">
              <w:rPr>
                <w:i w:val="0"/>
                <w:iCs w:val="0"/>
                <w:noProof/>
                <w:webHidden/>
              </w:rPr>
              <w:instrText xml:space="preserve"> PAGEREF _Toc29289997 \h </w:instrText>
            </w:r>
            <w:r w:rsidR="00E407D6" w:rsidRPr="00E407D6">
              <w:rPr>
                <w:i w:val="0"/>
                <w:iCs w:val="0"/>
                <w:noProof/>
                <w:webHidden/>
              </w:rPr>
            </w:r>
            <w:r w:rsidR="00E407D6" w:rsidRPr="00E407D6">
              <w:rPr>
                <w:i w:val="0"/>
                <w:iCs w:val="0"/>
                <w:noProof/>
                <w:webHidden/>
              </w:rPr>
              <w:fldChar w:fldCharType="separate"/>
            </w:r>
            <w:r w:rsidR="00E407D6" w:rsidRPr="00E407D6">
              <w:rPr>
                <w:i w:val="0"/>
                <w:iCs w:val="0"/>
                <w:noProof/>
                <w:webHidden/>
              </w:rPr>
              <w:t>v</w:t>
            </w:r>
            <w:r w:rsidR="00E407D6" w:rsidRPr="00E407D6">
              <w:rPr>
                <w:i w:val="0"/>
                <w:iCs w:val="0"/>
                <w:noProof/>
                <w:webHidden/>
              </w:rPr>
              <w:fldChar w:fldCharType="end"/>
            </w:r>
          </w:hyperlink>
        </w:p>
        <w:p w14:paraId="469B7261" w14:textId="5D9BA0AB" w:rsidR="00E407D6" w:rsidRPr="00E407D6" w:rsidRDefault="009222D6">
          <w:pPr>
            <w:pStyle w:val="TOC1"/>
            <w:tabs>
              <w:tab w:val="left" w:pos="440"/>
              <w:tab w:val="right" w:pos="9742"/>
            </w:tabs>
            <w:rPr>
              <w:rFonts w:eastAsiaTheme="minorEastAsia" w:cstheme="minorBidi"/>
              <w:b w:val="0"/>
              <w:bCs w:val="0"/>
              <w:i w:val="0"/>
              <w:iCs w:val="0"/>
              <w:noProof/>
              <w:sz w:val="22"/>
              <w:szCs w:val="22"/>
              <w:lang w:val="en-US"/>
            </w:rPr>
          </w:pPr>
          <w:hyperlink w:anchor="_Toc29289998" w:history="1">
            <w:r w:rsidR="00E407D6" w:rsidRPr="00E407D6">
              <w:rPr>
                <w:rStyle w:val="Hyperlink"/>
                <w:i w:val="0"/>
                <w:iCs w:val="0"/>
                <w:noProof/>
              </w:rPr>
              <w:t>1</w:t>
            </w:r>
            <w:r w:rsidR="00E407D6" w:rsidRPr="00E407D6">
              <w:rPr>
                <w:rFonts w:eastAsiaTheme="minorEastAsia" w:cstheme="minorBidi"/>
                <w:b w:val="0"/>
                <w:bCs w:val="0"/>
                <w:i w:val="0"/>
                <w:iCs w:val="0"/>
                <w:noProof/>
                <w:sz w:val="22"/>
                <w:szCs w:val="22"/>
                <w:lang w:val="en-US"/>
              </w:rPr>
              <w:tab/>
            </w:r>
            <w:r w:rsidR="00E407D6" w:rsidRPr="00E407D6">
              <w:rPr>
                <w:rStyle w:val="Hyperlink"/>
                <w:i w:val="0"/>
                <w:iCs w:val="0"/>
                <w:noProof/>
              </w:rPr>
              <w:t>Scope</w:t>
            </w:r>
            <w:r w:rsidR="00E407D6" w:rsidRPr="00E407D6">
              <w:rPr>
                <w:i w:val="0"/>
                <w:iCs w:val="0"/>
                <w:noProof/>
                <w:webHidden/>
              </w:rPr>
              <w:tab/>
            </w:r>
            <w:r w:rsidR="00E407D6" w:rsidRPr="00E407D6">
              <w:rPr>
                <w:i w:val="0"/>
                <w:iCs w:val="0"/>
                <w:noProof/>
                <w:webHidden/>
              </w:rPr>
              <w:fldChar w:fldCharType="begin"/>
            </w:r>
            <w:r w:rsidR="00E407D6" w:rsidRPr="00E407D6">
              <w:rPr>
                <w:i w:val="0"/>
                <w:iCs w:val="0"/>
                <w:noProof/>
                <w:webHidden/>
              </w:rPr>
              <w:instrText xml:space="preserve"> PAGEREF _Toc29289998 \h </w:instrText>
            </w:r>
            <w:r w:rsidR="00E407D6" w:rsidRPr="00E407D6">
              <w:rPr>
                <w:i w:val="0"/>
                <w:iCs w:val="0"/>
                <w:noProof/>
                <w:webHidden/>
              </w:rPr>
            </w:r>
            <w:r w:rsidR="00E407D6" w:rsidRPr="00E407D6">
              <w:rPr>
                <w:i w:val="0"/>
                <w:iCs w:val="0"/>
                <w:noProof/>
                <w:webHidden/>
              </w:rPr>
              <w:fldChar w:fldCharType="separate"/>
            </w:r>
            <w:r w:rsidR="00E407D6" w:rsidRPr="00E407D6">
              <w:rPr>
                <w:i w:val="0"/>
                <w:iCs w:val="0"/>
                <w:noProof/>
                <w:webHidden/>
              </w:rPr>
              <w:t>1</w:t>
            </w:r>
            <w:r w:rsidR="00E407D6" w:rsidRPr="00E407D6">
              <w:rPr>
                <w:i w:val="0"/>
                <w:iCs w:val="0"/>
                <w:noProof/>
                <w:webHidden/>
              </w:rPr>
              <w:fldChar w:fldCharType="end"/>
            </w:r>
          </w:hyperlink>
        </w:p>
        <w:p w14:paraId="547FD146" w14:textId="19565607" w:rsidR="00E407D6" w:rsidRPr="00E407D6" w:rsidRDefault="009222D6">
          <w:pPr>
            <w:pStyle w:val="TOC1"/>
            <w:tabs>
              <w:tab w:val="left" w:pos="440"/>
              <w:tab w:val="right" w:pos="9742"/>
            </w:tabs>
            <w:rPr>
              <w:rFonts w:eastAsiaTheme="minorEastAsia" w:cstheme="minorBidi"/>
              <w:b w:val="0"/>
              <w:bCs w:val="0"/>
              <w:i w:val="0"/>
              <w:iCs w:val="0"/>
              <w:noProof/>
              <w:sz w:val="22"/>
              <w:szCs w:val="22"/>
              <w:lang w:val="en-US"/>
            </w:rPr>
          </w:pPr>
          <w:hyperlink w:anchor="_Toc29289999" w:history="1">
            <w:r w:rsidR="00E407D6" w:rsidRPr="00E407D6">
              <w:rPr>
                <w:rStyle w:val="Hyperlink"/>
                <w:i w:val="0"/>
                <w:iCs w:val="0"/>
                <w:noProof/>
              </w:rPr>
              <w:t>2</w:t>
            </w:r>
            <w:r w:rsidR="00E407D6" w:rsidRPr="00E407D6">
              <w:rPr>
                <w:rFonts w:eastAsiaTheme="minorEastAsia" w:cstheme="minorBidi"/>
                <w:b w:val="0"/>
                <w:bCs w:val="0"/>
                <w:i w:val="0"/>
                <w:iCs w:val="0"/>
                <w:noProof/>
                <w:sz w:val="22"/>
                <w:szCs w:val="22"/>
                <w:lang w:val="en-US"/>
              </w:rPr>
              <w:tab/>
            </w:r>
            <w:r w:rsidR="00E407D6" w:rsidRPr="00E407D6">
              <w:rPr>
                <w:rStyle w:val="Hyperlink"/>
                <w:i w:val="0"/>
                <w:iCs w:val="0"/>
                <w:noProof/>
              </w:rPr>
              <w:t>Normative references</w:t>
            </w:r>
            <w:r w:rsidR="00E407D6" w:rsidRPr="00E407D6">
              <w:rPr>
                <w:i w:val="0"/>
                <w:iCs w:val="0"/>
                <w:noProof/>
                <w:webHidden/>
              </w:rPr>
              <w:tab/>
            </w:r>
            <w:r w:rsidR="00E407D6" w:rsidRPr="00E407D6">
              <w:rPr>
                <w:i w:val="0"/>
                <w:iCs w:val="0"/>
                <w:noProof/>
                <w:webHidden/>
              </w:rPr>
              <w:fldChar w:fldCharType="begin"/>
            </w:r>
            <w:r w:rsidR="00E407D6" w:rsidRPr="00E407D6">
              <w:rPr>
                <w:i w:val="0"/>
                <w:iCs w:val="0"/>
                <w:noProof/>
                <w:webHidden/>
              </w:rPr>
              <w:instrText xml:space="preserve"> PAGEREF _Toc29289999 \h </w:instrText>
            </w:r>
            <w:r w:rsidR="00E407D6" w:rsidRPr="00E407D6">
              <w:rPr>
                <w:i w:val="0"/>
                <w:iCs w:val="0"/>
                <w:noProof/>
                <w:webHidden/>
              </w:rPr>
            </w:r>
            <w:r w:rsidR="00E407D6" w:rsidRPr="00E407D6">
              <w:rPr>
                <w:i w:val="0"/>
                <w:iCs w:val="0"/>
                <w:noProof/>
                <w:webHidden/>
              </w:rPr>
              <w:fldChar w:fldCharType="separate"/>
            </w:r>
            <w:r w:rsidR="00E407D6" w:rsidRPr="00E407D6">
              <w:rPr>
                <w:i w:val="0"/>
                <w:iCs w:val="0"/>
                <w:noProof/>
                <w:webHidden/>
              </w:rPr>
              <w:t>1</w:t>
            </w:r>
            <w:r w:rsidR="00E407D6" w:rsidRPr="00E407D6">
              <w:rPr>
                <w:i w:val="0"/>
                <w:iCs w:val="0"/>
                <w:noProof/>
                <w:webHidden/>
              </w:rPr>
              <w:fldChar w:fldCharType="end"/>
            </w:r>
          </w:hyperlink>
        </w:p>
        <w:p w14:paraId="468C42B2" w14:textId="373D2A2E" w:rsidR="00E407D6" w:rsidRPr="00E407D6" w:rsidRDefault="009222D6">
          <w:pPr>
            <w:pStyle w:val="TOC1"/>
            <w:tabs>
              <w:tab w:val="left" w:pos="440"/>
              <w:tab w:val="right" w:pos="9742"/>
            </w:tabs>
            <w:rPr>
              <w:rFonts w:eastAsiaTheme="minorEastAsia" w:cstheme="minorBidi"/>
              <w:b w:val="0"/>
              <w:bCs w:val="0"/>
              <w:i w:val="0"/>
              <w:iCs w:val="0"/>
              <w:noProof/>
              <w:sz w:val="22"/>
              <w:szCs w:val="22"/>
              <w:lang w:val="en-US"/>
            </w:rPr>
          </w:pPr>
          <w:hyperlink w:anchor="_Toc29290000" w:history="1">
            <w:r w:rsidR="00E407D6" w:rsidRPr="00E407D6">
              <w:rPr>
                <w:rStyle w:val="Hyperlink"/>
                <w:i w:val="0"/>
                <w:iCs w:val="0"/>
                <w:noProof/>
              </w:rPr>
              <w:t>3</w:t>
            </w:r>
            <w:r w:rsidR="00E407D6" w:rsidRPr="00E407D6">
              <w:rPr>
                <w:rFonts w:eastAsiaTheme="minorEastAsia" w:cstheme="minorBidi"/>
                <w:b w:val="0"/>
                <w:bCs w:val="0"/>
                <w:i w:val="0"/>
                <w:iCs w:val="0"/>
                <w:noProof/>
                <w:sz w:val="22"/>
                <w:szCs w:val="22"/>
                <w:lang w:val="en-US"/>
              </w:rPr>
              <w:tab/>
            </w:r>
            <w:r w:rsidR="00E407D6" w:rsidRPr="00E407D6">
              <w:rPr>
                <w:rStyle w:val="Hyperlink"/>
                <w:i w:val="0"/>
                <w:iCs w:val="0"/>
                <w:noProof/>
              </w:rPr>
              <w:t>Terms and definitions</w:t>
            </w:r>
            <w:r w:rsidR="00E407D6" w:rsidRPr="00E407D6">
              <w:rPr>
                <w:i w:val="0"/>
                <w:iCs w:val="0"/>
                <w:noProof/>
                <w:webHidden/>
              </w:rPr>
              <w:tab/>
            </w:r>
            <w:r w:rsidR="00E407D6" w:rsidRPr="00E407D6">
              <w:rPr>
                <w:i w:val="0"/>
                <w:iCs w:val="0"/>
                <w:noProof/>
                <w:webHidden/>
              </w:rPr>
              <w:fldChar w:fldCharType="begin"/>
            </w:r>
            <w:r w:rsidR="00E407D6" w:rsidRPr="00E407D6">
              <w:rPr>
                <w:i w:val="0"/>
                <w:iCs w:val="0"/>
                <w:noProof/>
                <w:webHidden/>
              </w:rPr>
              <w:instrText xml:space="preserve"> PAGEREF _Toc29290000 \h </w:instrText>
            </w:r>
            <w:r w:rsidR="00E407D6" w:rsidRPr="00E407D6">
              <w:rPr>
                <w:i w:val="0"/>
                <w:iCs w:val="0"/>
                <w:noProof/>
                <w:webHidden/>
              </w:rPr>
            </w:r>
            <w:r w:rsidR="00E407D6" w:rsidRPr="00E407D6">
              <w:rPr>
                <w:i w:val="0"/>
                <w:iCs w:val="0"/>
                <w:noProof/>
                <w:webHidden/>
              </w:rPr>
              <w:fldChar w:fldCharType="separate"/>
            </w:r>
            <w:r w:rsidR="00E407D6" w:rsidRPr="00E407D6">
              <w:rPr>
                <w:i w:val="0"/>
                <w:iCs w:val="0"/>
                <w:noProof/>
                <w:webHidden/>
              </w:rPr>
              <w:t>1</w:t>
            </w:r>
            <w:r w:rsidR="00E407D6" w:rsidRPr="00E407D6">
              <w:rPr>
                <w:i w:val="0"/>
                <w:iCs w:val="0"/>
                <w:noProof/>
                <w:webHidden/>
              </w:rPr>
              <w:fldChar w:fldCharType="end"/>
            </w:r>
          </w:hyperlink>
        </w:p>
        <w:p w14:paraId="0DE77F75" w14:textId="3AC5C0B3" w:rsidR="00E407D6" w:rsidRPr="00E407D6" w:rsidRDefault="009222D6">
          <w:pPr>
            <w:pStyle w:val="TOC1"/>
            <w:tabs>
              <w:tab w:val="left" w:pos="440"/>
              <w:tab w:val="right" w:pos="9742"/>
            </w:tabs>
            <w:rPr>
              <w:rFonts w:eastAsiaTheme="minorEastAsia" w:cstheme="minorBidi"/>
              <w:b w:val="0"/>
              <w:bCs w:val="0"/>
              <w:i w:val="0"/>
              <w:iCs w:val="0"/>
              <w:noProof/>
              <w:sz w:val="22"/>
              <w:szCs w:val="22"/>
              <w:lang w:val="en-US"/>
            </w:rPr>
          </w:pPr>
          <w:hyperlink w:anchor="_Toc29290001" w:history="1">
            <w:r w:rsidR="00E407D6" w:rsidRPr="00E407D6">
              <w:rPr>
                <w:rStyle w:val="Hyperlink"/>
                <w:i w:val="0"/>
                <w:iCs w:val="0"/>
                <w:noProof/>
              </w:rPr>
              <w:t>4</w:t>
            </w:r>
            <w:r w:rsidR="00E407D6" w:rsidRPr="00E407D6">
              <w:rPr>
                <w:rFonts w:eastAsiaTheme="minorEastAsia" w:cstheme="minorBidi"/>
                <w:b w:val="0"/>
                <w:bCs w:val="0"/>
                <w:i w:val="0"/>
                <w:iCs w:val="0"/>
                <w:noProof/>
                <w:sz w:val="22"/>
                <w:szCs w:val="22"/>
                <w:lang w:val="en-US"/>
              </w:rPr>
              <w:tab/>
            </w:r>
            <w:r w:rsidR="00E407D6" w:rsidRPr="00E407D6">
              <w:rPr>
                <w:rStyle w:val="Hyperlink"/>
                <w:i w:val="0"/>
                <w:iCs w:val="0"/>
                <w:noProof/>
              </w:rPr>
              <w:t>Defining extensions to PDF</w:t>
            </w:r>
            <w:r w:rsidR="00E407D6" w:rsidRPr="00E407D6">
              <w:rPr>
                <w:i w:val="0"/>
                <w:iCs w:val="0"/>
                <w:noProof/>
                <w:webHidden/>
              </w:rPr>
              <w:tab/>
            </w:r>
            <w:r w:rsidR="00E407D6" w:rsidRPr="00E407D6">
              <w:rPr>
                <w:i w:val="0"/>
                <w:iCs w:val="0"/>
                <w:noProof/>
                <w:webHidden/>
              </w:rPr>
              <w:fldChar w:fldCharType="begin"/>
            </w:r>
            <w:r w:rsidR="00E407D6" w:rsidRPr="00E407D6">
              <w:rPr>
                <w:i w:val="0"/>
                <w:iCs w:val="0"/>
                <w:noProof/>
                <w:webHidden/>
              </w:rPr>
              <w:instrText xml:space="preserve"> PAGEREF _Toc29290001 \h </w:instrText>
            </w:r>
            <w:r w:rsidR="00E407D6" w:rsidRPr="00E407D6">
              <w:rPr>
                <w:i w:val="0"/>
                <w:iCs w:val="0"/>
                <w:noProof/>
                <w:webHidden/>
              </w:rPr>
            </w:r>
            <w:r w:rsidR="00E407D6" w:rsidRPr="00E407D6">
              <w:rPr>
                <w:i w:val="0"/>
                <w:iCs w:val="0"/>
                <w:noProof/>
                <w:webHidden/>
              </w:rPr>
              <w:fldChar w:fldCharType="separate"/>
            </w:r>
            <w:r w:rsidR="00E407D6" w:rsidRPr="00E407D6">
              <w:rPr>
                <w:i w:val="0"/>
                <w:iCs w:val="0"/>
                <w:noProof/>
                <w:webHidden/>
              </w:rPr>
              <w:t>1</w:t>
            </w:r>
            <w:r w:rsidR="00E407D6" w:rsidRPr="00E407D6">
              <w:rPr>
                <w:i w:val="0"/>
                <w:iCs w:val="0"/>
                <w:noProof/>
                <w:webHidden/>
              </w:rPr>
              <w:fldChar w:fldCharType="end"/>
            </w:r>
          </w:hyperlink>
        </w:p>
        <w:p w14:paraId="05116859" w14:textId="4FBC96DF" w:rsidR="00E407D6" w:rsidRDefault="009222D6">
          <w:pPr>
            <w:pStyle w:val="TOC2"/>
            <w:tabs>
              <w:tab w:val="left" w:pos="880"/>
              <w:tab w:val="right" w:pos="9742"/>
            </w:tabs>
            <w:rPr>
              <w:rFonts w:eastAsiaTheme="minorEastAsia" w:cstheme="minorBidi"/>
              <w:b w:val="0"/>
              <w:bCs w:val="0"/>
              <w:noProof/>
              <w:szCs w:val="22"/>
              <w:lang w:val="en-US"/>
            </w:rPr>
          </w:pPr>
          <w:hyperlink w:anchor="_Toc29290002" w:history="1">
            <w:r w:rsidR="00E407D6" w:rsidRPr="00983EA7">
              <w:rPr>
                <w:rStyle w:val="Hyperlink"/>
                <w:noProof/>
              </w:rPr>
              <w:t>4.1</w:t>
            </w:r>
            <w:r w:rsidR="00E407D6">
              <w:rPr>
                <w:rFonts w:eastAsiaTheme="minorEastAsia" w:cstheme="minorBidi"/>
                <w:b w:val="0"/>
                <w:bCs w:val="0"/>
                <w:noProof/>
                <w:szCs w:val="22"/>
                <w:lang w:val="en-US"/>
              </w:rPr>
              <w:tab/>
            </w:r>
            <w:r w:rsidR="00E407D6" w:rsidRPr="00983EA7">
              <w:rPr>
                <w:rStyle w:val="Hyperlink"/>
                <w:noProof/>
              </w:rPr>
              <w:t>Process</w:t>
            </w:r>
            <w:r w:rsidR="00E407D6">
              <w:rPr>
                <w:noProof/>
                <w:webHidden/>
              </w:rPr>
              <w:tab/>
            </w:r>
            <w:r w:rsidR="00E407D6">
              <w:rPr>
                <w:noProof/>
                <w:webHidden/>
              </w:rPr>
              <w:fldChar w:fldCharType="begin"/>
            </w:r>
            <w:r w:rsidR="00E407D6">
              <w:rPr>
                <w:noProof/>
                <w:webHidden/>
              </w:rPr>
              <w:instrText xml:space="preserve"> PAGEREF _Toc29290002 \h </w:instrText>
            </w:r>
            <w:r w:rsidR="00E407D6">
              <w:rPr>
                <w:noProof/>
                <w:webHidden/>
              </w:rPr>
            </w:r>
            <w:r w:rsidR="00E407D6">
              <w:rPr>
                <w:noProof/>
                <w:webHidden/>
              </w:rPr>
              <w:fldChar w:fldCharType="separate"/>
            </w:r>
            <w:r w:rsidR="00E407D6">
              <w:rPr>
                <w:noProof/>
                <w:webHidden/>
              </w:rPr>
              <w:t>1</w:t>
            </w:r>
            <w:r w:rsidR="00E407D6">
              <w:rPr>
                <w:noProof/>
                <w:webHidden/>
              </w:rPr>
              <w:fldChar w:fldCharType="end"/>
            </w:r>
          </w:hyperlink>
        </w:p>
        <w:p w14:paraId="07DCE4B2" w14:textId="4F53B3B7" w:rsidR="00E407D6" w:rsidRDefault="009222D6">
          <w:pPr>
            <w:pStyle w:val="TOC2"/>
            <w:tabs>
              <w:tab w:val="left" w:pos="880"/>
              <w:tab w:val="right" w:pos="9742"/>
            </w:tabs>
            <w:rPr>
              <w:rFonts w:eastAsiaTheme="minorEastAsia" w:cstheme="minorBidi"/>
              <w:b w:val="0"/>
              <w:bCs w:val="0"/>
              <w:noProof/>
              <w:szCs w:val="22"/>
              <w:lang w:val="en-US"/>
            </w:rPr>
          </w:pPr>
          <w:hyperlink w:anchor="_Toc29290003" w:history="1">
            <w:r w:rsidR="00E407D6" w:rsidRPr="00983EA7">
              <w:rPr>
                <w:rStyle w:val="Hyperlink"/>
                <w:noProof/>
              </w:rPr>
              <w:t>4.2</w:t>
            </w:r>
            <w:r w:rsidR="00E407D6">
              <w:rPr>
                <w:rFonts w:eastAsiaTheme="minorEastAsia" w:cstheme="minorBidi"/>
                <w:b w:val="0"/>
                <w:bCs w:val="0"/>
                <w:noProof/>
                <w:szCs w:val="22"/>
                <w:lang w:val="en-US"/>
              </w:rPr>
              <w:tab/>
            </w:r>
            <w:r w:rsidR="00E407D6" w:rsidRPr="00983EA7">
              <w:rPr>
                <w:rStyle w:val="Hyperlink"/>
                <w:noProof/>
              </w:rPr>
              <w:t>Defining the extension</w:t>
            </w:r>
            <w:r w:rsidR="00E407D6">
              <w:rPr>
                <w:noProof/>
                <w:webHidden/>
              </w:rPr>
              <w:tab/>
            </w:r>
            <w:r w:rsidR="00E407D6">
              <w:rPr>
                <w:noProof/>
                <w:webHidden/>
              </w:rPr>
              <w:fldChar w:fldCharType="begin"/>
            </w:r>
            <w:r w:rsidR="00E407D6">
              <w:rPr>
                <w:noProof/>
                <w:webHidden/>
              </w:rPr>
              <w:instrText xml:space="preserve"> PAGEREF _Toc29290003 \h </w:instrText>
            </w:r>
            <w:r w:rsidR="00E407D6">
              <w:rPr>
                <w:noProof/>
                <w:webHidden/>
              </w:rPr>
            </w:r>
            <w:r w:rsidR="00E407D6">
              <w:rPr>
                <w:noProof/>
                <w:webHidden/>
              </w:rPr>
              <w:fldChar w:fldCharType="separate"/>
            </w:r>
            <w:r w:rsidR="00E407D6">
              <w:rPr>
                <w:noProof/>
                <w:webHidden/>
              </w:rPr>
              <w:t>2</w:t>
            </w:r>
            <w:r w:rsidR="00E407D6">
              <w:rPr>
                <w:noProof/>
                <w:webHidden/>
              </w:rPr>
              <w:fldChar w:fldCharType="end"/>
            </w:r>
          </w:hyperlink>
        </w:p>
        <w:p w14:paraId="403E2348" w14:textId="3F90B530" w:rsidR="00E407D6" w:rsidRDefault="009222D6">
          <w:pPr>
            <w:pStyle w:val="TOC2"/>
            <w:tabs>
              <w:tab w:val="left" w:pos="880"/>
              <w:tab w:val="right" w:pos="9742"/>
            </w:tabs>
            <w:rPr>
              <w:rFonts w:eastAsiaTheme="minorEastAsia" w:cstheme="minorBidi"/>
              <w:b w:val="0"/>
              <w:bCs w:val="0"/>
              <w:noProof/>
              <w:szCs w:val="22"/>
              <w:lang w:val="en-US"/>
            </w:rPr>
          </w:pPr>
          <w:hyperlink w:anchor="_Toc29290004" w:history="1">
            <w:r w:rsidR="00E407D6" w:rsidRPr="00983EA7">
              <w:rPr>
                <w:rStyle w:val="Hyperlink"/>
                <w:noProof/>
                <w:lang w:val="en-US" w:bidi="he-IL"/>
              </w:rPr>
              <w:t>4.3</w:t>
            </w:r>
            <w:r w:rsidR="00E407D6">
              <w:rPr>
                <w:rFonts w:eastAsiaTheme="minorEastAsia" w:cstheme="minorBidi"/>
                <w:b w:val="0"/>
                <w:bCs w:val="0"/>
                <w:noProof/>
                <w:szCs w:val="22"/>
                <w:lang w:val="en-US"/>
              </w:rPr>
              <w:tab/>
            </w:r>
            <w:r w:rsidR="00E407D6" w:rsidRPr="00983EA7">
              <w:rPr>
                <w:rStyle w:val="Hyperlink"/>
                <w:noProof/>
                <w:lang w:val="en-US" w:bidi="he-IL"/>
              </w:rPr>
              <w:t>Implementation Experience</w:t>
            </w:r>
            <w:r w:rsidR="00E407D6">
              <w:rPr>
                <w:noProof/>
                <w:webHidden/>
              </w:rPr>
              <w:tab/>
            </w:r>
            <w:r w:rsidR="00E407D6">
              <w:rPr>
                <w:noProof/>
                <w:webHidden/>
              </w:rPr>
              <w:fldChar w:fldCharType="begin"/>
            </w:r>
            <w:r w:rsidR="00E407D6">
              <w:rPr>
                <w:noProof/>
                <w:webHidden/>
              </w:rPr>
              <w:instrText xml:space="preserve"> PAGEREF _Toc29290004 \h </w:instrText>
            </w:r>
            <w:r w:rsidR="00E407D6">
              <w:rPr>
                <w:noProof/>
                <w:webHidden/>
              </w:rPr>
            </w:r>
            <w:r w:rsidR="00E407D6">
              <w:rPr>
                <w:noProof/>
                <w:webHidden/>
              </w:rPr>
              <w:fldChar w:fldCharType="separate"/>
            </w:r>
            <w:r w:rsidR="00E407D6">
              <w:rPr>
                <w:noProof/>
                <w:webHidden/>
              </w:rPr>
              <w:t>2</w:t>
            </w:r>
            <w:r w:rsidR="00E407D6">
              <w:rPr>
                <w:noProof/>
                <w:webHidden/>
              </w:rPr>
              <w:fldChar w:fldCharType="end"/>
            </w:r>
          </w:hyperlink>
        </w:p>
        <w:p w14:paraId="1FD8986D" w14:textId="2ADC57DA" w:rsidR="005D18E2" w:rsidRDefault="005D18E2">
          <w:r>
            <w:rPr>
              <w:b/>
              <w:bCs/>
              <w:noProof/>
            </w:rPr>
            <w:fldChar w:fldCharType="end"/>
          </w:r>
        </w:p>
      </w:sdtContent>
    </w:sdt>
    <w:p w14:paraId="33C570ED" w14:textId="6D9AFB2D" w:rsidR="001A33D0" w:rsidRPr="00E407D6" w:rsidRDefault="001A33D0" w:rsidP="001A33D0">
      <w:pPr>
        <w:pStyle w:val="TOC1"/>
        <w:rPr>
          <w:i w:val="0"/>
          <w:iCs w:val="0"/>
        </w:rPr>
      </w:pPr>
    </w:p>
    <w:p w14:paraId="3889F330" w14:textId="18D83B21" w:rsidR="001A33D0" w:rsidRPr="00BC394B" w:rsidRDefault="001A33D0" w:rsidP="001A33D0">
      <w:pPr>
        <w:pStyle w:val="ForewordTitle"/>
      </w:pPr>
      <w:bookmarkStart w:id="1" w:name="_Toc353342667"/>
      <w:bookmarkStart w:id="2" w:name="_Toc13215989"/>
      <w:bookmarkStart w:id="3" w:name="_Toc29289996"/>
      <w:r w:rsidRPr="00BC394B">
        <w:t>Foreword</w:t>
      </w:r>
      <w:bookmarkEnd w:id="1"/>
      <w:bookmarkEnd w:id="2"/>
      <w:bookmarkEnd w:id="3"/>
    </w:p>
    <w:p w14:paraId="1F435008" w14:textId="77777777" w:rsidR="00BC394B" w:rsidRPr="00BC394B" w:rsidRDefault="00BC394B" w:rsidP="00BC394B">
      <w:r w:rsidRPr="00BC394B">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w:t>
      </w:r>
      <w:bookmarkStart w:id="4" w:name="_GoBack"/>
      <w:bookmarkEnd w:id="4"/>
      <w:r w:rsidRPr="00BC394B">
        <w: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5FA44DB8" w14:textId="77777777" w:rsidR="001A33D0" w:rsidRPr="0097303B" w:rsidRDefault="0097303B" w:rsidP="001A33D0">
      <w:r w:rsidRPr="0097303B">
        <w:rPr>
          <w:iCs/>
        </w:rPr>
        <w:t xml:space="preserve">Any feedback or questions on this document should be directed to the user’s national standards body. A complete listing of these bodies can be found at </w:t>
      </w:r>
      <w:hyperlink r:id="rId11" w:history="1">
        <w:r w:rsidR="00F81ACE" w:rsidRPr="00C33932">
          <w:rPr>
            <w:rStyle w:val="Hyperlink"/>
            <w:iCs/>
            <w:lang w:val="en-US"/>
          </w:rPr>
          <w:t>www.iso.org/members.html</w:t>
        </w:r>
      </w:hyperlink>
      <w:r w:rsidRPr="0097303B">
        <w:rPr>
          <w:iCs/>
        </w:rPr>
        <w:t>.</w:t>
      </w:r>
    </w:p>
    <w:p w14:paraId="3D4681B5" w14:textId="18ABF94B" w:rsidR="001A33D0" w:rsidRPr="00BC394B" w:rsidRDefault="001A33D0" w:rsidP="001A33D0">
      <w:pPr>
        <w:pStyle w:val="IntroTitle"/>
        <w:pageBreakBefore/>
      </w:pPr>
      <w:bookmarkStart w:id="5" w:name="_Toc353342668"/>
      <w:bookmarkStart w:id="6" w:name="_Toc13215990"/>
      <w:bookmarkStart w:id="7" w:name="_Toc29289997"/>
      <w:r w:rsidRPr="00BC394B">
        <w:t>Introduction</w:t>
      </w:r>
      <w:bookmarkEnd w:id="5"/>
      <w:bookmarkEnd w:id="6"/>
      <w:bookmarkEnd w:id="7"/>
    </w:p>
    <w:p w14:paraId="693590E7" w14:textId="4DE56C41" w:rsidR="00A85A83" w:rsidRDefault="00A85A83" w:rsidP="00A85A83">
      <w:r>
        <w:t xml:space="preserve">The </w:t>
      </w:r>
      <w:r w:rsidR="009F5614">
        <w:t>PDF specification (</w:t>
      </w:r>
      <w:r>
        <w:t>ISO 32000</w:t>
      </w:r>
      <w:r w:rsidR="009F5614">
        <w:t>)</w:t>
      </w:r>
      <w:r>
        <w:t xml:space="preserve"> is a very large and complex document, which has many individual features catering for a diverse range of industries and users. As a result, ISO 32000 </w:t>
      </w:r>
      <w:r w:rsidR="008E71B9">
        <w:t>i</w:t>
      </w:r>
      <w:r>
        <w:t xml:space="preserve">s a difficult document to prepare, review and ensure that the highest possible technical scrutiny is applied to all aspects </w:t>
      </w:r>
      <w:r w:rsidR="008E71B9">
        <w:t>prior to</w:t>
      </w:r>
      <w:r>
        <w:t xml:space="preserve"> publication. Throughout the history of PDF, </w:t>
      </w:r>
      <w:proofErr w:type="gramStart"/>
      <w:r>
        <w:t>a number of</w:t>
      </w:r>
      <w:proofErr w:type="gramEnd"/>
      <w:r>
        <w:t xml:space="preserve"> features have also been proposed which have never been widely adopted for various reasons – some technical, some related to business relevance, and some related to poor specification occurring before implementation.  These lesser used features also increase the size and complexity of PDF implementations, and poor specifications lead to lower levels of interoperability. </w:t>
      </w:r>
    </w:p>
    <w:p w14:paraId="4704EBDF" w14:textId="0C0E7E93" w:rsidR="00A85A83" w:rsidRDefault="00A85A83" w:rsidP="00A85A83">
      <w:r>
        <w:t>To address these issues ISO</w:t>
      </w:r>
      <w:r w:rsidR="003A30ED">
        <w:t>/</w:t>
      </w:r>
      <w:r>
        <w:t>TC 171</w:t>
      </w:r>
      <w:r w:rsidR="003A30ED">
        <w:t>/S</w:t>
      </w:r>
      <w:r>
        <w:t>C 2</w:t>
      </w:r>
      <w:r w:rsidR="003A30ED">
        <w:t>/W</w:t>
      </w:r>
      <w:r>
        <w:t xml:space="preserve">G 8 </w:t>
      </w:r>
      <w:r w:rsidR="00F735E0">
        <w:t xml:space="preserve">has </w:t>
      </w:r>
      <w:r>
        <w:t xml:space="preserve">decided on a new process for the addition of new PDF features/capabilities. </w:t>
      </w:r>
      <w:r w:rsidR="00AE55D6">
        <w:t>It is based on the collective experience of WG 8 Subject Matter Experts</w:t>
      </w:r>
      <w:r w:rsidR="00E42ED9">
        <w:t xml:space="preserve"> </w:t>
      </w:r>
      <w:r w:rsidR="00D7797C">
        <w:t xml:space="preserve">(SMEs) </w:t>
      </w:r>
      <w:r w:rsidR="00E42ED9">
        <w:t xml:space="preserve">and </w:t>
      </w:r>
      <w:r>
        <w:t>aims to ensure better technical outcomes in a timely manner</w:t>
      </w:r>
      <w:r w:rsidR="00CF1252">
        <w:t xml:space="preserve"> by relating specification development</w:t>
      </w:r>
      <w:r w:rsidR="00C47941">
        <w:t xml:space="preserve"> to implementation</w:t>
      </w:r>
      <w:r>
        <w:t xml:space="preserve">, while providing a pathway for new features to become </w:t>
      </w:r>
      <w:r w:rsidR="00C47941">
        <w:t xml:space="preserve">part of </w:t>
      </w:r>
      <w:r>
        <w:t>future core PDF specifications (i.e.</w:t>
      </w:r>
      <w:r w:rsidR="003A30ED">
        <w:t>,</w:t>
      </w:r>
      <w:r>
        <w:t xml:space="preserve"> </w:t>
      </w:r>
      <w:r w:rsidR="005317AD">
        <w:t xml:space="preserve">be included in </w:t>
      </w:r>
      <w:r>
        <w:t>future parts of ISO 32000).</w:t>
      </w:r>
      <w:r w:rsidR="00AE55D6">
        <w:t xml:space="preserve"> </w:t>
      </w:r>
    </w:p>
    <w:p w14:paraId="5CB81BDA" w14:textId="77777777" w:rsidR="001A33D0" w:rsidRPr="00BC394B" w:rsidRDefault="001A33D0" w:rsidP="001A33D0"/>
    <w:p w14:paraId="1E115F93" w14:textId="77777777" w:rsidR="001A33D0" w:rsidRPr="00BC394B" w:rsidRDefault="001A33D0" w:rsidP="001A33D0">
      <w:pPr>
        <w:pageBreakBefore/>
        <w:spacing w:after="360" w:line="360" w:lineRule="atLeast"/>
        <w:jc w:val="left"/>
        <w:rPr>
          <w:b/>
          <w:sz w:val="32"/>
          <w:szCs w:val="32"/>
        </w:rPr>
        <w:sectPr w:rsidR="001A33D0" w:rsidRPr="00BC394B" w:rsidSect="004421EF">
          <w:headerReference w:type="even" r:id="rId12"/>
          <w:headerReference w:type="default" r:id="rId13"/>
          <w:footerReference w:type="even" r:id="rId14"/>
          <w:footerReference w:type="default" r:id="rId15"/>
          <w:pgSz w:w="11906" w:h="16838" w:code="9"/>
          <w:pgMar w:top="794" w:right="1077" w:bottom="567" w:left="1077" w:header="709" w:footer="284" w:gutter="0"/>
          <w:pgNumType w:fmt="lowerRoman"/>
          <w:cols w:space="720"/>
        </w:sectPr>
      </w:pPr>
    </w:p>
    <w:p w14:paraId="1B8C5B07" w14:textId="6947F093" w:rsidR="001A33D0" w:rsidRPr="00BC394B" w:rsidRDefault="00C1498E" w:rsidP="001A33D0">
      <w:pPr>
        <w:pStyle w:val="zzSTDTitle"/>
        <w:spacing w:before="0" w:after="360"/>
        <w:rPr>
          <w:b w:val="0"/>
          <w:color w:val="auto"/>
        </w:rPr>
      </w:pPr>
      <w:r w:rsidRPr="00C1498E">
        <w:rPr>
          <w:color w:val="auto"/>
          <w:szCs w:val="32"/>
        </w:rPr>
        <w:t xml:space="preserve">Document Management — </w:t>
      </w:r>
      <w:r w:rsidR="0080544F">
        <w:rPr>
          <w:color w:val="auto"/>
          <w:szCs w:val="32"/>
        </w:rPr>
        <w:t>Defining e</w:t>
      </w:r>
      <w:r w:rsidRPr="00C1498E">
        <w:rPr>
          <w:color w:val="auto"/>
          <w:szCs w:val="32"/>
        </w:rPr>
        <w:t>xtensions to PDF — Part 1: Overview</w:t>
      </w:r>
    </w:p>
    <w:p w14:paraId="728CE019" w14:textId="64A6BDAB" w:rsidR="001A33D0" w:rsidRDefault="001A33D0" w:rsidP="001A33D0">
      <w:pPr>
        <w:pStyle w:val="Heading1"/>
        <w:numPr>
          <w:ilvl w:val="0"/>
          <w:numId w:val="1"/>
        </w:numPr>
        <w:tabs>
          <w:tab w:val="clear" w:pos="432"/>
        </w:tabs>
        <w:ind w:left="0" w:firstLine="0"/>
      </w:pPr>
      <w:bookmarkStart w:id="8" w:name="_Toc353342669"/>
      <w:bookmarkStart w:id="9" w:name="_Toc13215991"/>
      <w:bookmarkStart w:id="10" w:name="_Toc29289998"/>
      <w:r w:rsidRPr="00BC394B">
        <w:t>Scope</w:t>
      </w:r>
      <w:bookmarkEnd w:id="8"/>
      <w:bookmarkEnd w:id="9"/>
      <w:bookmarkEnd w:id="10"/>
    </w:p>
    <w:p w14:paraId="3DFCFFD2" w14:textId="0E7FA544" w:rsidR="00A85A83" w:rsidRDefault="00A85A83" w:rsidP="00A85A83">
      <w:r>
        <w:t xml:space="preserve">The Portable Document Format (PDF) enables users to exchange and view electronic documents easily and reliably, independent of the environment in which they were created or the environment in which they are viewed or printed. Reliable interoperability of PDF is achieved through a common technical understanding of ISO 32000 </w:t>
      </w:r>
      <w:r w:rsidR="00CB534D">
        <w:t xml:space="preserve">(PDF) </w:t>
      </w:r>
      <w:r>
        <w:t>a</w:t>
      </w:r>
      <w:r w:rsidR="00853B58">
        <w:t>s</w:t>
      </w:r>
      <w:r>
        <w:t xml:space="preserve"> realised as software implementation</w:t>
      </w:r>
      <w:r w:rsidR="00853B58">
        <w:t>s</w:t>
      </w:r>
      <w:r>
        <w:t>.</w:t>
      </w:r>
    </w:p>
    <w:p w14:paraId="06E86DEE" w14:textId="079C4833" w:rsidR="00FE6121" w:rsidRDefault="0071416B" w:rsidP="00D25F7D">
      <w:r>
        <w:t xml:space="preserve">This document describes the process </w:t>
      </w:r>
      <w:r w:rsidR="00730C13">
        <w:t>agreed and adopted</w:t>
      </w:r>
      <w:r>
        <w:t xml:space="preserve"> by ISO</w:t>
      </w:r>
      <w:r w:rsidR="003A30ED">
        <w:t>/</w:t>
      </w:r>
      <w:r>
        <w:t>TC 171</w:t>
      </w:r>
      <w:r w:rsidR="003A30ED">
        <w:t>/</w:t>
      </w:r>
      <w:r>
        <w:t>SC 2</w:t>
      </w:r>
      <w:r w:rsidR="003A30ED">
        <w:t>/</w:t>
      </w:r>
      <w:r>
        <w:t xml:space="preserve">WG 8 for developing </w:t>
      </w:r>
      <w:r w:rsidR="00844453">
        <w:t xml:space="preserve">new features or capabilities </w:t>
      </w:r>
      <w:r w:rsidR="00012485">
        <w:t>(</w:t>
      </w:r>
      <w:r>
        <w:t>extensions</w:t>
      </w:r>
      <w:r w:rsidR="00012485">
        <w:t>)</w:t>
      </w:r>
      <w:r w:rsidR="009E0B9A">
        <w:t xml:space="preserve"> for PDF,</w:t>
      </w:r>
      <w:r>
        <w:t xml:space="preserve"> </w:t>
      </w:r>
      <w:r w:rsidR="00CB534D">
        <w:t>as candidates for</w:t>
      </w:r>
      <w:r w:rsidR="00382FEB">
        <w:t xml:space="preserve"> possible future adoption into future part</w:t>
      </w:r>
      <w:r w:rsidR="00E42ED9">
        <w:t>s</w:t>
      </w:r>
      <w:r w:rsidR="00382FEB">
        <w:t xml:space="preserve"> of PDF (ISO 32000)</w:t>
      </w:r>
      <w:r w:rsidR="00844453">
        <w:t xml:space="preserve">. </w:t>
      </w:r>
      <w:r w:rsidR="00FE6121">
        <w:t xml:space="preserve"> It is expected that PDF extension specifications will not be developed solely by ISO</w:t>
      </w:r>
      <w:r w:rsidR="003A30ED">
        <w:t>/</w:t>
      </w:r>
      <w:r w:rsidR="00FE6121">
        <w:t>TC 171</w:t>
      </w:r>
      <w:r w:rsidR="003A30ED">
        <w:t>/</w:t>
      </w:r>
      <w:r w:rsidR="00FE6121">
        <w:t>SC 2</w:t>
      </w:r>
      <w:r w:rsidR="003A30ED">
        <w:t>/</w:t>
      </w:r>
      <w:r w:rsidR="00FE6121">
        <w:t>WG 8, but instead by other groups where the relevant SMEs are present. However, the decision to include any PDF extension specification into a future part of ISO 32000 is based on resolution by ISO</w:t>
      </w:r>
      <w:r w:rsidR="003A30ED">
        <w:t>/</w:t>
      </w:r>
      <w:r w:rsidR="00FE6121">
        <w:t>TC 171</w:t>
      </w:r>
      <w:r w:rsidR="003A30ED">
        <w:t>/</w:t>
      </w:r>
      <w:r w:rsidR="00FE6121">
        <w:t>SC 2</w:t>
      </w:r>
      <w:r w:rsidR="003A30ED">
        <w:t>/</w:t>
      </w:r>
      <w:r w:rsidR="00FE6121">
        <w:t>WG 8.</w:t>
      </w:r>
    </w:p>
    <w:p w14:paraId="573E5CF3" w14:textId="77777777" w:rsidR="00E407D6" w:rsidRPr="00BC394B" w:rsidRDefault="00E407D6" w:rsidP="00E407D6">
      <w:pPr>
        <w:pStyle w:val="Heading1"/>
        <w:numPr>
          <w:ilvl w:val="0"/>
          <w:numId w:val="1"/>
        </w:numPr>
        <w:tabs>
          <w:tab w:val="clear" w:pos="432"/>
        </w:tabs>
        <w:ind w:left="0" w:firstLine="0"/>
      </w:pPr>
      <w:bookmarkStart w:id="11" w:name="_Toc353342670"/>
      <w:bookmarkStart w:id="12" w:name="_Toc13215992"/>
      <w:bookmarkStart w:id="13" w:name="_Toc29201854"/>
      <w:bookmarkStart w:id="14" w:name="_Toc29289999"/>
      <w:r w:rsidRPr="00BC394B">
        <w:t>Normative references</w:t>
      </w:r>
      <w:bookmarkEnd w:id="11"/>
      <w:bookmarkEnd w:id="12"/>
      <w:bookmarkEnd w:id="13"/>
      <w:bookmarkEnd w:id="14"/>
    </w:p>
    <w:p w14:paraId="0E80AEEC" w14:textId="77777777" w:rsidR="00E407D6" w:rsidRPr="00BC394B" w:rsidRDefault="00E407D6" w:rsidP="00E407D6">
      <w:r w:rsidRPr="00BC394B">
        <w:t xml:space="preserve">The following documents are referred to in the text in such a way that some or </w:t>
      </w:r>
      <w:proofErr w:type="gramStart"/>
      <w:r w:rsidRPr="00BC394B">
        <w:t>all of</w:t>
      </w:r>
      <w:proofErr w:type="gramEnd"/>
      <w:r w:rsidRPr="00BC394B">
        <w:t xml:space="preserve"> their content constitutes requirements of this document. For dated references, only the edition cited applies. For undated references, the latest edition of the referenced document (including any amendments) applies.</w:t>
      </w:r>
    </w:p>
    <w:p w14:paraId="79C342A3" w14:textId="77777777" w:rsidR="00E407D6" w:rsidRDefault="00E407D6" w:rsidP="00E407D6">
      <w:pPr>
        <w:rPr>
          <w:i/>
        </w:rPr>
      </w:pPr>
      <w:r w:rsidRPr="00BC394B">
        <w:t>ISO </w:t>
      </w:r>
      <w:r>
        <w:t>32000-2</w:t>
      </w:r>
      <w:r w:rsidRPr="00BC394B">
        <w:t xml:space="preserve"> </w:t>
      </w:r>
      <w:r>
        <w:rPr>
          <w:i/>
        </w:rPr>
        <w:t>Document Management</w:t>
      </w:r>
      <w:r>
        <w:t xml:space="preserve"> </w:t>
      </w:r>
      <w:r w:rsidRPr="00BC394B">
        <w:rPr>
          <w:i/>
        </w:rPr>
        <w:t xml:space="preserve">— </w:t>
      </w:r>
      <w:r>
        <w:rPr>
          <w:i/>
        </w:rPr>
        <w:t xml:space="preserve">Portable Document Format </w:t>
      </w:r>
      <w:r w:rsidRPr="00BC394B">
        <w:rPr>
          <w:i/>
        </w:rPr>
        <w:t>— Part </w:t>
      </w:r>
      <w:r>
        <w:rPr>
          <w:i/>
        </w:rPr>
        <w:t>2</w:t>
      </w:r>
      <w:r w:rsidRPr="00BC394B">
        <w:rPr>
          <w:i/>
        </w:rPr>
        <w:t xml:space="preserve">: </w:t>
      </w:r>
      <w:r>
        <w:rPr>
          <w:i/>
        </w:rPr>
        <w:t>PDF 2.0</w:t>
      </w:r>
    </w:p>
    <w:p w14:paraId="52E05C2D" w14:textId="77777777" w:rsidR="00E407D6" w:rsidRPr="00AB22EA" w:rsidRDefault="00E407D6" w:rsidP="00E407D6">
      <w:pPr>
        <w:tabs>
          <w:tab w:val="clear" w:pos="403"/>
        </w:tabs>
        <w:spacing w:after="0" w:line="240" w:lineRule="auto"/>
        <w:jc w:val="left"/>
        <w:rPr>
          <w:sz w:val="24"/>
          <w:szCs w:val="24"/>
          <w:lang w:val="en-US"/>
        </w:rPr>
      </w:pPr>
      <w:r>
        <w:rPr>
          <w:i/>
        </w:rPr>
        <w:t xml:space="preserve">W3C </w:t>
      </w:r>
      <w:r w:rsidRPr="00A07935">
        <w:rPr>
          <w:i/>
        </w:rPr>
        <w:t>World Wide Web Consortium Process Document</w:t>
      </w:r>
      <w:r>
        <w:rPr>
          <w:i/>
        </w:rPr>
        <w:t xml:space="preserve"> -  </w:t>
      </w:r>
      <w:hyperlink r:id="rId16" w:history="1">
        <w:r>
          <w:rPr>
            <w:rStyle w:val="Hyperlink"/>
          </w:rPr>
          <w:t>https://www.w3.org/2019/Process-20190301</w:t>
        </w:r>
      </w:hyperlink>
    </w:p>
    <w:p w14:paraId="1CC112E1" w14:textId="70FB09E2" w:rsidR="001A33D0" w:rsidRPr="00BC394B" w:rsidRDefault="001A33D0" w:rsidP="001A33D0">
      <w:pPr>
        <w:pStyle w:val="Heading1"/>
        <w:numPr>
          <w:ilvl w:val="0"/>
          <w:numId w:val="1"/>
        </w:numPr>
        <w:tabs>
          <w:tab w:val="clear" w:pos="432"/>
        </w:tabs>
        <w:ind w:left="0" w:firstLine="0"/>
      </w:pPr>
      <w:bookmarkStart w:id="15" w:name="_Toc353342671"/>
      <w:bookmarkStart w:id="16" w:name="_Toc13215993"/>
      <w:bookmarkStart w:id="17" w:name="_Toc29290000"/>
      <w:r w:rsidRPr="00BC394B">
        <w:t>Terms and definitions</w:t>
      </w:r>
      <w:bookmarkEnd w:id="15"/>
      <w:bookmarkEnd w:id="16"/>
      <w:bookmarkEnd w:id="17"/>
    </w:p>
    <w:p w14:paraId="18381AA0" w14:textId="16D2676E" w:rsidR="001A33D0" w:rsidRPr="00BC394B" w:rsidRDefault="001A33D0" w:rsidP="001A33D0">
      <w:r w:rsidRPr="00BC394B">
        <w:t xml:space="preserve">For the purposes of this document, the terms and definitions given in </w:t>
      </w:r>
      <w:r w:rsidR="005B16EB">
        <w:t>ISO 32000</w:t>
      </w:r>
      <w:r w:rsidR="005B16EB">
        <w:rPr>
          <w:color w:val="FF0000"/>
        </w:rPr>
        <w:t xml:space="preserve"> </w:t>
      </w:r>
      <w:r w:rsidRPr="00BC394B">
        <w:t>and the following apply.</w:t>
      </w:r>
    </w:p>
    <w:p w14:paraId="08998ADE" w14:textId="77777777" w:rsidR="001A33D0" w:rsidRPr="00BC394B" w:rsidRDefault="001A33D0" w:rsidP="00BC394B">
      <w:pPr>
        <w:keepNext/>
      </w:pPr>
      <w:r w:rsidRPr="00BC394B">
        <w:t>ISO and IEC maintain terminological databases for use in standardization at the following addresses:</w:t>
      </w:r>
    </w:p>
    <w:p w14:paraId="057109F2" w14:textId="77777777" w:rsidR="000C033F" w:rsidRPr="00BC394B" w:rsidRDefault="000C033F" w:rsidP="000C033F">
      <w:pPr>
        <w:ind w:left="403" w:hanging="403"/>
      </w:pPr>
      <w:r w:rsidRPr="00BC394B">
        <w:t>—</w:t>
      </w:r>
      <w:r w:rsidRPr="00BC394B">
        <w:tab/>
        <w:t xml:space="preserve">ISO Online browsing platform: available at </w:t>
      </w:r>
      <w:hyperlink r:id="rId17" w:history="1">
        <w:r w:rsidRPr="00BC394B">
          <w:rPr>
            <w:color w:val="0000FF"/>
            <w:u w:val="single"/>
            <w:lang w:eastAsia="fr-FR"/>
          </w:rPr>
          <w:t>https://www.iso.org/obp</w:t>
        </w:r>
      </w:hyperlink>
    </w:p>
    <w:p w14:paraId="5C972B3B" w14:textId="77777777" w:rsidR="001A33D0" w:rsidRPr="00BC394B" w:rsidRDefault="001A33D0" w:rsidP="00BC394B">
      <w:pPr>
        <w:keepNext/>
        <w:ind w:left="403" w:hanging="403"/>
      </w:pPr>
      <w:r w:rsidRPr="00BC394B">
        <w:t>—</w:t>
      </w:r>
      <w:r w:rsidRPr="00BC394B">
        <w:tab/>
      </w:r>
      <w:r w:rsidR="005B3EC6" w:rsidRPr="00BC394B">
        <w:t xml:space="preserve">IEC </w:t>
      </w:r>
      <w:proofErr w:type="spellStart"/>
      <w:r w:rsidR="005B3EC6" w:rsidRPr="00BC394B">
        <w:t>Electropedia</w:t>
      </w:r>
      <w:proofErr w:type="spellEnd"/>
      <w:r w:rsidR="005B3EC6" w:rsidRPr="00BC394B">
        <w:t xml:space="preserve">: available at </w:t>
      </w:r>
      <w:hyperlink r:id="rId18" w:history="1">
        <w:r w:rsidR="005B3EC6" w:rsidRPr="00BC394B">
          <w:rPr>
            <w:color w:val="0000FF"/>
            <w:u w:val="single"/>
            <w:lang w:eastAsia="fr-FR"/>
          </w:rPr>
          <w:t>http://www.electropedia.org/</w:t>
        </w:r>
      </w:hyperlink>
    </w:p>
    <w:p w14:paraId="2E62579E" w14:textId="5693BDDD" w:rsidR="001A33D0" w:rsidRPr="00BC394B" w:rsidRDefault="00E407D6" w:rsidP="001A33D0">
      <w:pPr>
        <w:pStyle w:val="TermNum"/>
      </w:pPr>
      <w:r>
        <w:t>3</w:t>
      </w:r>
      <w:r w:rsidR="001A33D0" w:rsidRPr="00BC394B">
        <w:t>.1</w:t>
      </w:r>
    </w:p>
    <w:p w14:paraId="0DC8126E" w14:textId="39D82F19" w:rsidR="001A33D0" w:rsidRPr="00BC394B" w:rsidRDefault="00511F8B" w:rsidP="001A33D0">
      <w:pPr>
        <w:pStyle w:val="Terms"/>
      </w:pPr>
      <w:r>
        <w:t>PDF extension specification</w:t>
      </w:r>
    </w:p>
    <w:p w14:paraId="4F77CB1E" w14:textId="2FE4327F" w:rsidR="001A33D0" w:rsidRPr="00BC394B" w:rsidRDefault="00511F8B" w:rsidP="001A33D0">
      <w:pPr>
        <w:pStyle w:val="Definition"/>
      </w:pPr>
      <w:r>
        <w:t>ISO publication describing a new feature or capability that extends ISO 32000</w:t>
      </w:r>
    </w:p>
    <w:p w14:paraId="438048A3" w14:textId="6BC43F72" w:rsidR="001A33D0" w:rsidRDefault="00E3631C" w:rsidP="001A33D0">
      <w:pPr>
        <w:pStyle w:val="Heading1"/>
        <w:numPr>
          <w:ilvl w:val="0"/>
          <w:numId w:val="1"/>
        </w:numPr>
        <w:tabs>
          <w:tab w:val="clear" w:pos="432"/>
        </w:tabs>
        <w:ind w:left="0" w:firstLine="0"/>
      </w:pPr>
      <w:bookmarkStart w:id="18" w:name="_Toc13215994"/>
      <w:bookmarkStart w:id="19" w:name="_Toc29290001"/>
      <w:r>
        <w:t>Defining</w:t>
      </w:r>
      <w:r w:rsidR="006635C4">
        <w:t xml:space="preserve"> extensions to PDF</w:t>
      </w:r>
      <w:bookmarkEnd w:id="18"/>
      <w:bookmarkEnd w:id="19"/>
      <w:r w:rsidR="006635C4">
        <w:t xml:space="preserve"> </w:t>
      </w:r>
    </w:p>
    <w:p w14:paraId="29DEE97B" w14:textId="6DD49531" w:rsidR="00E3631C" w:rsidRPr="00E3631C" w:rsidRDefault="00E3631C" w:rsidP="00C5282A">
      <w:pPr>
        <w:pStyle w:val="Heading2"/>
      </w:pPr>
      <w:bookmarkStart w:id="20" w:name="_Toc13215995"/>
      <w:bookmarkStart w:id="21" w:name="_Toc29290002"/>
      <w:r>
        <w:t>Process</w:t>
      </w:r>
      <w:bookmarkEnd w:id="20"/>
      <w:bookmarkEnd w:id="21"/>
    </w:p>
    <w:p w14:paraId="47431961" w14:textId="65032DFD" w:rsidR="00BF126E" w:rsidRDefault="00BF126E" w:rsidP="001A33D0">
      <w:r>
        <w:t xml:space="preserve">This </w:t>
      </w:r>
      <w:r w:rsidR="00012485">
        <w:t xml:space="preserve">agreed </w:t>
      </w:r>
      <w:r>
        <w:t>process can be summarised as:</w:t>
      </w:r>
    </w:p>
    <w:p w14:paraId="778258A6" w14:textId="328D020D" w:rsidR="005602BC" w:rsidRDefault="000A6ECF" w:rsidP="00350CCF">
      <w:pPr>
        <w:pStyle w:val="ListParagraph"/>
        <w:numPr>
          <w:ilvl w:val="0"/>
          <w:numId w:val="15"/>
        </w:numPr>
      </w:pPr>
      <w:r>
        <w:t xml:space="preserve">New features </w:t>
      </w:r>
      <w:r w:rsidR="00F215F6">
        <w:t xml:space="preserve">/ capabilities </w:t>
      </w:r>
      <w:r>
        <w:t xml:space="preserve">for PDF will be published as separate </w:t>
      </w:r>
      <w:r w:rsidR="004D495E">
        <w:t xml:space="preserve">ISO </w:t>
      </w:r>
      <w:r>
        <w:t>documents</w:t>
      </w:r>
      <w:r w:rsidR="00350CCF">
        <w:t xml:space="preserve"> </w:t>
      </w:r>
      <w:r w:rsidR="00F73CDB">
        <w:t xml:space="preserve">using standard ISO processes </w:t>
      </w:r>
      <w:r w:rsidR="00350CCF">
        <w:t>(</w:t>
      </w:r>
      <w:r w:rsidR="009222D6">
        <w:t xml:space="preserve">TR, </w:t>
      </w:r>
      <w:r w:rsidR="00350CCF">
        <w:t>TS</w:t>
      </w:r>
      <w:r w:rsidR="003A30ED">
        <w:t>,</w:t>
      </w:r>
      <w:r w:rsidR="00350CCF">
        <w:t xml:space="preserve"> </w:t>
      </w:r>
      <w:r w:rsidR="003419BD">
        <w:t>or</w:t>
      </w:r>
      <w:r w:rsidR="00350CCF">
        <w:t xml:space="preserve"> IS</w:t>
      </w:r>
      <w:r w:rsidR="003419BD">
        <w:t>, as decided on a case-by-case basis</w:t>
      </w:r>
      <w:r w:rsidR="00350CCF">
        <w:t>)</w:t>
      </w:r>
      <w:r w:rsidR="004D495E">
        <w:t xml:space="preserve">. </w:t>
      </w:r>
    </w:p>
    <w:p w14:paraId="376A7EF7" w14:textId="6D718124" w:rsidR="002310C5" w:rsidRDefault="005602BC" w:rsidP="005602BC">
      <w:pPr>
        <w:pStyle w:val="ListParagraph"/>
        <w:numPr>
          <w:ilvl w:val="1"/>
          <w:numId w:val="15"/>
        </w:numPr>
      </w:pPr>
      <w:r>
        <w:t xml:space="preserve">NOTE: </w:t>
      </w:r>
      <w:r w:rsidR="004D495E">
        <w:t>Th</w:t>
      </w:r>
      <w:r w:rsidR="00BC336D">
        <w:t>e</w:t>
      </w:r>
      <w:r w:rsidR="004D495E">
        <w:t>s</w:t>
      </w:r>
      <w:r w:rsidR="00BC336D">
        <w:t xml:space="preserve">e separate smaller </w:t>
      </w:r>
      <w:r w:rsidR="00DA2BB0">
        <w:t xml:space="preserve">PDF extension </w:t>
      </w:r>
      <w:r w:rsidR="00BC336D">
        <w:t>specifications</w:t>
      </w:r>
      <w:r w:rsidR="004D495E">
        <w:t xml:space="preserve"> allow a more </w:t>
      </w:r>
      <w:r w:rsidR="007B526D">
        <w:t>focused</w:t>
      </w:r>
      <w:r w:rsidR="0051311A">
        <w:t xml:space="preserve"> technical</w:t>
      </w:r>
      <w:r w:rsidR="007B526D">
        <w:t xml:space="preserve"> review</w:t>
      </w:r>
      <w:r w:rsidR="004D495E">
        <w:t xml:space="preserve"> and </w:t>
      </w:r>
      <w:r w:rsidR="0051311A">
        <w:t>a more streamlined</w:t>
      </w:r>
      <w:r w:rsidR="007B526D">
        <w:t xml:space="preserve"> </w:t>
      </w:r>
      <w:r w:rsidR="004D495E">
        <w:t xml:space="preserve">publication process as only the </w:t>
      </w:r>
      <w:r w:rsidR="007B526D">
        <w:t>new feature</w:t>
      </w:r>
      <w:r w:rsidR="009A6373">
        <w:t>/capability</w:t>
      </w:r>
      <w:r w:rsidR="007B526D">
        <w:t xml:space="preserve"> </w:t>
      </w:r>
      <w:r w:rsidR="006F1757">
        <w:t xml:space="preserve">and its impact on core PDF </w:t>
      </w:r>
      <w:r w:rsidR="007B526D">
        <w:t xml:space="preserve">is </w:t>
      </w:r>
      <w:r w:rsidR="00571782">
        <w:t xml:space="preserve">under </w:t>
      </w:r>
      <w:r w:rsidR="007B526D">
        <w:t>review</w:t>
      </w:r>
      <w:r w:rsidR="00571782">
        <w:t xml:space="preserve">. </w:t>
      </w:r>
    </w:p>
    <w:p w14:paraId="7358DE2B" w14:textId="01C15951" w:rsidR="004D495E" w:rsidRDefault="00571782" w:rsidP="00350CCF">
      <w:pPr>
        <w:pStyle w:val="ListParagraph"/>
        <w:numPr>
          <w:ilvl w:val="0"/>
          <w:numId w:val="15"/>
        </w:numPr>
      </w:pPr>
      <w:r>
        <w:t xml:space="preserve">Each independent feature can be </w:t>
      </w:r>
      <w:r w:rsidR="002A5231">
        <w:t>championed</w:t>
      </w:r>
      <w:r w:rsidR="001828B1">
        <w:t xml:space="preserve"> by</w:t>
      </w:r>
      <w:r w:rsidR="002A5231">
        <w:t xml:space="preserve"> </w:t>
      </w:r>
      <w:r w:rsidR="006F137E">
        <w:t>a</w:t>
      </w:r>
      <w:r w:rsidR="004674A9">
        <w:t xml:space="preserve"> Subject Matter Expert (</w:t>
      </w:r>
      <w:r w:rsidR="006F137E">
        <w:t>SME</w:t>
      </w:r>
      <w:r w:rsidR="004674A9">
        <w:t>)</w:t>
      </w:r>
      <w:r w:rsidR="002A5231">
        <w:t xml:space="preserve"> </w:t>
      </w:r>
      <w:r w:rsidR="006F137E">
        <w:t xml:space="preserve">as </w:t>
      </w:r>
      <w:r w:rsidR="00D7797C">
        <w:t>Project Leader (</w:t>
      </w:r>
      <w:r w:rsidR="006F137E">
        <w:t>PL</w:t>
      </w:r>
      <w:r w:rsidR="00D7797C">
        <w:t>)</w:t>
      </w:r>
      <w:r w:rsidR="006F137E">
        <w:t xml:space="preserve"> </w:t>
      </w:r>
      <w:r w:rsidR="002A5231">
        <w:t xml:space="preserve">and </w:t>
      </w:r>
      <w:r w:rsidR="00C96E5D">
        <w:t>prepared</w:t>
      </w:r>
      <w:r>
        <w:t xml:space="preserve"> on </w:t>
      </w:r>
      <w:r w:rsidR="004674A9">
        <w:t xml:space="preserve">an </w:t>
      </w:r>
      <w:r w:rsidR="00891E31">
        <w:t>independent</w:t>
      </w:r>
      <w:r>
        <w:t xml:space="preserve"> timeline appropriate for its</w:t>
      </w:r>
      <w:r w:rsidR="000E02F2">
        <w:t xml:space="preserve"> level of complexity</w:t>
      </w:r>
      <w:r w:rsidR="00C96E5D">
        <w:t xml:space="preserve"> and industry urgency</w:t>
      </w:r>
      <w:r w:rsidR="000E02F2">
        <w:t>.</w:t>
      </w:r>
    </w:p>
    <w:p w14:paraId="23EEE2D7" w14:textId="02974FA2" w:rsidR="00712448" w:rsidRDefault="00C06100" w:rsidP="00350CCF">
      <w:pPr>
        <w:pStyle w:val="ListParagraph"/>
        <w:numPr>
          <w:ilvl w:val="0"/>
          <w:numId w:val="15"/>
        </w:numPr>
      </w:pPr>
      <w:r>
        <w:t>PDF Extensions</w:t>
      </w:r>
      <w:r w:rsidR="00F215F6">
        <w:t xml:space="preserve"> </w:t>
      </w:r>
      <w:r w:rsidR="00712448">
        <w:t>cannot</w:t>
      </w:r>
      <w:r w:rsidR="00272DA1">
        <w:t xml:space="preserve"> remove </w:t>
      </w:r>
      <w:r w:rsidR="00712448">
        <w:t xml:space="preserve">existing </w:t>
      </w:r>
      <w:r w:rsidR="00E74CF9">
        <w:t>functionality from</w:t>
      </w:r>
      <w:r w:rsidR="00712448">
        <w:t xml:space="preserve"> ISO </w:t>
      </w:r>
      <w:r w:rsidR="003A30ED">
        <w:t>32000;</w:t>
      </w:r>
      <w:r w:rsidR="001F13DE">
        <w:t xml:space="preserve"> </w:t>
      </w:r>
      <w:r w:rsidR="009222D6">
        <w:t>however,</w:t>
      </w:r>
      <w:r w:rsidR="001F13DE">
        <w:t xml:space="preserve"> they may </w:t>
      </w:r>
      <w:r w:rsidR="002310C5">
        <w:t>suggest</w:t>
      </w:r>
      <w:r w:rsidR="001F13DE">
        <w:t xml:space="preserve"> that existing features are deprecated. Note that ISO 32000</w:t>
      </w:r>
      <w:r w:rsidR="00A152D8">
        <w:t>-2</w:t>
      </w:r>
      <w:r w:rsidR="001F13DE">
        <w:t xml:space="preserve"> </w:t>
      </w:r>
      <w:r w:rsidR="00272DA1">
        <w:t xml:space="preserve">carefully </w:t>
      </w:r>
      <w:r w:rsidR="001F13DE">
        <w:t>defines deprecation</w:t>
      </w:r>
      <w:r w:rsidR="00272DA1">
        <w:t xml:space="preserve"> in order to support backwards compatibility and legacy documents.</w:t>
      </w:r>
    </w:p>
    <w:p w14:paraId="38272505" w14:textId="1E5BBCB4" w:rsidR="00E74CF9" w:rsidRDefault="00E74CF9" w:rsidP="00350CCF">
      <w:pPr>
        <w:pStyle w:val="ListParagraph"/>
        <w:numPr>
          <w:ilvl w:val="0"/>
          <w:numId w:val="15"/>
        </w:numPr>
      </w:pPr>
      <w:r>
        <w:t>PDF Extensions can modify existing functionality to ISO 32000, such as adding new values to an existing key (</w:t>
      </w:r>
      <w:r w:rsidR="003A30ED">
        <w:t>e.g.</w:t>
      </w:r>
      <w:r>
        <w:t xml:space="preserve"> a new type of </w:t>
      </w:r>
      <w:r w:rsidR="00AA0720">
        <w:t>3D stream</w:t>
      </w:r>
      <w:r>
        <w:t xml:space="preserve"> or </w:t>
      </w:r>
      <w:r w:rsidR="00AA0720">
        <w:t xml:space="preserve">a </w:t>
      </w:r>
      <w:r w:rsidR="008273A3">
        <w:t xml:space="preserve">new </w:t>
      </w:r>
      <w:r>
        <w:t>transparency blending mode)</w:t>
      </w:r>
      <w:r w:rsidR="007A160B">
        <w:t>.</w:t>
      </w:r>
    </w:p>
    <w:p w14:paraId="25C52AC8" w14:textId="1916B4D8" w:rsidR="00A4695B" w:rsidRDefault="005E1E08" w:rsidP="00350CCF">
      <w:pPr>
        <w:pStyle w:val="ListParagraph"/>
        <w:numPr>
          <w:ilvl w:val="0"/>
          <w:numId w:val="15"/>
        </w:numPr>
      </w:pPr>
      <w:r>
        <w:t>E</w:t>
      </w:r>
      <w:r w:rsidR="003E0172">
        <w:t>ach</w:t>
      </w:r>
      <w:r w:rsidR="00A4695B">
        <w:t xml:space="preserve"> </w:t>
      </w:r>
      <w:r w:rsidR="003E0172">
        <w:t xml:space="preserve">PDF </w:t>
      </w:r>
      <w:r w:rsidR="00A4695B">
        <w:t xml:space="preserve">extension </w:t>
      </w:r>
      <w:r w:rsidR="003E0172">
        <w:t>specification</w:t>
      </w:r>
      <w:r>
        <w:t xml:space="preserve"> needs to also provide at least two PDF files that include the documented functionality</w:t>
      </w:r>
      <w:r w:rsidR="00F61E75">
        <w:t>.</w:t>
      </w:r>
      <w:r w:rsidR="006F137E">
        <w:t xml:space="preserve"> </w:t>
      </w:r>
      <w:r w:rsidR="00232887">
        <w:t xml:space="preserve">These example </w:t>
      </w:r>
      <w:r w:rsidR="006F137E">
        <w:t xml:space="preserve">files </w:t>
      </w:r>
      <w:r w:rsidR="00CD3285">
        <w:t>may</w:t>
      </w:r>
      <w:r w:rsidR="006F137E">
        <w:t xml:space="preserve"> be either hand-crafted or automatically generated</w:t>
      </w:r>
      <w:r w:rsidR="003E6CA9">
        <w:t xml:space="preserve"> but must be </w:t>
      </w:r>
      <w:r w:rsidR="008966F5">
        <w:t xml:space="preserve">directly </w:t>
      </w:r>
      <w:r w:rsidR="003E6CA9">
        <w:t>examinable by SME</w:t>
      </w:r>
      <w:r w:rsidR="00232887">
        <w:t>s</w:t>
      </w:r>
      <w:r w:rsidR="00CB534D">
        <w:t xml:space="preserve"> but need not be made available to the general public. </w:t>
      </w:r>
    </w:p>
    <w:p w14:paraId="2B6F5D73" w14:textId="5DB9A6B8" w:rsidR="001A33D0" w:rsidRDefault="00C06100" w:rsidP="00C06100">
      <w:pPr>
        <w:pStyle w:val="ListParagraph"/>
        <w:numPr>
          <w:ilvl w:val="0"/>
          <w:numId w:val="15"/>
        </w:numPr>
      </w:pPr>
      <w:r>
        <w:t>T</w:t>
      </w:r>
      <w:r w:rsidR="004A0E76">
        <w:t xml:space="preserve">wo </w:t>
      </w:r>
      <w:r w:rsidR="00C46CA6">
        <w:t>(</w:t>
      </w:r>
      <w:r w:rsidR="004A0E76">
        <w:t>or more</w:t>
      </w:r>
      <w:r w:rsidR="00C46CA6">
        <w:t>)</w:t>
      </w:r>
      <w:r w:rsidR="004A0E76">
        <w:t xml:space="preserve"> independently developed </w:t>
      </w:r>
      <w:r w:rsidR="0098540E">
        <w:t xml:space="preserve">processor </w:t>
      </w:r>
      <w:r w:rsidR="004A0E76">
        <w:t>implementations</w:t>
      </w:r>
      <w:r w:rsidR="00962C31">
        <w:t xml:space="preserve"> </w:t>
      </w:r>
      <w:r w:rsidR="00390B58">
        <w:t>(</w:t>
      </w:r>
      <w:r w:rsidR="003A30ED">
        <w:t>i.e.</w:t>
      </w:r>
      <w:r w:rsidR="00390B58">
        <w:t xml:space="preserve"> Implementation Experience) </w:t>
      </w:r>
      <w:r w:rsidR="00B262BC">
        <w:t>that</w:t>
      </w:r>
      <w:r w:rsidR="00E7542E">
        <w:t xml:space="preserve"> </w:t>
      </w:r>
      <w:r w:rsidR="00F52E72">
        <w:t>show</w:t>
      </w:r>
      <w:r w:rsidR="0061364E">
        <w:t xml:space="preserve"> </w:t>
      </w:r>
      <w:r w:rsidR="004529D2">
        <w:t xml:space="preserve">sufficient functionality to </w:t>
      </w:r>
      <w:r w:rsidR="00F52E72">
        <w:t xml:space="preserve">demonstrate that a common technical understanding </w:t>
      </w:r>
      <w:r w:rsidR="00F3193E">
        <w:t xml:space="preserve">and interoperability </w:t>
      </w:r>
      <w:r w:rsidR="00F133BB">
        <w:t>is ach</w:t>
      </w:r>
      <w:r w:rsidR="005A4F60">
        <w:t>iev</w:t>
      </w:r>
      <w:r w:rsidR="007229FB">
        <w:t>ed</w:t>
      </w:r>
      <w:r w:rsidR="005A4F60">
        <w:t xml:space="preserve"> from the PDF extension specification</w:t>
      </w:r>
      <w:r>
        <w:t xml:space="preserve"> are required</w:t>
      </w:r>
      <w:r w:rsidR="00962C31">
        <w:t xml:space="preserve"> (See </w:t>
      </w:r>
      <w:r w:rsidR="00962C31">
        <w:fldChar w:fldCharType="begin"/>
      </w:r>
      <w:r w:rsidR="00962C31">
        <w:instrText xml:space="preserve"> REF _Ref29201183 \r \h </w:instrText>
      </w:r>
      <w:r w:rsidR="00962C31">
        <w:fldChar w:fldCharType="separate"/>
      </w:r>
      <w:r w:rsidR="00962C31">
        <w:rPr>
          <w:rFonts w:hint="eastAsia"/>
          <w:cs/>
        </w:rPr>
        <w:t>‎</w:t>
      </w:r>
      <w:r w:rsidR="00962C31">
        <w:t>4.3</w:t>
      </w:r>
      <w:r w:rsidR="00962C31">
        <w:fldChar w:fldCharType="end"/>
      </w:r>
      <w:r w:rsidR="00962C31">
        <w:t>)</w:t>
      </w:r>
      <w:r w:rsidR="005A4F60">
        <w:t xml:space="preserve">. </w:t>
      </w:r>
    </w:p>
    <w:p w14:paraId="751AFF29" w14:textId="36046940" w:rsidR="009B3C93" w:rsidRDefault="009B3C93" w:rsidP="009B3C93">
      <w:r>
        <w:t xml:space="preserve">Since PDF extension specifications are ISO </w:t>
      </w:r>
      <w:proofErr w:type="gramStart"/>
      <w:r>
        <w:t>documents in their own right, they</w:t>
      </w:r>
      <w:proofErr w:type="gramEnd"/>
      <w:r>
        <w:t xml:space="preserve"> may </w:t>
      </w:r>
      <w:r w:rsidR="00D7483C">
        <w:t xml:space="preserve">also </w:t>
      </w:r>
      <w:r>
        <w:t>be normatively referenced by other ISO documents (such as PDF subset standards).</w:t>
      </w:r>
    </w:p>
    <w:p w14:paraId="59596175" w14:textId="48FFFD36" w:rsidR="00D641AA" w:rsidRDefault="00EC3610" w:rsidP="009244B3">
      <w:r>
        <w:t xml:space="preserve">Once a business case is presented </w:t>
      </w:r>
      <w:r w:rsidR="00A7242C">
        <w:t>to ISO</w:t>
      </w:r>
      <w:r w:rsidR="003A30ED">
        <w:t>/</w:t>
      </w:r>
      <w:r w:rsidR="00A7242C">
        <w:t>TC 171</w:t>
      </w:r>
      <w:r w:rsidR="003A30ED">
        <w:t>/</w:t>
      </w:r>
      <w:r w:rsidR="00A7242C">
        <w:t>SC 2</w:t>
      </w:r>
      <w:r w:rsidR="003A30ED">
        <w:t>/</w:t>
      </w:r>
      <w:r w:rsidR="00A7242C">
        <w:t xml:space="preserve">WG 8 </w:t>
      </w:r>
      <w:r>
        <w:t xml:space="preserve">for </w:t>
      </w:r>
      <w:r w:rsidR="00294B35">
        <w:t xml:space="preserve">a </w:t>
      </w:r>
      <w:r>
        <w:t>new feature</w:t>
      </w:r>
      <w:r w:rsidR="007163F7">
        <w:t xml:space="preserve">/capability </w:t>
      </w:r>
      <w:r w:rsidR="00294B35">
        <w:t>described in a published PDF extension specification</w:t>
      </w:r>
      <w:r>
        <w:t xml:space="preserve">, whether this be via </w:t>
      </w:r>
      <w:r w:rsidR="0066120D">
        <w:t xml:space="preserve">proof of </w:t>
      </w:r>
      <w:r>
        <w:t xml:space="preserve">industry adoption or </w:t>
      </w:r>
      <w:r w:rsidR="007163F7">
        <w:t xml:space="preserve">formal </w:t>
      </w:r>
      <w:r>
        <w:t xml:space="preserve">submission from industry bodies, </w:t>
      </w:r>
      <w:r w:rsidR="00046D38">
        <w:t>the PDF extension specification</w:t>
      </w:r>
      <w:r>
        <w:t xml:space="preserve"> may</w:t>
      </w:r>
      <w:r w:rsidR="009244B3">
        <w:t>,</w:t>
      </w:r>
      <w:r>
        <w:t xml:space="preserve"> </w:t>
      </w:r>
      <w:r w:rsidR="009244B3" w:rsidRPr="009244B3">
        <w:t>at the discretion of ISO</w:t>
      </w:r>
      <w:r w:rsidR="003A30ED">
        <w:t>/</w:t>
      </w:r>
      <w:r w:rsidR="009244B3" w:rsidRPr="009244B3">
        <w:t>TC 171</w:t>
      </w:r>
      <w:r w:rsidR="003A30ED">
        <w:t>/</w:t>
      </w:r>
      <w:r w:rsidR="009244B3" w:rsidRPr="009244B3">
        <w:t>SC 2</w:t>
      </w:r>
      <w:r w:rsidR="003A30ED">
        <w:t>/</w:t>
      </w:r>
      <w:r w:rsidR="009244B3" w:rsidRPr="009244B3">
        <w:t>WG 8</w:t>
      </w:r>
      <w:r w:rsidR="009244B3">
        <w:t xml:space="preserve">, </w:t>
      </w:r>
      <w:r>
        <w:t xml:space="preserve">then be merged into the next </w:t>
      </w:r>
      <w:r w:rsidR="00CC044F">
        <w:t xml:space="preserve">part of ISO 32000 to become a </w:t>
      </w:r>
      <w:r w:rsidR="00244837">
        <w:t>core part of all future PDF specifications</w:t>
      </w:r>
      <w:r w:rsidR="00F7765E">
        <w:t>.</w:t>
      </w:r>
      <w:r w:rsidR="00D641AA">
        <w:t xml:space="preserve"> </w:t>
      </w:r>
      <w:r w:rsidR="00A70AB3">
        <w:t>When th</w:t>
      </w:r>
      <w:r w:rsidR="000142E9">
        <w:t>e</w:t>
      </w:r>
      <w:r w:rsidR="00A70AB3">
        <w:t xml:space="preserve"> future part of ISO 32000 is published, the </w:t>
      </w:r>
      <w:r w:rsidR="000142E9">
        <w:t xml:space="preserve">related </w:t>
      </w:r>
      <w:r w:rsidR="00A70AB3">
        <w:t xml:space="preserve">PDF extension specification document will </w:t>
      </w:r>
      <w:r w:rsidR="00824C59">
        <w:t xml:space="preserve">then </w:t>
      </w:r>
      <w:r w:rsidR="00A70AB3">
        <w:t>likely be withdrawn.</w:t>
      </w:r>
    </w:p>
    <w:p w14:paraId="4C688FC5" w14:textId="47251D2F" w:rsidR="00E3631C" w:rsidRDefault="00E3631C" w:rsidP="00C5282A">
      <w:pPr>
        <w:pStyle w:val="Heading2"/>
      </w:pPr>
      <w:bookmarkStart w:id="22" w:name="_Toc13215996"/>
      <w:bookmarkStart w:id="23" w:name="_Toc29290003"/>
      <w:r>
        <w:t>Defining the extension</w:t>
      </w:r>
      <w:bookmarkEnd w:id="22"/>
      <w:bookmarkEnd w:id="23"/>
    </w:p>
    <w:p w14:paraId="6C111B7D" w14:textId="60A053B1" w:rsidR="005602BC" w:rsidRDefault="005602BC" w:rsidP="005602BC">
      <w:pPr>
        <w:tabs>
          <w:tab w:val="clear" w:pos="403"/>
        </w:tabs>
        <w:autoSpaceDE w:val="0"/>
        <w:autoSpaceDN w:val="0"/>
        <w:adjustRightInd w:val="0"/>
        <w:spacing w:after="0" w:line="240" w:lineRule="auto"/>
        <w:jc w:val="left"/>
      </w:pPr>
      <w:r>
        <w:t>The content of these PDF extension specifications should mimic the style and formatting of ISO 32000, to permit future merging with very minimal changes, and should omit the type of material that is not typically found in ISO 32000 (such as extensive background or explanatory information or precise implementation details).</w:t>
      </w:r>
    </w:p>
    <w:p w14:paraId="482CB8FD" w14:textId="77777777" w:rsidR="005602BC" w:rsidRPr="00C5282A" w:rsidRDefault="005602BC" w:rsidP="005602BC">
      <w:pPr>
        <w:tabs>
          <w:tab w:val="clear" w:pos="403"/>
        </w:tabs>
        <w:autoSpaceDE w:val="0"/>
        <w:autoSpaceDN w:val="0"/>
        <w:adjustRightInd w:val="0"/>
        <w:spacing w:after="0" w:line="240" w:lineRule="auto"/>
        <w:jc w:val="left"/>
        <w:rPr>
          <w:rFonts w:ascii="Times New Roman" w:hAnsi="Times New Roman"/>
          <w:lang w:val="en-US" w:bidi="he-IL"/>
        </w:rPr>
      </w:pPr>
    </w:p>
    <w:p w14:paraId="1379AB37" w14:textId="060F0343" w:rsidR="0042743D" w:rsidRDefault="00723905" w:rsidP="003521C7">
      <w:pPr>
        <w:tabs>
          <w:tab w:val="clear" w:pos="403"/>
        </w:tabs>
        <w:autoSpaceDE w:val="0"/>
        <w:autoSpaceDN w:val="0"/>
        <w:adjustRightInd w:val="0"/>
        <w:spacing w:after="0" w:line="240" w:lineRule="auto"/>
        <w:jc w:val="left"/>
      </w:pPr>
      <w:r w:rsidRPr="004C1F38">
        <w:t>ISO 32000</w:t>
      </w:r>
      <w:r w:rsidR="00456012" w:rsidRPr="004C1F38">
        <w:t xml:space="preserve"> defines a mechanism and process for </w:t>
      </w:r>
      <w:r w:rsidR="00D214B7" w:rsidRPr="004C1F38">
        <w:t xml:space="preserve">the addition of new keys </w:t>
      </w:r>
      <w:r w:rsidRPr="004C1F38">
        <w:t>to PDF</w:t>
      </w:r>
      <w:r w:rsidR="00E3631C">
        <w:t xml:space="preserve"> </w:t>
      </w:r>
      <w:r w:rsidR="00E3631C" w:rsidRPr="004C1F38">
        <w:t xml:space="preserve">[Annex E, </w:t>
      </w:r>
      <w:r w:rsidR="00E3631C">
        <w:t xml:space="preserve">Extending </w:t>
      </w:r>
      <w:r w:rsidR="00E3631C" w:rsidRPr="004C1F38">
        <w:t>PDF]</w:t>
      </w:r>
      <w:r w:rsidR="00A177D8">
        <w:t xml:space="preserve"> and a way to document their usage in a PDF [</w:t>
      </w:r>
      <w:r w:rsidR="00A177D8">
        <w:rPr>
          <w:rFonts w:ascii="Times New Roman" w:hAnsi="Times New Roman"/>
          <w:lang w:val="en-US" w:bidi="he-IL"/>
        </w:rPr>
        <w:t>7.12.</w:t>
      </w:r>
      <w:r w:rsidR="00F17B97">
        <w:rPr>
          <w:rFonts w:ascii="Times New Roman" w:hAnsi="Times New Roman"/>
          <w:lang w:val="en-US" w:bidi="he-IL"/>
        </w:rPr>
        <w:t>2 &amp; 7.12.3</w:t>
      </w:r>
      <w:r w:rsidR="00A177D8">
        <w:rPr>
          <w:rFonts w:ascii="Times New Roman" w:hAnsi="Times New Roman"/>
          <w:lang w:val="en-US" w:bidi="he-IL"/>
        </w:rPr>
        <w:t xml:space="preserve">, </w:t>
      </w:r>
      <w:r w:rsidR="00F17B97">
        <w:rPr>
          <w:rFonts w:ascii="Times New Roman" w:hAnsi="Times New Roman"/>
          <w:lang w:val="en-US" w:bidi="he-IL"/>
        </w:rPr>
        <w:t>E</w:t>
      </w:r>
      <w:r w:rsidR="00A177D8">
        <w:rPr>
          <w:rFonts w:ascii="Times New Roman" w:hAnsi="Times New Roman"/>
          <w:lang w:val="en-US" w:bidi="he-IL"/>
        </w:rPr>
        <w:t>xtensions dictionary</w:t>
      </w:r>
      <w:r w:rsidR="00A177D8">
        <w:t>]</w:t>
      </w:r>
      <w:r w:rsidR="00D214B7" w:rsidRPr="004C1F38">
        <w:t xml:space="preserve">. </w:t>
      </w:r>
      <w:r w:rsidR="00A177D8">
        <w:t xml:space="preserve"> As described </w:t>
      </w:r>
      <w:r w:rsidR="003521C7">
        <w:t>in Annex E</w:t>
      </w:r>
      <w:r w:rsidR="00A177D8">
        <w:t xml:space="preserve">, </w:t>
      </w:r>
      <w:r w:rsidR="00B3316A" w:rsidRPr="004C1F38">
        <w:t xml:space="preserve">second class names </w:t>
      </w:r>
      <w:r w:rsidR="003521C7">
        <w:t xml:space="preserve">are used </w:t>
      </w:r>
      <w:r w:rsidR="00B3316A" w:rsidRPr="004C1F38">
        <w:t xml:space="preserve">to </w:t>
      </w:r>
      <w:r w:rsidR="00786EA1" w:rsidRPr="004C1F38">
        <w:t xml:space="preserve">support </w:t>
      </w:r>
      <w:r w:rsidR="0081235B" w:rsidRPr="004C1F38">
        <w:t>private workflows</w:t>
      </w:r>
      <w:r w:rsidR="008C6B17" w:rsidRPr="004C1F38">
        <w:t xml:space="preserve"> and </w:t>
      </w:r>
      <w:r w:rsidR="00393DF3" w:rsidRPr="004C1F38">
        <w:t>proprietary dat</w:t>
      </w:r>
      <w:r w:rsidR="008C6B17" w:rsidRPr="004C1F38">
        <w:t>a</w:t>
      </w:r>
      <w:r w:rsidR="003521C7">
        <w:t xml:space="preserve">. Since documents developed according to this specification are for use in public workflows and will be developed as part of an international standardization process, first class names shall be used. </w:t>
      </w:r>
      <w:r w:rsidR="00982D4D">
        <w:t xml:space="preserve">These </w:t>
      </w:r>
      <w:r w:rsidR="003A30ED">
        <w:t>first-class</w:t>
      </w:r>
      <w:r w:rsidR="00982D4D">
        <w:t xml:space="preserve"> names shall be reviewed and approved by ISO</w:t>
      </w:r>
      <w:r w:rsidR="003A30ED">
        <w:t>/</w:t>
      </w:r>
      <w:r w:rsidR="00982D4D">
        <w:t>TC 171</w:t>
      </w:r>
      <w:r w:rsidR="003A30ED">
        <w:t>/</w:t>
      </w:r>
      <w:r w:rsidR="00982D4D">
        <w:t>SC 2</w:t>
      </w:r>
      <w:r w:rsidR="003A30ED">
        <w:t>/</w:t>
      </w:r>
      <w:r w:rsidR="00982D4D">
        <w:t>WG 8</w:t>
      </w:r>
      <w:r w:rsidR="00684F22">
        <w:t xml:space="preserve">. </w:t>
      </w:r>
      <w:r w:rsidR="003521C7">
        <w:t>In addition</w:t>
      </w:r>
      <w:r w:rsidR="00E1665A">
        <w:t>,</w:t>
      </w:r>
      <w:r w:rsidR="003521C7">
        <w:t xml:space="preserve"> all extension documents shall include a</w:t>
      </w:r>
      <w:r w:rsidR="00255ECD">
        <w:t xml:space="preserve">n </w:t>
      </w:r>
      <w:r w:rsidR="003521C7">
        <w:t xml:space="preserve">extensions dictionary </w:t>
      </w:r>
      <w:r w:rsidR="00255ECD">
        <w:t xml:space="preserve">with </w:t>
      </w:r>
      <w:r w:rsidR="00AB0552">
        <w:t xml:space="preserve">a </w:t>
      </w:r>
      <w:r w:rsidR="00255ECD">
        <w:t xml:space="preserve">prefix </w:t>
      </w:r>
      <w:r w:rsidR="006139A5">
        <w:t>listed in the specification</w:t>
      </w:r>
      <w:r w:rsidR="00217904">
        <w:t>.</w:t>
      </w:r>
    </w:p>
    <w:p w14:paraId="29291C6A" w14:textId="2933C715" w:rsidR="00217904" w:rsidRDefault="00217904" w:rsidP="003521C7">
      <w:pPr>
        <w:tabs>
          <w:tab w:val="clear" w:pos="403"/>
        </w:tabs>
        <w:autoSpaceDE w:val="0"/>
        <w:autoSpaceDN w:val="0"/>
        <w:adjustRightInd w:val="0"/>
        <w:spacing w:after="0" w:line="240" w:lineRule="auto"/>
        <w:jc w:val="left"/>
      </w:pPr>
    </w:p>
    <w:p w14:paraId="4269296D" w14:textId="081092B8" w:rsidR="00217904" w:rsidRPr="009222D6" w:rsidRDefault="00AB0552" w:rsidP="00C5282A">
      <w:pPr>
        <w:tabs>
          <w:tab w:val="clear" w:pos="403"/>
        </w:tabs>
        <w:autoSpaceDE w:val="0"/>
        <w:autoSpaceDN w:val="0"/>
        <w:adjustRightInd w:val="0"/>
        <w:spacing w:after="0" w:line="240" w:lineRule="auto"/>
        <w:jc w:val="left"/>
        <w:rPr>
          <w:lang w:val="en-US" w:bidi="he-IL"/>
        </w:rPr>
      </w:pPr>
      <w:r w:rsidRPr="009222D6">
        <w:rPr>
          <w:lang w:val="en-US" w:bidi="he-IL"/>
        </w:rPr>
        <w:t xml:space="preserve">Clause 12.11 of ISO 32000-2 discusses Document Requirements that can be specified in a document to inform a conforming processor whether the document should be processed given the functionality of the processor. It is recommended that all extension documents should include new requirement types (12.11.2, Table 275) for the new functionality </w:t>
      </w:r>
      <w:r w:rsidR="00684F22" w:rsidRPr="009222D6">
        <w:rPr>
          <w:lang w:val="en-US" w:bidi="he-IL"/>
        </w:rPr>
        <w:t>they provide</w:t>
      </w:r>
      <w:r w:rsidRPr="009222D6">
        <w:rPr>
          <w:lang w:val="en-US" w:bidi="he-IL"/>
        </w:rPr>
        <w:t>.</w:t>
      </w:r>
    </w:p>
    <w:p w14:paraId="7ED94CCB" w14:textId="71641189" w:rsidR="00962C31" w:rsidRDefault="00962C31" w:rsidP="00C5282A">
      <w:pPr>
        <w:tabs>
          <w:tab w:val="clear" w:pos="403"/>
        </w:tabs>
        <w:autoSpaceDE w:val="0"/>
        <w:autoSpaceDN w:val="0"/>
        <w:adjustRightInd w:val="0"/>
        <w:spacing w:after="0" w:line="240" w:lineRule="auto"/>
        <w:jc w:val="left"/>
        <w:rPr>
          <w:rFonts w:ascii="Times New Roman" w:hAnsi="Times New Roman"/>
          <w:lang w:val="en-US" w:bidi="he-IL"/>
        </w:rPr>
      </w:pPr>
    </w:p>
    <w:p w14:paraId="2701B679" w14:textId="34B40B2E" w:rsidR="00962C31" w:rsidRDefault="00962C31" w:rsidP="00962C31">
      <w:pPr>
        <w:pStyle w:val="Heading2"/>
        <w:rPr>
          <w:lang w:val="en-US" w:bidi="he-IL"/>
        </w:rPr>
      </w:pPr>
      <w:bookmarkStart w:id="24" w:name="_Ref29201183"/>
      <w:bookmarkStart w:id="25" w:name="_Toc29290004"/>
      <w:r>
        <w:rPr>
          <w:lang w:val="en-US" w:bidi="he-IL"/>
        </w:rPr>
        <w:t>Implementation Experience</w:t>
      </w:r>
      <w:bookmarkEnd w:id="24"/>
      <w:bookmarkEnd w:id="25"/>
    </w:p>
    <w:p w14:paraId="7EB8FB26" w14:textId="420E1FA6" w:rsidR="00C54060" w:rsidRPr="00C54060" w:rsidRDefault="00C54060" w:rsidP="00D95B34">
      <w:pPr>
        <w:rPr>
          <w:lang w:val="en-US" w:bidi="he-IL"/>
        </w:rPr>
      </w:pPr>
      <w:r w:rsidRPr="00C54060">
        <w:rPr>
          <w:lang w:val="en-US" w:bidi="he-IL"/>
        </w:rPr>
        <w:t>Implementation experience</w:t>
      </w:r>
      <w:r>
        <w:rPr>
          <w:lang w:val="en-US" w:bidi="he-IL"/>
        </w:rPr>
        <w:t xml:space="preserve"> </w:t>
      </w:r>
      <w:r w:rsidRPr="00C54060">
        <w:rPr>
          <w:lang w:val="en-US" w:bidi="he-IL"/>
        </w:rPr>
        <w:t>is required to show that a specification is sufficiently clear</w:t>
      </w:r>
      <w:r w:rsidR="00390B58">
        <w:rPr>
          <w:lang w:val="en-US" w:bidi="he-IL"/>
        </w:rPr>
        <w:t xml:space="preserve"> and</w:t>
      </w:r>
      <w:r w:rsidRPr="00C54060">
        <w:rPr>
          <w:lang w:val="en-US" w:bidi="he-IL"/>
        </w:rPr>
        <w:t xml:space="preserve"> complete, to ensure that independent interoperable implementations of each feature of the specification will be realized. </w:t>
      </w:r>
      <w:r w:rsidR="00390B58">
        <w:rPr>
          <w:lang w:val="en-US" w:bidi="he-IL"/>
        </w:rPr>
        <w:t xml:space="preserve">To ensure this, </w:t>
      </w:r>
      <w:r w:rsidR="00390B58" w:rsidRPr="00390B58">
        <w:rPr>
          <w:lang w:val="en-US" w:bidi="he-IL"/>
        </w:rPr>
        <w:t>ISO</w:t>
      </w:r>
      <w:r w:rsidR="003A30ED">
        <w:rPr>
          <w:lang w:val="en-US" w:bidi="he-IL"/>
        </w:rPr>
        <w:t>/</w:t>
      </w:r>
      <w:r w:rsidR="00390B58" w:rsidRPr="00390B58">
        <w:rPr>
          <w:lang w:val="en-US" w:bidi="he-IL"/>
        </w:rPr>
        <w:t>TC 171</w:t>
      </w:r>
      <w:r w:rsidR="003A30ED">
        <w:rPr>
          <w:lang w:val="en-US" w:bidi="he-IL"/>
        </w:rPr>
        <w:t>/</w:t>
      </w:r>
      <w:r w:rsidR="00390B58" w:rsidRPr="00390B58">
        <w:rPr>
          <w:lang w:val="en-US" w:bidi="he-IL"/>
        </w:rPr>
        <w:t>SC 2</w:t>
      </w:r>
      <w:r w:rsidR="003A30ED">
        <w:rPr>
          <w:lang w:val="en-US" w:bidi="he-IL"/>
        </w:rPr>
        <w:t>/</w:t>
      </w:r>
      <w:r w:rsidR="00390B58" w:rsidRPr="00390B58">
        <w:rPr>
          <w:lang w:val="en-US" w:bidi="he-IL"/>
        </w:rPr>
        <w:t>WG 8</w:t>
      </w:r>
      <w:r w:rsidR="00390B58">
        <w:rPr>
          <w:lang w:val="en-US" w:bidi="he-IL"/>
        </w:rPr>
        <w:t xml:space="preserve"> will consider</w:t>
      </w:r>
      <w:r w:rsidR="00D95B34">
        <w:rPr>
          <w:lang w:val="en-US" w:bidi="he-IL"/>
        </w:rPr>
        <w:t xml:space="preserve"> </w:t>
      </w:r>
      <w:r w:rsidRPr="00C54060">
        <w:rPr>
          <w:lang w:val="en-US" w:bidi="he-IL"/>
        </w:rPr>
        <w:t>(though not be limited to)</w:t>
      </w:r>
      <w:r w:rsidR="00390B58">
        <w:rPr>
          <w:lang w:val="en-US" w:bidi="he-IL"/>
        </w:rPr>
        <w:t xml:space="preserve"> these questions </w:t>
      </w:r>
      <w:r w:rsidR="0094718B">
        <w:rPr>
          <w:lang w:val="en-US" w:bidi="he-IL"/>
        </w:rPr>
        <w:t>from the W3C Process Document</w:t>
      </w:r>
      <w:r w:rsidRPr="00C54060">
        <w:rPr>
          <w:lang w:val="en-US" w:bidi="he-IL"/>
        </w:rPr>
        <w:t>:</w:t>
      </w:r>
    </w:p>
    <w:p w14:paraId="1987D938" w14:textId="77777777" w:rsidR="00C54060" w:rsidRPr="00D95B34" w:rsidRDefault="00C54060" w:rsidP="00D95B34">
      <w:pPr>
        <w:pStyle w:val="ListParagraph"/>
        <w:numPr>
          <w:ilvl w:val="0"/>
          <w:numId w:val="17"/>
        </w:numPr>
        <w:rPr>
          <w:lang w:val="en-US" w:bidi="he-IL"/>
        </w:rPr>
      </w:pPr>
      <w:r w:rsidRPr="00D95B34">
        <w:rPr>
          <w:lang w:val="en-US" w:bidi="he-IL"/>
        </w:rPr>
        <w:t>is each feature of the current specification implemented, and how is this demonstrated?</w:t>
      </w:r>
    </w:p>
    <w:p w14:paraId="0BA4E8ED" w14:textId="77777777" w:rsidR="00C54060" w:rsidRPr="00D95B34" w:rsidRDefault="00C54060" w:rsidP="00D95B34">
      <w:pPr>
        <w:pStyle w:val="ListParagraph"/>
        <w:numPr>
          <w:ilvl w:val="0"/>
          <w:numId w:val="17"/>
        </w:numPr>
        <w:rPr>
          <w:lang w:val="en-US" w:bidi="he-IL"/>
        </w:rPr>
      </w:pPr>
      <w:r w:rsidRPr="00D95B34">
        <w:rPr>
          <w:lang w:val="en-US" w:bidi="he-IL"/>
        </w:rPr>
        <w:t>are there independent interoperable implementations of the current specification?</w:t>
      </w:r>
    </w:p>
    <w:p w14:paraId="50888CAF" w14:textId="77777777" w:rsidR="00C54060" w:rsidRPr="00D95B34" w:rsidRDefault="00C54060" w:rsidP="00D95B34">
      <w:pPr>
        <w:pStyle w:val="ListParagraph"/>
        <w:numPr>
          <w:ilvl w:val="0"/>
          <w:numId w:val="17"/>
        </w:numPr>
        <w:rPr>
          <w:lang w:val="en-US" w:bidi="he-IL"/>
        </w:rPr>
      </w:pPr>
      <w:r w:rsidRPr="00D95B34">
        <w:rPr>
          <w:lang w:val="en-US" w:bidi="he-IL"/>
        </w:rPr>
        <w:t>are there implementations created by people other than the authors of the specification?</w:t>
      </w:r>
    </w:p>
    <w:p w14:paraId="46FFA128" w14:textId="77777777" w:rsidR="00C54060" w:rsidRPr="00D95B34" w:rsidRDefault="00C54060" w:rsidP="00D95B34">
      <w:pPr>
        <w:pStyle w:val="ListParagraph"/>
        <w:numPr>
          <w:ilvl w:val="0"/>
          <w:numId w:val="17"/>
        </w:numPr>
        <w:rPr>
          <w:lang w:val="en-US" w:bidi="he-IL"/>
        </w:rPr>
      </w:pPr>
      <w:r w:rsidRPr="00D95B34">
        <w:rPr>
          <w:lang w:val="en-US" w:bidi="he-IL"/>
        </w:rPr>
        <w:t>is there implementation experience at all levels of the specification's ecosystem (authoring, consuming, publishing…)?</w:t>
      </w:r>
    </w:p>
    <w:p w14:paraId="57D664F4" w14:textId="77777777" w:rsidR="00C54060" w:rsidRPr="00D95B34" w:rsidRDefault="00C54060" w:rsidP="00D95B34">
      <w:pPr>
        <w:pStyle w:val="ListParagraph"/>
        <w:numPr>
          <w:ilvl w:val="0"/>
          <w:numId w:val="17"/>
        </w:numPr>
        <w:rPr>
          <w:lang w:val="en-US" w:bidi="he-IL"/>
        </w:rPr>
      </w:pPr>
      <w:r w:rsidRPr="00D95B34">
        <w:rPr>
          <w:lang w:val="en-US" w:bidi="he-IL"/>
        </w:rPr>
        <w:t>are there reports of difficulties or problems with implementation?</w:t>
      </w:r>
    </w:p>
    <w:p w14:paraId="637A626D" w14:textId="0D7EE7D0" w:rsidR="00AB0552" w:rsidRPr="0094718B" w:rsidRDefault="00C54060" w:rsidP="0094718B">
      <w:pPr>
        <w:rPr>
          <w:lang w:val="en-US" w:bidi="he-IL"/>
        </w:rPr>
      </w:pPr>
      <w:r w:rsidRPr="00C54060">
        <w:rPr>
          <w:lang w:val="en-US" w:bidi="he-IL"/>
        </w:rPr>
        <w:t xml:space="preserve">Planning and accomplishing a demonstration of (interoperable) implementations can be very time consuming. </w:t>
      </w:r>
      <w:r w:rsidR="006B6EA7">
        <w:rPr>
          <w:lang w:val="en-US" w:bidi="he-IL"/>
        </w:rPr>
        <w:t>It is recommended that a</w:t>
      </w:r>
      <w:r w:rsidRPr="00C54060">
        <w:rPr>
          <w:lang w:val="en-US" w:bidi="he-IL"/>
        </w:rPr>
        <w:t xml:space="preserve"> plan </w:t>
      </w:r>
      <w:r w:rsidR="006B6EA7">
        <w:rPr>
          <w:lang w:val="en-US" w:bidi="he-IL"/>
        </w:rPr>
        <w:t>for how a specification will</w:t>
      </w:r>
      <w:r w:rsidRPr="00C54060">
        <w:rPr>
          <w:lang w:val="en-US" w:bidi="he-IL"/>
        </w:rPr>
        <w:t xml:space="preserve"> demonstrate interoperable implementations </w:t>
      </w:r>
      <w:r w:rsidR="006B6EA7">
        <w:rPr>
          <w:lang w:val="en-US" w:bidi="he-IL"/>
        </w:rPr>
        <w:t xml:space="preserve">is determined </w:t>
      </w:r>
      <w:r w:rsidRPr="00C54060">
        <w:rPr>
          <w:lang w:val="en-US" w:bidi="he-IL"/>
        </w:rPr>
        <w:t>early in the development process.</w:t>
      </w:r>
    </w:p>
    <w:p w14:paraId="40942B0E" w14:textId="4991F1C9" w:rsidR="00962C31" w:rsidRDefault="00962C31" w:rsidP="00C5282A">
      <w:pPr>
        <w:tabs>
          <w:tab w:val="clear" w:pos="403"/>
        </w:tabs>
        <w:autoSpaceDE w:val="0"/>
        <w:autoSpaceDN w:val="0"/>
        <w:adjustRightInd w:val="0"/>
        <w:spacing w:after="0" w:line="240" w:lineRule="auto"/>
        <w:jc w:val="left"/>
        <w:rPr>
          <w:rFonts w:ascii="Times New Roman" w:hAnsi="Times New Roman"/>
          <w:lang w:val="en-US" w:bidi="he-IL"/>
        </w:rPr>
      </w:pPr>
      <w:r>
        <w:t>There are no detailed requirements imposed on such implementations – they may be proprietary, open- or closed-source, proof of concept level, plug-in based, etc.</w:t>
      </w:r>
      <w:r w:rsidR="003A30ED">
        <w:t xml:space="preserve"> – </w:t>
      </w:r>
      <w:r w:rsidRPr="00C06100">
        <w:t xml:space="preserve">but their output must be available for examination by SMEs to determine that they demonstrate </w:t>
      </w:r>
      <w:proofErr w:type="gramStart"/>
      <w:r w:rsidRPr="00C06100">
        <w:t>sufficient</w:t>
      </w:r>
      <w:proofErr w:type="gramEnd"/>
      <w:r w:rsidRPr="00C06100">
        <w:t xml:space="preserve"> interoperability</w:t>
      </w:r>
      <w:r>
        <w:t>.</w:t>
      </w:r>
    </w:p>
    <w:sectPr w:rsidR="00962C31" w:rsidSect="004421EF">
      <w:footerReference w:type="even" r:id="rId19"/>
      <w:footerReference w:type="default" r:id="rId20"/>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9198D" w14:textId="77777777" w:rsidR="00311209" w:rsidRDefault="00311209">
      <w:pPr>
        <w:spacing w:after="0" w:line="240" w:lineRule="auto"/>
      </w:pPr>
      <w:r>
        <w:separator/>
      </w:r>
    </w:p>
  </w:endnote>
  <w:endnote w:type="continuationSeparator" w:id="0">
    <w:p w14:paraId="09F010EA" w14:textId="77777777" w:rsidR="00311209" w:rsidRDefault="0031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2D207"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79941" w14:textId="74FEAAEE" w:rsidR="004421EF" w:rsidRPr="00BA1CC8" w:rsidRDefault="004421EF"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C33932">
      <w:rPr>
        <w:noProof/>
        <w:sz w:val="20"/>
      </w:rPr>
      <w:t>ii</w:t>
    </w:r>
    <w:r w:rsidRPr="006E50E0">
      <w:rPr>
        <w:sz w:val="20"/>
      </w:rPr>
      <w:fldChar w:fldCharType="end"/>
    </w:r>
    <w:r w:rsidRPr="00BA1CC8">
      <w:rPr>
        <w:sz w:val="20"/>
      </w:rPr>
      <w:tab/>
      <w:t>© ISO </w:t>
    </w:r>
    <w:r w:rsidR="003A30ED">
      <w:rPr>
        <w:sz w:val="20"/>
      </w:rPr>
      <w:t>2020</w:t>
    </w:r>
    <w:r w:rsidRPr="00BA1CC8">
      <w:rPr>
        <w:sz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6FDFC" w14:textId="2E6928AC" w:rsidR="004421EF" w:rsidRPr="00BA1CC8" w:rsidRDefault="004421EF" w:rsidP="00526284">
    <w:pPr>
      <w:pStyle w:val="Footer"/>
      <w:spacing w:line="240" w:lineRule="atLeast"/>
      <w:rPr>
        <w:sz w:val="20"/>
      </w:rPr>
    </w:pPr>
    <w:r w:rsidRPr="00BA1CC8">
      <w:rPr>
        <w:sz w:val="20"/>
      </w:rPr>
      <w:t>© ISO </w:t>
    </w:r>
    <w:r w:rsidR="003A30ED">
      <w:rPr>
        <w:sz w:val="20"/>
      </w:rPr>
      <w:t>2020</w:t>
    </w:r>
    <w:r w:rsidRPr="00BA1CC8">
      <w:rPr>
        <w:sz w:val="20"/>
      </w:rPr>
      <w:t>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C33932">
      <w:rPr>
        <w:noProof/>
        <w:sz w:val="20"/>
      </w:rPr>
      <w:t>iii</w:t>
    </w:r>
    <w:r w:rsidRPr="006E50E0">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3E17B" w14:textId="3FB7F50A" w:rsidR="004421EF" w:rsidRPr="00BA1CC8" w:rsidRDefault="004421EF"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C33932">
      <w:rPr>
        <w:b/>
        <w:noProof/>
        <w:sz w:val="20"/>
      </w:rPr>
      <w:t>6</w:t>
    </w:r>
    <w:r w:rsidRPr="006E50E0">
      <w:rPr>
        <w:b/>
        <w:sz w:val="20"/>
      </w:rPr>
      <w:fldChar w:fldCharType="end"/>
    </w:r>
    <w:r w:rsidRPr="00BA1CC8">
      <w:rPr>
        <w:sz w:val="20"/>
      </w:rPr>
      <w:tab/>
      <w:t>© ISO </w:t>
    </w:r>
    <w:r w:rsidR="003A30ED">
      <w:rPr>
        <w:sz w:val="20"/>
      </w:rPr>
      <w:t>2020</w:t>
    </w:r>
    <w:r w:rsidRPr="00BA1CC8">
      <w:rPr>
        <w:sz w:val="20"/>
      </w:rPr>
      <w:t>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9FECB" w14:textId="0CA79871" w:rsidR="004421EF" w:rsidRPr="00BA1CC8" w:rsidRDefault="004421EF" w:rsidP="00526284">
    <w:pPr>
      <w:pStyle w:val="Footer"/>
      <w:spacing w:line="240" w:lineRule="atLeast"/>
      <w:rPr>
        <w:sz w:val="20"/>
      </w:rPr>
    </w:pPr>
    <w:r w:rsidRPr="00BA1CC8">
      <w:rPr>
        <w:sz w:val="20"/>
      </w:rPr>
      <w:t>© ISO </w:t>
    </w:r>
    <w:r w:rsidR="003A30ED">
      <w:rPr>
        <w:sz w:val="20"/>
      </w:rPr>
      <w:t>2020</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sidR="00C33932">
      <w:rPr>
        <w:b/>
        <w:noProof/>
        <w:sz w:val="20"/>
      </w:rPr>
      <w:t>5</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ABAD3" w14:textId="77777777" w:rsidR="00311209" w:rsidRDefault="00311209">
      <w:pPr>
        <w:spacing w:after="0" w:line="240" w:lineRule="auto"/>
      </w:pPr>
      <w:r>
        <w:separator/>
      </w:r>
    </w:p>
  </w:footnote>
  <w:footnote w:type="continuationSeparator" w:id="0">
    <w:p w14:paraId="340643CD" w14:textId="77777777" w:rsidR="00311209" w:rsidRDefault="00311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A6F8C" w14:textId="77777777" w:rsidR="004421EF" w:rsidRPr="00151316" w:rsidRDefault="004421EF" w:rsidP="004421EF">
    <w:pPr>
      <w:pStyle w:val="Header"/>
      <w:spacing w:line="240" w:lineRule="exact"/>
      <w:jc w:val="lef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4A94E" w14:textId="60FD3B76" w:rsidR="004421EF" w:rsidRPr="006E50E0" w:rsidRDefault="004421EF" w:rsidP="004421EF">
    <w:pPr>
      <w:pStyle w:val="Header"/>
      <w:spacing w:after="360"/>
      <w:rPr>
        <w:b w:val="0"/>
      </w:rPr>
    </w:pPr>
    <w:r w:rsidRPr="006E50E0">
      <w:rPr>
        <w:b w:val="0"/>
        <w:sz w:val="20"/>
      </w:rPr>
      <w:t>© ISO </w:t>
    </w:r>
    <w:r w:rsidR="003A30ED">
      <w:rPr>
        <w:b w:val="0"/>
        <w:sz w:val="20"/>
      </w:rPr>
      <w:t>2020</w:t>
    </w:r>
    <w:r w:rsidRPr="006E50E0">
      <w:rPr>
        <w:b w:val="0"/>
        <w:sz w:val="20"/>
      </w:rPr>
      <w:t>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ED423" w14:textId="135101EB" w:rsidR="004421EF" w:rsidRPr="00151316" w:rsidRDefault="003A30ED" w:rsidP="004421EF">
    <w:pPr>
      <w:pStyle w:val="Header"/>
      <w:spacing w:line="240" w:lineRule="exact"/>
      <w:jc w:val="left"/>
    </w:pPr>
    <w:r>
      <w:t>Extensions to PDF</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2C4AE" w14:textId="4F4FD457" w:rsidR="004421EF" w:rsidRPr="00151316" w:rsidRDefault="003A30ED" w:rsidP="004421EF">
    <w:pPr>
      <w:pStyle w:val="Header"/>
      <w:spacing w:line="240" w:lineRule="exact"/>
      <w:jc w:val="right"/>
    </w:pPr>
    <w:r>
      <w:t>Extensions to PDF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0E8D"/>
    <w:multiLevelType w:val="hybridMultilevel"/>
    <w:tmpl w:val="E59AC340"/>
    <w:lvl w:ilvl="0" w:tplc="6D06148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 w15:restartNumberingAfterBreak="0">
    <w:nsid w:val="1BDC05A8"/>
    <w:multiLevelType w:val="hybridMultilevel"/>
    <w:tmpl w:val="7E343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4" w15:restartNumberingAfterBreak="0">
    <w:nsid w:val="51B0046F"/>
    <w:multiLevelType w:val="hybridMultilevel"/>
    <w:tmpl w:val="5CACBD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183073"/>
    <w:multiLevelType w:val="hybridMultilevel"/>
    <w:tmpl w:val="CFEE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20120"/>
    <w:multiLevelType w:val="multilevel"/>
    <w:tmpl w:val="945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 w:numId="15">
    <w:abstractNumId w:val="4"/>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mirrorMargins/>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19"/>
    <w:rsid w:val="00003DB4"/>
    <w:rsid w:val="00012485"/>
    <w:rsid w:val="000142E9"/>
    <w:rsid w:val="00043116"/>
    <w:rsid w:val="00046D38"/>
    <w:rsid w:val="00052262"/>
    <w:rsid w:val="00052F7B"/>
    <w:rsid w:val="00055455"/>
    <w:rsid w:val="00060093"/>
    <w:rsid w:val="000627C9"/>
    <w:rsid w:val="000A6ECF"/>
    <w:rsid w:val="000C033F"/>
    <w:rsid w:val="000D17B8"/>
    <w:rsid w:val="000D74E3"/>
    <w:rsid w:val="000E02F2"/>
    <w:rsid w:val="00110B82"/>
    <w:rsid w:val="001256E7"/>
    <w:rsid w:val="00135E3F"/>
    <w:rsid w:val="0014663A"/>
    <w:rsid w:val="00167086"/>
    <w:rsid w:val="00172AD7"/>
    <w:rsid w:val="001828B1"/>
    <w:rsid w:val="001A0B0F"/>
    <w:rsid w:val="001A33D0"/>
    <w:rsid w:val="001A39DF"/>
    <w:rsid w:val="001B51CD"/>
    <w:rsid w:val="001D6BA8"/>
    <w:rsid w:val="001E0AB0"/>
    <w:rsid w:val="001E7162"/>
    <w:rsid w:val="001F13DE"/>
    <w:rsid w:val="00212210"/>
    <w:rsid w:val="00214212"/>
    <w:rsid w:val="00217904"/>
    <w:rsid w:val="00222487"/>
    <w:rsid w:val="00223EDE"/>
    <w:rsid w:val="002310C5"/>
    <w:rsid w:val="00232887"/>
    <w:rsid w:val="00240173"/>
    <w:rsid w:val="00244837"/>
    <w:rsid w:val="00255ECD"/>
    <w:rsid w:val="00264095"/>
    <w:rsid w:val="00272DA1"/>
    <w:rsid w:val="00274DCC"/>
    <w:rsid w:val="00277D20"/>
    <w:rsid w:val="00286288"/>
    <w:rsid w:val="00294B35"/>
    <w:rsid w:val="00294FB0"/>
    <w:rsid w:val="002A5231"/>
    <w:rsid w:val="002A6894"/>
    <w:rsid w:val="002C71B7"/>
    <w:rsid w:val="002E0796"/>
    <w:rsid w:val="00311209"/>
    <w:rsid w:val="00314414"/>
    <w:rsid w:val="0031613C"/>
    <w:rsid w:val="00322719"/>
    <w:rsid w:val="00333718"/>
    <w:rsid w:val="003419BD"/>
    <w:rsid w:val="00350CCF"/>
    <w:rsid w:val="003521C7"/>
    <w:rsid w:val="003814C2"/>
    <w:rsid w:val="00382FEB"/>
    <w:rsid w:val="00390B58"/>
    <w:rsid w:val="00393DF3"/>
    <w:rsid w:val="00395E39"/>
    <w:rsid w:val="00397A7C"/>
    <w:rsid w:val="003A30ED"/>
    <w:rsid w:val="003C18CD"/>
    <w:rsid w:val="003E0172"/>
    <w:rsid w:val="003E6CA9"/>
    <w:rsid w:val="003F17D5"/>
    <w:rsid w:val="00400F60"/>
    <w:rsid w:val="00404DBD"/>
    <w:rsid w:val="00417D69"/>
    <w:rsid w:val="0042743D"/>
    <w:rsid w:val="004421EF"/>
    <w:rsid w:val="004529D2"/>
    <w:rsid w:val="00456012"/>
    <w:rsid w:val="0046506A"/>
    <w:rsid w:val="00466786"/>
    <w:rsid w:val="004674A9"/>
    <w:rsid w:val="00481387"/>
    <w:rsid w:val="00490CBC"/>
    <w:rsid w:val="0049237D"/>
    <w:rsid w:val="004A0E76"/>
    <w:rsid w:val="004C1F38"/>
    <w:rsid w:val="004C241D"/>
    <w:rsid w:val="004C4988"/>
    <w:rsid w:val="004D2088"/>
    <w:rsid w:val="004D495E"/>
    <w:rsid w:val="004E0043"/>
    <w:rsid w:val="004E6E8E"/>
    <w:rsid w:val="00511F8B"/>
    <w:rsid w:val="0051311A"/>
    <w:rsid w:val="00520A4A"/>
    <w:rsid w:val="00526284"/>
    <w:rsid w:val="005317AD"/>
    <w:rsid w:val="00545A3C"/>
    <w:rsid w:val="0054733A"/>
    <w:rsid w:val="00551B54"/>
    <w:rsid w:val="00552E1E"/>
    <w:rsid w:val="00555412"/>
    <w:rsid w:val="0055689D"/>
    <w:rsid w:val="005602BC"/>
    <w:rsid w:val="005606F4"/>
    <w:rsid w:val="00571782"/>
    <w:rsid w:val="005A2C4E"/>
    <w:rsid w:val="005A4F60"/>
    <w:rsid w:val="005B16EB"/>
    <w:rsid w:val="005B3EC6"/>
    <w:rsid w:val="005B47A4"/>
    <w:rsid w:val="005C367A"/>
    <w:rsid w:val="005D18E2"/>
    <w:rsid w:val="005D4463"/>
    <w:rsid w:val="005D6017"/>
    <w:rsid w:val="005E1E08"/>
    <w:rsid w:val="00610D56"/>
    <w:rsid w:val="0061364E"/>
    <w:rsid w:val="006139A5"/>
    <w:rsid w:val="00615FF2"/>
    <w:rsid w:val="0063650F"/>
    <w:rsid w:val="0065414D"/>
    <w:rsid w:val="0066120D"/>
    <w:rsid w:val="006635C4"/>
    <w:rsid w:val="00673172"/>
    <w:rsid w:val="00676D62"/>
    <w:rsid w:val="0068101F"/>
    <w:rsid w:val="00684F22"/>
    <w:rsid w:val="006A3155"/>
    <w:rsid w:val="006B3FC1"/>
    <w:rsid w:val="006B6EA7"/>
    <w:rsid w:val="006D3D76"/>
    <w:rsid w:val="006E07A6"/>
    <w:rsid w:val="006E2FED"/>
    <w:rsid w:val="006F137E"/>
    <w:rsid w:val="006F1757"/>
    <w:rsid w:val="00712448"/>
    <w:rsid w:val="0071416B"/>
    <w:rsid w:val="00715604"/>
    <w:rsid w:val="007163F7"/>
    <w:rsid w:val="00720283"/>
    <w:rsid w:val="007229FB"/>
    <w:rsid w:val="00723905"/>
    <w:rsid w:val="00730C13"/>
    <w:rsid w:val="00733BD4"/>
    <w:rsid w:val="00762AED"/>
    <w:rsid w:val="007812F0"/>
    <w:rsid w:val="00786EA1"/>
    <w:rsid w:val="00790B64"/>
    <w:rsid w:val="007A160B"/>
    <w:rsid w:val="007A657A"/>
    <w:rsid w:val="007B526D"/>
    <w:rsid w:val="007B7175"/>
    <w:rsid w:val="007C7CA6"/>
    <w:rsid w:val="007F7F35"/>
    <w:rsid w:val="0080544F"/>
    <w:rsid w:val="0081235B"/>
    <w:rsid w:val="00823853"/>
    <w:rsid w:val="00824C59"/>
    <w:rsid w:val="008259CA"/>
    <w:rsid w:val="00826780"/>
    <w:rsid w:val="008273A3"/>
    <w:rsid w:val="0083515F"/>
    <w:rsid w:val="00844453"/>
    <w:rsid w:val="00853B58"/>
    <w:rsid w:val="00861B30"/>
    <w:rsid w:val="00865BF4"/>
    <w:rsid w:val="008713ED"/>
    <w:rsid w:val="00873974"/>
    <w:rsid w:val="008814B2"/>
    <w:rsid w:val="00885E28"/>
    <w:rsid w:val="0088604F"/>
    <w:rsid w:val="00891E31"/>
    <w:rsid w:val="008966F5"/>
    <w:rsid w:val="008978D9"/>
    <w:rsid w:val="00897961"/>
    <w:rsid w:val="008B4C52"/>
    <w:rsid w:val="008C6B17"/>
    <w:rsid w:val="008D5444"/>
    <w:rsid w:val="008E71B9"/>
    <w:rsid w:val="008F76B7"/>
    <w:rsid w:val="0092138A"/>
    <w:rsid w:val="009222D6"/>
    <w:rsid w:val="009244B3"/>
    <w:rsid w:val="00932302"/>
    <w:rsid w:val="00942352"/>
    <w:rsid w:val="0094718B"/>
    <w:rsid w:val="00962C31"/>
    <w:rsid w:val="0097303B"/>
    <w:rsid w:val="00974991"/>
    <w:rsid w:val="00982D4D"/>
    <w:rsid w:val="0098540E"/>
    <w:rsid w:val="00991ABA"/>
    <w:rsid w:val="009A6373"/>
    <w:rsid w:val="009B3C93"/>
    <w:rsid w:val="009C6BE4"/>
    <w:rsid w:val="009D2220"/>
    <w:rsid w:val="009E0B9A"/>
    <w:rsid w:val="009F177A"/>
    <w:rsid w:val="009F5614"/>
    <w:rsid w:val="009F794E"/>
    <w:rsid w:val="00A07935"/>
    <w:rsid w:val="00A10C28"/>
    <w:rsid w:val="00A11D8B"/>
    <w:rsid w:val="00A13B82"/>
    <w:rsid w:val="00A13F56"/>
    <w:rsid w:val="00A152D8"/>
    <w:rsid w:val="00A177D8"/>
    <w:rsid w:val="00A26D58"/>
    <w:rsid w:val="00A32EB5"/>
    <w:rsid w:val="00A406B5"/>
    <w:rsid w:val="00A45AE0"/>
    <w:rsid w:val="00A4695B"/>
    <w:rsid w:val="00A50D78"/>
    <w:rsid w:val="00A56C29"/>
    <w:rsid w:val="00A67523"/>
    <w:rsid w:val="00A70AB3"/>
    <w:rsid w:val="00A7242C"/>
    <w:rsid w:val="00A752AD"/>
    <w:rsid w:val="00A85A83"/>
    <w:rsid w:val="00A95B5C"/>
    <w:rsid w:val="00AA0720"/>
    <w:rsid w:val="00AA07AE"/>
    <w:rsid w:val="00AB0552"/>
    <w:rsid w:val="00AB22EA"/>
    <w:rsid w:val="00AE518F"/>
    <w:rsid w:val="00AE55D6"/>
    <w:rsid w:val="00AF3CE2"/>
    <w:rsid w:val="00AF7585"/>
    <w:rsid w:val="00B262BC"/>
    <w:rsid w:val="00B3316A"/>
    <w:rsid w:val="00B50910"/>
    <w:rsid w:val="00B71246"/>
    <w:rsid w:val="00B763FE"/>
    <w:rsid w:val="00B77025"/>
    <w:rsid w:val="00B80B28"/>
    <w:rsid w:val="00B80F08"/>
    <w:rsid w:val="00B83404"/>
    <w:rsid w:val="00B9118A"/>
    <w:rsid w:val="00BA1F97"/>
    <w:rsid w:val="00BA6E9D"/>
    <w:rsid w:val="00BC336D"/>
    <w:rsid w:val="00BC394B"/>
    <w:rsid w:val="00BF126E"/>
    <w:rsid w:val="00BF2519"/>
    <w:rsid w:val="00BF591E"/>
    <w:rsid w:val="00BF7921"/>
    <w:rsid w:val="00C06100"/>
    <w:rsid w:val="00C1498E"/>
    <w:rsid w:val="00C16EE4"/>
    <w:rsid w:val="00C33932"/>
    <w:rsid w:val="00C46CA6"/>
    <w:rsid w:val="00C47941"/>
    <w:rsid w:val="00C5282A"/>
    <w:rsid w:val="00C54060"/>
    <w:rsid w:val="00C7109D"/>
    <w:rsid w:val="00C83357"/>
    <w:rsid w:val="00C96E5D"/>
    <w:rsid w:val="00CA7FDD"/>
    <w:rsid w:val="00CB534D"/>
    <w:rsid w:val="00CC044F"/>
    <w:rsid w:val="00CD3285"/>
    <w:rsid w:val="00CF0F27"/>
    <w:rsid w:val="00CF1252"/>
    <w:rsid w:val="00D214B7"/>
    <w:rsid w:val="00D25F7D"/>
    <w:rsid w:val="00D26A5B"/>
    <w:rsid w:val="00D33289"/>
    <w:rsid w:val="00D60BE5"/>
    <w:rsid w:val="00D641AA"/>
    <w:rsid w:val="00D67C94"/>
    <w:rsid w:val="00D7483C"/>
    <w:rsid w:val="00D74A6D"/>
    <w:rsid w:val="00D7797C"/>
    <w:rsid w:val="00D95B34"/>
    <w:rsid w:val="00DA058E"/>
    <w:rsid w:val="00DA2BB0"/>
    <w:rsid w:val="00DC73A2"/>
    <w:rsid w:val="00DD1BA4"/>
    <w:rsid w:val="00DE03EF"/>
    <w:rsid w:val="00DE4393"/>
    <w:rsid w:val="00DF11C5"/>
    <w:rsid w:val="00E10E7D"/>
    <w:rsid w:val="00E1665A"/>
    <w:rsid w:val="00E26FF6"/>
    <w:rsid w:val="00E3631C"/>
    <w:rsid w:val="00E407D6"/>
    <w:rsid w:val="00E42ED9"/>
    <w:rsid w:val="00E45DE1"/>
    <w:rsid w:val="00E62EFC"/>
    <w:rsid w:val="00E66E01"/>
    <w:rsid w:val="00E74CF9"/>
    <w:rsid w:val="00E7542E"/>
    <w:rsid w:val="00E96991"/>
    <w:rsid w:val="00EA3C21"/>
    <w:rsid w:val="00EA7BD6"/>
    <w:rsid w:val="00EB5FF5"/>
    <w:rsid w:val="00EB6AE0"/>
    <w:rsid w:val="00EC29DB"/>
    <w:rsid w:val="00EC3610"/>
    <w:rsid w:val="00ED33AB"/>
    <w:rsid w:val="00EE02C5"/>
    <w:rsid w:val="00EE1C97"/>
    <w:rsid w:val="00EE4127"/>
    <w:rsid w:val="00F03B16"/>
    <w:rsid w:val="00F133BB"/>
    <w:rsid w:val="00F17B97"/>
    <w:rsid w:val="00F215F6"/>
    <w:rsid w:val="00F3193E"/>
    <w:rsid w:val="00F52E72"/>
    <w:rsid w:val="00F61E75"/>
    <w:rsid w:val="00F735E0"/>
    <w:rsid w:val="00F73CDB"/>
    <w:rsid w:val="00F7662A"/>
    <w:rsid w:val="00F7765E"/>
    <w:rsid w:val="00F77E4F"/>
    <w:rsid w:val="00F81ACE"/>
    <w:rsid w:val="00F828CA"/>
    <w:rsid w:val="00F85048"/>
    <w:rsid w:val="00FC1FDA"/>
    <w:rsid w:val="00FC47D3"/>
    <w:rsid w:val="00FE6121"/>
    <w:rsid w:val="00FF2548"/>
    <w:rsid w:val="00FF6915"/>
    <w:rsid w:val="00FF6B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23C398"/>
  <w15:chartTrackingRefBased/>
  <w15:docId w15:val="{1088A3DC-8B02-40C8-8B46-3EA93BDC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3A"/>
    <w:pPr>
      <w:tabs>
        <w:tab w:val="left" w:pos="403"/>
      </w:tabs>
      <w:spacing w:after="24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clear" w:pos="403"/>
      </w:tabs>
      <w:spacing w:before="120" w:after="0"/>
      <w:jc w:val="left"/>
    </w:pPr>
    <w:rPr>
      <w:rFonts w:asciiTheme="minorHAnsi" w:hAnsiTheme="minorHAnsi" w:cstheme="minorHAnsi"/>
      <w:b/>
      <w:bCs/>
      <w:i/>
      <w:iCs/>
      <w:sz w:val="24"/>
      <w:szCs w:val="28"/>
    </w:rPr>
  </w:style>
  <w:style w:type="paragraph" w:styleId="TOC2">
    <w:name w:val="toc 2"/>
    <w:basedOn w:val="TOC1"/>
    <w:next w:val="Normal"/>
    <w:uiPriority w:val="39"/>
    <w:rsid w:val="00264095"/>
    <w:pPr>
      <w:ind w:left="220"/>
    </w:pPr>
    <w:rPr>
      <w:i w:val="0"/>
      <w:iCs w:val="0"/>
      <w:sz w:val="22"/>
      <w:szCs w:val="26"/>
    </w:rPr>
  </w:style>
  <w:style w:type="paragraph" w:styleId="TOC3">
    <w:name w:val="toc 3"/>
    <w:basedOn w:val="TOC2"/>
    <w:next w:val="Normal"/>
    <w:uiPriority w:val="39"/>
    <w:rsid w:val="00264095"/>
    <w:pPr>
      <w:spacing w:before="0"/>
      <w:ind w:left="440"/>
    </w:pPr>
    <w:rPr>
      <w:b w:val="0"/>
      <w:bCs w:val="0"/>
      <w:sz w:val="20"/>
      <w:szCs w:val="24"/>
    </w:rPr>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ListParagraph">
    <w:name w:val="List Paragraph"/>
    <w:basedOn w:val="Normal"/>
    <w:uiPriority w:val="34"/>
    <w:semiHidden/>
    <w:qFormat/>
    <w:rsid w:val="006E2FED"/>
    <w:pPr>
      <w:ind w:left="720"/>
      <w:contextualSpacing/>
    </w:pPr>
  </w:style>
  <w:style w:type="character" w:styleId="UnresolvedMention">
    <w:name w:val="Unresolved Mention"/>
    <w:basedOn w:val="DefaultParagraphFont"/>
    <w:uiPriority w:val="99"/>
    <w:semiHidden/>
    <w:unhideWhenUsed/>
    <w:rsid w:val="006E2FED"/>
    <w:rPr>
      <w:color w:val="605E5C"/>
      <w:shd w:val="clear" w:color="auto" w:fill="E1DFDD"/>
    </w:rPr>
  </w:style>
  <w:style w:type="character" w:styleId="CommentReference">
    <w:name w:val="annotation reference"/>
    <w:basedOn w:val="DefaultParagraphFont"/>
    <w:uiPriority w:val="99"/>
    <w:semiHidden/>
    <w:unhideWhenUsed/>
    <w:rsid w:val="00232887"/>
    <w:rPr>
      <w:sz w:val="16"/>
      <w:szCs w:val="16"/>
    </w:rPr>
  </w:style>
  <w:style w:type="paragraph" w:styleId="CommentText">
    <w:name w:val="annotation text"/>
    <w:basedOn w:val="Normal"/>
    <w:link w:val="CommentTextChar"/>
    <w:uiPriority w:val="99"/>
    <w:semiHidden/>
    <w:unhideWhenUsed/>
    <w:rsid w:val="00232887"/>
    <w:pPr>
      <w:spacing w:line="240" w:lineRule="auto"/>
    </w:pPr>
    <w:rPr>
      <w:sz w:val="20"/>
      <w:szCs w:val="20"/>
    </w:rPr>
  </w:style>
  <w:style w:type="character" w:customStyle="1" w:styleId="CommentTextChar">
    <w:name w:val="Comment Text Char"/>
    <w:basedOn w:val="DefaultParagraphFont"/>
    <w:link w:val="CommentText"/>
    <w:uiPriority w:val="99"/>
    <w:semiHidden/>
    <w:rsid w:val="00232887"/>
    <w:rPr>
      <w:lang w:val="en-GB"/>
    </w:rPr>
  </w:style>
  <w:style w:type="paragraph" w:styleId="CommentSubject">
    <w:name w:val="annotation subject"/>
    <w:basedOn w:val="CommentText"/>
    <w:next w:val="CommentText"/>
    <w:link w:val="CommentSubjectChar"/>
    <w:uiPriority w:val="99"/>
    <w:semiHidden/>
    <w:unhideWhenUsed/>
    <w:rsid w:val="00232887"/>
    <w:rPr>
      <w:b/>
      <w:bCs/>
    </w:rPr>
  </w:style>
  <w:style w:type="character" w:customStyle="1" w:styleId="CommentSubjectChar">
    <w:name w:val="Comment Subject Char"/>
    <w:basedOn w:val="CommentTextChar"/>
    <w:link w:val="CommentSubject"/>
    <w:uiPriority w:val="99"/>
    <w:semiHidden/>
    <w:rsid w:val="00232887"/>
    <w:rPr>
      <w:b/>
      <w:bCs/>
      <w:lang w:val="en-GB"/>
    </w:rPr>
  </w:style>
  <w:style w:type="paragraph" w:styleId="TOCHeading">
    <w:name w:val="TOC Heading"/>
    <w:basedOn w:val="Heading1"/>
    <w:next w:val="Normal"/>
    <w:uiPriority w:val="39"/>
    <w:unhideWhenUsed/>
    <w:qFormat/>
    <w:rsid w:val="005D18E2"/>
    <w:pPr>
      <w:keepLines/>
      <w:numPr>
        <w:numId w:val="0"/>
      </w:numPr>
      <w:tabs>
        <w:tab w:val="clear" w:pos="400"/>
        <w:tab w:val="clear" w:pos="560"/>
      </w:tabs>
      <w:suppressAutoHyphens w:val="0"/>
      <w:spacing w:before="480" w:after="0" w:line="276" w:lineRule="auto"/>
      <w:outlineLvl w:val="9"/>
    </w:pPr>
    <w:rPr>
      <w:rFonts w:asciiTheme="majorHAnsi" w:eastAsiaTheme="majorEastAsia" w:hAnsiTheme="majorHAnsi" w:cstheme="majorBidi"/>
      <w:bCs/>
      <w:color w:val="2E74B5" w:themeColor="accent1" w:themeShade="BF"/>
      <w:sz w:val="28"/>
      <w:szCs w:val="28"/>
      <w:lang w:val="en-US" w:eastAsia="en-US"/>
    </w:rPr>
  </w:style>
  <w:style w:type="paragraph" w:styleId="TOC4">
    <w:name w:val="toc 4"/>
    <w:basedOn w:val="Normal"/>
    <w:next w:val="Normal"/>
    <w:autoRedefine/>
    <w:uiPriority w:val="39"/>
    <w:semiHidden/>
    <w:unhideWhenUsed/>
    <w:rsid w:val="005D18E2"/>
    <w:pPr>
      <w:tabs>
        <w:tab w:val="clear" w:pos="403"/>
      </w:tabs>
      <w:spacing w:after="0"/>
      <w:ind w:left="66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5D18E2"/>
    <w:pPr>
      <w:tabs>
        <w:tab w:val="clear" w:pos="403"/>
      </w:tabs>
      <w:spacing w:after="0"/>
      <w:ind w:left="88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5D18E2"/>
    <w:pPr>
      <w:tabs>
        <w:tab w:val="clear" w:pos="403"/>
      </w:tabs>
      <w:spacing w:after="0"/>
      <w:ind w:left="11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5D18E2"/>
    <w:pPr>
      <w:tabs>
        <w:tab w:val="clear" w:pos="403"/>
      </w:tabs>
      <w:spacing w:after="0"/>
      <w:ind w:left="132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5D18E2"/>
    <w:pPr>
      <w:tabs>
        <w:tab w:val="clear" w:pos="403"/>
      </w:tabs>
      <w:spacing w:after="0"/>
      <w:ind w:left="154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5D18E2"/>
    <w:pPr>
      <w:tabs>
        <w:tab w:val="clear" w:pos="403"/>
      </w:tabs>
      <w:spacing w:after="0"/>
      <w:ind w:left="1760"/>
      <w:jc w:val="left"/>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18376">
      <w:bodyDiv w:val="1"/>
      <w:marLeft w:val="0"/>
      <w:marRight w:val="0"/>
      <w:marTop w:val="0"/>
      <w:marBottom w:val="0"/>
      <w:divBdr>
        <w:top w:val="none" w:sz="0" w:space="0" w:color="auto"/>
        <w:left w:val="none" w:sz="0" w:space="0" w:color="auto"/>
        <w:bottom w:val="none" w:sz="0" w:space="0" w:color="auto"/>
        <w:right w:val="none" w:sz="0" w:space="0" w:color="auto"/>
      </w:divBdr>
    </w:div>
    <w:div w:id="713818280">
      <w:bodyDiv w:val="1"/>
      <w:marLeft w:val="0"/>
      <w:marRight w:val="0"/>
      <w:marTop w:val="0"/>
      <w:marBottom w:val="0"/>
      <w:divBdr>
        <w:top w:val="none" w:sz="0" w:space="0" w:color="auto"/>
        <w:left w:val="none" w:sz="0" w:space="0" w:color="auto"/>
        <w:bottom w:val="none" w:sz="0" w:space="0" w:color="auto"/>
        <w:right w:val="none" w:sz="0" w:space="0" w:color="auto"/>
      </w:divBdr>
    </w:div>
    <w:div w:id="909195522">
      <w:bodyDiv w:val="1"/>
      <w:marLeft w:val="0"/>
      <w:marRight w:val="0"/>
      <w:marTop w:val="0"/>
      <w:marBottom w:val="0"/>
      <w:divBdr>
        <w:top w:val="none" w:sz="0" w:space="0" w:color="auto"/>
        <w:left w:val="none" w:sz="0" w:space="0" w:color="auto"/>
        <w:bottom w:val="none" w:sz="0" w:space="0" w:color="auto"/>
        <w:right w:val="none" w:sz="0" w:space="0" w:color="auto"/>
      </w:divBdr>
    </w:div>
    <w:div w:id="1047410765">
      <w:bodyDiv w:val="1"/>
      <w:marLeft w:val="0"/>
      <w:marRight w:val="0"/>
      <w:marTop w:val="0"/>
      <w:marBottom w:val="0"/>
      <w:divBdr>
        <w:top w:val="none" w:sz="0" w:space="0" w:color="auto"/>
        <w:left w:val="none" w:sz="0" w:space="0" w:color="auto"/>
        <w:bottom w:val="none" w:sz="0" w:space="0" w:color="auto"/>
        <w:right w:val="none" w:sz="0" w:space="0" w:color="auto"/>
      </w:divBdr>
    </w:div>
    <w:div w:id="1107189696">
      <w:bodyDiv w:val="1"/>
      <w:marLeft w:val="0"/>
      <w:marRight w:val="0"/>
      <w:marTop w:val="0"/>
      <w:marBottom w:val="0"/>
      <w:divBdr>
        <w:top w:val="none" w:sz="0" w:space="0" w:color="auto"/>
        <w:left w:val="none" w:sz="0" w:space="0" w:color="auto"/>
        <w:bottom w:val="none" w:sz="0" w:space="0" w:color="auto"/>
        <w:right w:val="none" w:sz="0" w:space="0" w:color="auto"/>
      </w:divBdr>
    </w:div>
    <w:div w:id="21452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www.electro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so.org/obp" TargetMode="External"/><Relationship Id="rId2" Type="http://schemas.openxmlformats.org/officeDocument/2006/relationships/numbering" Target="numbering.xml"/><Relationship Id="rId16" Type="http://schemas.openxmlformats.org/officeDocument/2006/relationships/hyperlink" Target="https://www.w3.org/2019/Process-20190301"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members.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CEB-7070-4A60-9D19-BE64BA0B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1691</Words>
  <Characters>9522</Characters>
  <Application>Microsoft Office Word</Application>
  <DocSecurity>0</DocSecurity>
  <Lines>179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Wyatt</dc:creator>
  <cp:keywords/>
  <dc:description/>
  <cp:lastModifiedBy>Betsy Fanning</cp:lastModifiedBy>
  <cp:revision>53</cp:revision>
  <dcterms:created xsi:type="dcterms:W3CDTF">2019-05-16T14:47:00Z</dcterms:created>
  <dcterms:modified xsi:type="dcterms:W3CDTF">2020-01-07T18:01:00Z</dcterms:modified>
</cp:coreProperties>
</file>