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FBCF4" w14:textId="77777777" w:rsidR="001F1A69" w:rsidRPr="001F1A69" w:rsidRDefault="001F1A69" w:rsidP="008F4FD0">
      <w:pPr>
        <w:spacing w:line="276" w:lineRule="auto"/>
        <w:rPr>
          <w:rFonts w:ascii="Times New Roman" w:hAnsi="Times New Roman" w:cs="Times New Roman"/>
          <w:b/>
          <w:bCs/>
          <w:color w:val="0F4761"/>
          <w:kern w:val="0"/>
          <w:sz w:val="22"/>
        </w:rPr>
      </w:pPr>
    </w:p>
    <w:p w14:paraId="14188301" w14:textId="1449031F" w:rsidR="00E81065" w:rsidRPr="00E81065" w:rsidRDefault="001F1A69" w:rsidP="008F4FD0">
      <w:pPr>
        <w:spacing w:line="276" w:lineRule="auto"/>
        <w:rPr>
          <w:rFonts w:ascii="Times New Roman" w:hAnsi="Times New Roman" w:cs="Times New Roman"/>
          <w:b/>
          <w:bCs/>
          <w:color w:val="0F4761"/>
          <w:kern w:val="0"/>
          <w:sz w:val="28"/>
          <w:szCs w:val="28"/>
        </w:rPr>
      </w:pPr>
      <w:r w:rsidRPr="00893516">
        <w:rPr>
          <w:rFonts w:ascii="Times New Roman" w:hAnsi="Times New Roman" w:cs="Times New Roman"/>
          <w:b/>
          <w:bCs/>
          <w:color w:val="0F4761"/>
          <w:kern w:val="0"/>
          <w:sz w:val="28"/>
          <w:szCs w:val="28"/>
        </w:rPr>
        <w:t>Question1: Do you know of any already published or in-progress standards that could be added to those identified? If yes, please add with a reference.</w:t>
      </w:r>
    </w:p>
    <w:p w14:paraId="6369C1C4" w14:textId="701E10D7" w:rsidR="00E81065" w:rsidRPr="00E81065" w:rsidRDefault="00E81065" w:rsidP="00E81065">
      <w:pPr>
        <w:spacing w:before="100" w:beforeAutospacing="1" w:after="100" w:afterAutospacing="1" w:line="276" w:lineRule="auto"/>
        <w:rPr>
          <w:rFonts w:ascii="Times New Roman" w:hAnsi="Times New Roman" w:cs="Times New Roman"/>
          <w:sz w:val="22"/>
        </w:rPr>
      </w:pPr>
      <w:r w:rsidRPr="00E81065">
        <w:rPr>
          <w:rFonts w:ascii="Times New Roman" w:hAnsi="Times New Roman" w:cs="Times New Roman"/>
          <w:sz w:val="22"/>
        </w:rPr>
        <w:t xml:space="preserve">We recommend the following four standards, each published by a well-established and respected organization. These standards are highly relevant, representative, and influential in the context of AI and </w:t>
      </w:r>
      <w:r>
        <w:rPr>
          <w:rFonts w:ascii="Times New Roman" w:hAnsi="Times New Roman" w:cs="Times New Roman"/>
          <w:sz w:val="22"/>
        </w:rPr>
        <w:t>multi</w:t>
      </w:r>
      <w:r w:rsidRPr="00E81065">
        <w:rPr>
          <w:rFonts w:ascii="Times New Roman" w:hAnsi="Times New Roman" w:cs="Times New Roman"/>
          <w:sz w:val="22"/>
        </w:rPr>
        <w:t>media authenticity.</w:t>
      </w:r>
    </w:p>
    <w:p w14:paraId="5FDC2498" w14:textId="344D2B39" w:rsidR="00E81065" w:rsidRPr="00B945DA" w:rsidRDefault="00E81065" w:rsidP="00E81065">
      <w:pPr>
        <w:spacing w:before="100" w:beforeAutospacing="1" w:after="100" w:afterAutospacing="1" w:line="276" w:lineRule="auto"/>
        <w:rPr>
          <w:rFonts w:ascii="Times New Roman" w:hAnsi="Times New Roman" w:cs="Times New Roman"/>
          <w:color w:val="0563C1" w:themeColor="hyperlink"/>
          <w:sz w:val="22"/>
          <w:u w:val="single"/>
        </w:rPr>
      </w:pPr>
      <w:r w:rsidRPr="00E81065">
        <w:rPr>
          <w:rStyle w:val="Strong"/>
          <w:rFonts w:ascii="Times New Roman" w:hAnsi="Times New Roman" w:cs="Times New Roman"/>
          <w:sz w:val="22"/>
        </w:rPr>
        <w:t>Name:</w:t>
      </w:r>
      <w:r w:rsidRPr="00E81065">
        <w:rPr>
          <w:rFonts w:ascii="Times New Roman" w:hAnsi="Times New Roman" w:cs="Times New Roman"/>
          <w:sz w:val="22"/>
        </w:rPr>
        <w:t xml:space="preserve"> Global Standards Body of the News Media</w:t>
      </w:r>
      <w:r w:rsidRPr="00E81065">
        <w:rPr>
          <w:rFonts w:ascii="Times New Roman" w:hAnsi="Times New Roman" w:cs="Times New Roman"/>
          <w:sz w:val="22"/>
        </w:rPr>
        <w:br/>
      </w:r>
      <w:r w:rsidRPr="00E81065">
        <w:rPr>
          <w:rStyle w:val="Strong"/>
          <w:rFonts w:ascii="Times New Roman" w:hAnsi="Times New Roman" w:cs="Times New Roman"/>
          <w:sz w:val="22"/>
        </w:rPr>
        <w:t>SDO/Group:</w:t>
      </w:r>
      <w:r w:rsidRPr="00E81065">
        <w:rPr>
          <w:rFonts w:ascii="Times New Roman" w:hAnsi="Times New Roman" w:cs="Times New Roman"/>
          <w:sz w:val="22"/>
        </w:rPr>
        <w:t xml:space="preserve"> IPTC</w:t>
      </w:r>
      <w:r w:rsidRPr="00E81065">
        <w:rPr>
          <w:rFonts w:ascii="Times New Roman" w:hAnsi="Times New Roman" w:cs="Times New Roman"/>
          <w:sz w:val="22"/>
        </w:rPr>
        <w:br/>
      </w:r>
      <w:r w:rsidRPr="00E81065">
        <w:rPr>
          <w:rStyle w:val="Strong"/>
          <w:rFonts w:ascii="Times New Roman" w:hAnsi="Times New Roman" w:cs="Times New Roman"/>
          <w:sz w:val="22"/>
        </w:rPr>
        <w:t>Status:</w:t>
      </w:r>
      <w:r w:rsidRPr="00E81065">
        <w:rPr>
          <w:rFonts w:ascii="Times New Roman" w:hAnsi="Times New Roman" w:cs="Times New Roman"/>
          <w:sz w:val="22"/>
        </w:rPr>
        <w:t xml:space="preserve"> Published</w:t>
      </w:r>
      <w:r w:rsidRPr="00E81065">
        <w:rPr>
          <w:rFonts w:ascii="Times New Roman" w:hAnsi="Times New Roman" w:cs="Times New Roman"/>
          <w:sz w:val="22"/>
        </w:rPr>
        <w:br/>
      </w:r>
      <w:r w:rsidRPr="00E81065">
        <w:rPr>
          <w:rStyle w:val="Strong"/>
          <w:rFonts w:ascii="Times New Roman" w:hAnsi="Times New Roman" w:cs="Times New Roman"/>
          <w:sz w:val="22"/>
        </w:rPr>
        <w:t>Link:</w:t>
      </w:r>
      <w:r w:rsidRPr="00E81065">
        <w:rPr>
          <w:rFonts w:ascii="Times New Roman" w:hAnsi="Times New Roman" w:cs="Times New Roman"/>
          <w:sz w:val="22"/>
        </w:rPr>
        <w:t xml:space="preserve"> </w:t>
      </w:r>
      <w:hyperlink r:id="rId5" w:tgtFrame="_new" w:history="1">
        <w:r w:rsidRPr="00E81065">
          <w:rPr>
            <w:rStyle w:val="Hyperlink"/>
            <w:rFonts w:ascii="Times New Roman" w:hAnsi="Times New Roman" w:cs="Times New Roman"/>
            <w:sz w:val="22"/>
          </w:rPr>
          <w:t>https://iptc.org/themes/</w:t>
        </w:r>
      </w:hyperlink>
      <w:r w:rsidRPr="00E81065">
        <w:rPr>
          <w:rFonts w:ascii="Times New Roman" w:hAnsi="Times New Roman" w:cs="Times New Roman"/>
          <w:sz w:val="22"/>
        </w:rPr>
        <w:br/>
      </w:r>
      <w:r w:rsidRPr="00E81065">
        <w:rPr>
          <w:rStyle w:val="Strong"/>
          <w:rFonts w:ascii="Times New Roman" w:hAnsi="Times New Roman" w:cs="Times New Roman"/>
          <w:sz w:val="22"/>
        </w:rPr>
        <w:t>Recommended Reason:</w:t>
      </w:r>
      <w:r w:rsidRPr="00E81065">
        <w:rPr>
          <w:rFonts w:ascii="Times New Roman" w:hAnsi="Times New Roman" w:cs="Times New Roman"/>
          <w:sz w:val="22"/>
        </w:rPr>
        <w:br/>
        <w:t>This set of standards, developed by IPTC, supports metadata frameworks like IPTC Photo Metadata and NewsML-G2, which are widely used in journalism to ensure content provenance, proper attribution, and editorial transparency. It is essential for promoting authenticity in news media and aligns with the content provenance and rights declaration categories.</w:t>
      </w:r>
    </w:p>
    <w:p w14:paraId="18CE712A" w14:textId="1E881480" w:rsidR="00E81065" w:rsidRPr="00B945DA" w:rsidRDefault="00E81065" w:rsidP="00E81065">
      <w:pPr>
        <w:spacing w:before="100" w:beforeAutospacing="1" w:after="100" w:afterAutospacing="1" w:line="276" w:lineRule="auto"/>
        <w:rPr>
          <w:rStyle w:val="Strong"/>
          <w:rFonts w:ascii="Times New Roman" w:hAnsi="Times New Roman" w:cs="Times New Roman"/>
          <w:b w:val="0"/>
          <w:bCs w:val="0"/>
          <w:sz w:val="22"/>
        </w:rPr>
      </w:pPr>
      <w:r w:rsidRPr="00E81065">
        <w:rPr>
          <w:rStyle w:val="Strong"/>
          <w:rFonts w:ascii="Times New Roman" w:hAnsi="Times New Roman" w:cs="Times New Roman"/>
          <w:sz w:val="22"/>
        </w:rPr>
        <w:t>Name:</w:t>
      </w:r>
      <w:r w:rsidRPr="00E81065">
        <w:rPr>
          <w:rFonts w:ascii="Times New Roman" w:hAnsi="Times New Roman" w:cs="Times New Roman"/>
          <w:sz w:val="22"/>
        </w:rPr>
        <w:t xml:space="preserve"> Dynamic Adaptive Streaming over HTTP (DASH) Part 4: Segment Encryption and Authentication</w:t>
      </w:r>
      <w:r w:rsidRPr="00E81065">
        <w:rPr>
          <w:rFonts w:ascii="Times New Roman" w:hAnsi="Times New Roman" w:cs="Times New Roman"/>
          <w:sz w:val="22"/>
        </w:rPr>
        <w:br/>
      </w:r>
      <w:r w:rsidRPr="00E81065">
        <w:rPr>
          <w:rStyle w:val="Strong"/>
          <w:rFonts w:ascii="Times New Roman" w:hAnsi="Times New Roman" w:cs="Times New Roman"/>
          <w:sz w:val="22"/>
        </w:rPr>
        <w:t>SDO/Group:</w:t>
      </w:r>
      <w:r w:rsidRPr="00E81065">
        <w:rPr>
          <w:rFonts w:ascii="Times New Roman" w:hAnsi="Times New Roman" w:cs="Times New Roman"/>
          <w:sz w:val="22"/>
        </w:rPr>
        <w:t xml:space="preserve"> ISO/IEC JTC 1/SC 29</w:t>
      </w:r>
      <w:r w:rsidRPr="00E81065">
        <w:rPr>
          <w:rFonts w:ascii="Times New Roman" w:hAnsi="Times New Roman" w:cs="Times New Roman"/>
          <w:sz w:val="22"/>
        </w:rPr>
        <w:br/>
      </w:r>
      <w:r w:rsidRPr="00E81065">
        <w:rPr>
          <w:rStyle w:val="Strong"/>
          <w:rFonts w:ascii="Times New Roman" w:hAnsi="Times New Roman" w:cs="Times New Roman"/>
          <w:sz w:val="22"/>
        </w:rPr>
        <w:t>Status:</w:t>
      </w:r>
      <w:r w:rsidRPr="00E81065">
        <w:rPr>
          <w:rFonts w:ascii="Times New Roman" w:hAnsi="Times New Roman" w:cs="Times New Roman"/>
          <w:sz w:val="22"/>
        </w:rPr>
        <w:t xml:space="preserve"> Published</w:t>
      </w:r>
      <w:r w:rsidRPr="00E81065">
        <w:rPr>
          <w:rFonts w:ascii="Times New Roman" w:hAnsi="Times New Roman" w:cs="Times New Roman"/>
          <w:sz w:val="22"/>
        </w:rPr>
        <w:br/>
      </w:r>
      <w:r w:rsidRPr="00E81065">
        <w:rPr>
          <w:rStyle w:val="Strong"/>
          <w:rFonts w:ascii="Times New Roman" w:hAnsi="Times New Roman" w:cs="Times New Roman"/>
          <w:sz w:val="22"/>
        </w:rPr>
        <w:t>Link:</w:t>
      </w:r>
      <w:r w:rsidRPr="00E81065">
        <w:rPr>
          <w:rFonts w:ascii="Times New Roman" w:hAnsi="Times New Roman" w:cs="Times New Roman"/>
          <w:sz w:val="22"/>
        </w:rPr>
        <w:t xml:space="preserve"> </w:t>
      </w:r>
      <w:hyperlink r:id="rId6" w:tgtFrame="_new" w:history="1">
        <w:r w:rsidRPr="00E81065">
          <w:rPr>
            <w:rStyle w:val="Hyperlink"/>
            <w:rFonts w:ascii="Times New Roman" w:hAnsi="Times New Roman" w:cs="Times New Roman"/>
            <w:sz w:val="22"/>
          </w:rPr>
          <w:t>https://www.iso.org/standard/73603.html</w:t>
        </w:r>
      </w:hyperlink>
      <w:r w:rsidRPr="00E81065">
        <w:rPr>
          <w:rFonts w:ascii="Times New Roman" w:hAnsi="Times New Roman" w:cs="Times New Roman"/>
          <w:sz w:val="22"/>
        </w:rPr>
        <w:br/>
      </w:r>
      <w:r w:rsidRPr="00E81065">
        <w:rPr>
          <w:rStyle w:val="Strong"/>
          <w:rFonts w:ascii="Times New Roman" w:hAnsi="Times New Roman" w:cs="Times New Roman"/>
          <w:sz w:val="22"/>
        </w:rPr>
        <w:t>Recommended Reason:</w:t>
      </w:r>
      <w:r w:rsidRPr="00E81065">
        <w:rPr>
          <w:rFonts w:ascii="Times New Roman" w:hAnsi="Times New Roman" w:cs="Times New Roman"/>
          <w:sz w:val="22"/>
        </w:rPr>
        <w:br/>
        <w:t>This standard introduces encryption and authentication mechanisms at the segment level for adaptive video streaming, which enhances content integrity and protects against tampering during media transmission. It complements existing watermarking and trust/authenticity standards, especially for streaming use cases.</w:t>
      </w:r>
      <w:r w:rsidRPr="00E81065">
        <w:rPr>
          <w:rStyle w:val="Strong"/>
          <w:rFonts w:ascii="Times New Roman" w:hAnsi="Times New Roman" w:cs="Times New Roman"/>
          <w:sz w:val="22"/>
        </w:rPr>
        <w:t xml:space="preserve"> </w:t>
      </w:r>
    </w:p>
    <w:p w14:paraId="58154026" w14:textId="42D816C0" w:rsidR="00E81065" w:rsidRPr="00E81065" w:rsidRDefault="00E81065" w:rsidP="00E81065">
      <w:pPr>
        <w:spacing w:before="100" w:beforeAutospacing="1" w:after="100" w:afterAutospacing="1" w:line="276" w:lineRule="auto"/>
        <w:rPr>
          <w:rFonts w:ascii="Times New Roman" w:hAnsi="Times New Roman" w:cs="Times New Roman"/>
          <w:sz w:val="22"/>
        </w:rPr>
      </w:pPr>
      <w:r w:rsidRPr="00E81065">
        <w:rPr>
          <w:rStyle w:val="Strong"/>
          <w:rFonts w:ascii="Times New Roman" w:hAnsi="Times New Roman" w:cs="Times New Roman"/>
          <w:sz w:val="22"/>
        </w:rPr>
        <w:t>Name:</w:t>
      </w:r>
      <w:r w:rsidRPr="00E81065">
        <w:rPr>
          <w:rFonts w:ascii="Times New Roman" w:hAnsi="Times New Roman" w:cs="Times New Roman"/>
          <w:sz w:val="22"/>
        </w:rPr>
        <w:t xml:space="preserve"> Recommended Practices for Levels of Artificial Intelligence Generated Content Technologies</w:t>
      </w:r>
      <w:r w:rsidRPr="00E81065">
        <w:rPr>
          <w:rFonts w:ascii="Times New Roman" w:hAnsi="Times New Roman" w:cs="Times New Roman"/>
          <w:sz w:val="22"/>
        </w:rPr>
        <w:br/>
      </w:r>
      <w:r w:rsidRPr="00E81065">
        <w:rPr>
          <w:rStyle w:val="Strong"/>
          <w:rFonts w:ascii="Times New Roman" w:hAnsi="Times New Roman" w:cs="Times New Roman"/>
          <w:sz w:val="22"/>
        </w:rPr>
        <w:t>SDO/Group:</w:t>
      </w:r>
      <w:r w:rsidRPr="00E81065">
        <w:rPr>
          <w:rFonts w:ascii="Times New Roman" w:hAnsi="Times New Roman" w:cs="Times New Roman"/>
          <w:sz w:val="22"/>
        </w:rPr>
        <w:t xml:space="preserve"> IEEE SA</w:t>
      </w:r>
      <w:r w:rsidRPr="00E81065">
        <w:rPr>
          <w:rFonts w:ascii="Times New Roman" w:hAnsi="Times New Roman" w:cs="Times New Roman"/>
          <w:sz w:val="22"/>
        </w:rPr>
        <w:br/>
      </w:r>
      <w:r w:rsidRPr="00E81065">
        <w:rPr>
          <w:rStyle w:val="Strong"/>
          <w:rFonts w:ascii="Times New Roman" w:hAnsi="Times New Roman" w:cs="Times New Roman"/>
          <w:sz w:val="22"/>
        </w:rPr>
        <w:t>Status:</w:t>
      </w:r>
      <w:r w:rsidRPr="00E81065">
        <w:rPr>
          <w:rFonts w:ascii="Times New Roman" w:hAnsi="Times New Roman" w:cs="Times New Roman"/>
          <w:sz w:val="22"/>
        </w:rPr>
        <w:t xml:space="preserve"> Published</w:t>
      </w:r>
      <w:r w:rsidRPr="00E81065">
        <w:rPr>
          <w:rFonts w:ascii="Times New Roman" w:hAnsi="Times New Roman" w:cs="Times New Roman"/>
          <w:sz w:val="22"/>
        </w:rPr>
        <w:br/>
      </w:r>
      <w:r w:rsidRPr="00E81065">
        <w:rPr>
          <w:rStyle w:val="Strong"/>
          <w:rFonts w:ascii="Times New Roman" w:hAnsi="Times New Roman" w:cs="Times New Roman"/>
          <w:sz w:val="22"/>
        </w:rPr>
        <w:t>Link:</w:t>
      </w:r>
      <w:r w:rsidRPr="00E81065">
        <w:rPr>
          <w:rFonts w:ascii="Times New Roman" w:hAnsi="Times New Roman" w:cs="Times New Roman"/>
          <w:sz w:val="22"/>
        </w:rPr>
        <w:t xml:space="preserve"> </w:t>
      </w:r>
      <w:hyperlink r:id="rId7" w:tgtFrame="_new" w:history="1">
        <w:r w:rsidRPr="00E81065">
          <w:rPr>
            <w:rStyle w:val="Hyperlink"/>
            <w:rFonts w:ascii="Times New Roman" w:hAnsi="Times New Roman" w:cs="Times New Roman"/>
            <w:sz w:val="22"/>
          </w:rPr>
          <w:t>https://standards.ieee.org/ieee/3429/11490/</w:t>
        </w:r>
      </w:hyperlink>
      <w:r w:rsidRPr="00E81065">
        <w:rPr>
          <w:rFonts w:ascii="Times New Roman" w:hAnsi="Times New Roman" w:cs="Times New Roman"/>
          <w:sz w:val="22"/>
        </w:rPr>
        <w:br/>
      </w:r>
      <w:r w:rsidRPr="00E81065">
        <w:rPr>
          <w:rStyle w:val="Strong"/>
          <w:rFonts w:ascii="Times New Roman" w:hAnsi="Times New Roman" w:cs="Times New Roman"/>
          <w:sz w:val="22"/>
        </w:rPr>
        <w:t>Recommended Reason:</w:t>
      </w:r>
      <w:r w:rsidRPr="00E81065">
        <w:rPr>
          <w:rFonts w:ascii="Times New Roman" w:hAnsi="Times New Roman" w:cs="Times New Roman"/>
          <w:sz w:val="22"/>
        </w:rPr>
        <w:br/>
        <w:t>This recommended practice offers a structured framework for understanding and classifying Artificial Intelligence Generated Content (AIGC). It defines rules and levels of AIGC technologies, outlines recommended practices for their implementation, and provides real-world use cases. This standard is highly relevant to the trust and authenticity domain, as it supports transparent communication of the origin, nature, and reliability of AI-generated content—an increasingly critical aspect of digital media governance.</w:t>
      </w:r>
    </w:p>
    <w:p w14:paraId="64AF5F68" w14:textId="76ED89F4" w:rsidR="003A3D92" w:rsidRPr="00E81065" w:rsidRDefault="00E81065" w:rsidP="00E81065">
      <w:pPr>
        <w:spacing w:before="100" w:beforeAutospacing="1" w:after="100" w:afterAutospacing="1" w:line="276" w:lineRule="auto"/>
        <w:rPr>
          <w:rFonts w:ascii="Times New Roman" w:hAnsi="Times New Roman" w:cs="Times New Roman"/>
          <w:sz w:val="22"/>
        </w:rPr>
      </w:pPr>
      <w:r w:rsidRPr="00E81065">
        <w:rPr>
          <w:rStyle w:val="Strong"/>
          <w:rFonts w:ascii="Times New Roman" w:hAnsi="Times New Roman" w:cs="Times New Roman"/>
          <w:sz w:val="22"/>
        </w:rPr>
        <w:t>Name:</w:t>
      </w:r>
      <w:r w:rsidRPr="00E81065">
        <w:rPr>
          <w:rFonts w:ascii="Times New Roman" w:hAnsi="Times New Roman" w:cs="Times New Roman"/>
          <w:sz w:val="22"/>
        </w:rPr>
        <w:t xml:space="preserve"> Technological Approaches to Improving Credibility Assessment on the Web</w:t>
      </w:r>
      <w:r w:rsidRPr="00E81065">
        <w:rPr>
          <w:rFonts w:ascii="Times New Roman" w:hAnsi="Times New Roman" w:cs="Times New Roman"/>
          <w:sz w:val="22"/>
        </w:rPr>
        <w:br/>
      </w:r>
      <w:r w:rsidRPr="00E81065">
        <w:rPr>
          <w:rStyle w:val="Strong"/>
          <w:rFonts w:ascii="Times New Roman" w:hAnsi="Times New Roman" w:cs="Times New Roman"/>
          <w:sz w:val="22"/>
        </w:rPr>
        <w:t>SDO/Group:</w:t>
      </w:r>
      <w:r w:rsidRPr="00E81065">
        <w:rPr>
          <w:rFonts w:ascii="Times New Roman" w:hAnsi="Times New Roman" w:cs="Times New Roman"/>
          <w:sz w:val="22"/>
        </w:rPr>
        <w:t xml:space="preserve"> W3C</w:t>
      </w:r>
      <w:r w:rsidRPr="00E81065">
        <w:rPr>
          <w:rFonts w:ascii="Times New Roman" w:hAnsi="Times New Roman" w:cs="Times New Roman"/>
          <w:sz w:val="22"/>
        </w:rPr>
        <w:br/>
      </w:r>
      <w:r w:rsidRPr="00E81065">
        <w:rPr>
          <w:rStyle w:val="Strong"/>
          <w:rFonts w:ascii="Times New Roman" w:hAnsi="Times New Roman" w:cs="Times New Roman"/>
          <w:sz w:val="22"/>
        </w:rPr>
        <w:t>Status:</w:t>
      </w:r>
      <w:r w:rsidRPr="00E81065">
        <w:rPr>
          <w:rFonts w:ascii="Times New Roman" w:hAnsi="Times New Roman" w:cs="Times New Roman"/>
          <w:sz w:val="22"/>
        </w:rPr>
        <w:t xml:space="preserve"> Published</w:t>
      </w:r>
      <w:r w:rsidRPr="00E81065">
        <w:rPr>
          <w:rFonts w:ascii="Times New Roman" w:hAnsi="Times New Roman" w:cs="Times New Roman"/>
          <w:sz w:val="22"/>
        </w:rPr>
        <w:br/>
      </w:r>
      <w:r w:rsidRPr="00E81065">
        <w:rPr>
          <w:rStyle w:val="Strong"/>
          <w:rFonts w:ascii="Times New Roman" w:hAnsi="Times New Roman" w:cs="Times New Roman"/>
          <w:sz w:val="22"/>
        </w:rPr>
        <w:t>Link:</w:t>
      </w:r>
      <w:r w:rsidRPr="00E81065">
        <w:rPr>
          <w:rFonts w:ascii="Times New Roman" w:hAnsi="Times New Roman" w:cs="Times New Roman"/>
          <w:sz w:val="22"/>
        </w:rPr>
        <w:t xml:space="preserve"> </w:t>
      </w:r>
      <w:hyperlink r:id="rId8" w:tgtFrame="_new" w:history="1">
        <w:r w:rsidRPr="00E81065">
          <w:rPr>
            <w:rStyle w:val="Hyperlink"/>
            <w:rFonts w:ascii="Times New Roman" w:hAnsi="Times New Roman" w:cs="Times New Roman"/>
            <w:sz w:val="22"/>
          </w:rPr>
          <w:t>https://www.w3.org/2018/10/credibility-tech/</w:t>
        </w:r>
      </w:hyperlink>
      <w:r w:rsidRPr="00E81065">
        <w:rPr>
          <w:rFonts w:ascii="Times New Roman" w:hAnsi="Times New Roman" w:cs="Times New Roman"/>
          <w:sz w:val="22"/>
        </w:rPr>
        <w:br/>
      </w:r>
      <w:r w:rsidRPr="00E81065">
        <w:rPr>
          <w:rStyle w:val="Strong"/>
          <w:rFonts w:ascii="Times New Roman" w:hAnsi="Times New Roman" w:cs="Times New Roman"/>
          <w:sz w:val="22"/>
        </w:rPr>
        <w:t>Recommended Reason:</w:t>
      </w:r>
      <w:r w:rsidRPr="00E81065">
        <w:rPr>
          <w:rFonts w:ascii="Times New Roman" w:hAnsi="Times New Roman" w:cs="Times New Roman"/>
          <w:sz w:val="22"/>
        </w:rPr>
        <w:br/>
        <w:t xml:space="preserve">This document outlines technologies and strategies to help promote trust and accuracy, especially on the </w:t>
      </w:r>
      <w:r w:rsidRPr="00E81065">
        <w:rPr>
          <w:rFonts w:ascii="Times New Roman" w:hAnsi="Times New Roman" w:cs="Times New Roman"/>
          <w:sz w:val="22"/>
        </w:rPr>
        <w:lastRenderedPageBreak/>
        <w:t>web and involving news reporting. It is relevant to the trust and authenticity category and supports complementary mechanisms for media validation on the open web.</w:t>
      </w:r>
    </w:p>
    <w:p w14:paraId="46AE3D82" w14:textId="77777777" w:rsidR="001F1A69" w:rsidRPr="001F1A69" w:rsidRDefault="001F1A69" w:rsidP="008F4FD0">
      <w:pPr>
        <w:spacing w:line="276" w:lineRule="auto"/>
        <w:rPr>
          <w:rFonts w:ascii="Times New Roman" w:hAnsi="Times New Roman" w:cs="Times New Roman"/>
          <w:color w:val="000000"/>
          <w:kern w:val="0"/>
          <w:sz w:val="22"/>
        </w:rPr>
      </w:pPr>
    </w:p>
    <w:p w14:paraId="41E4EB82" w14:textId="5E9D09AE" w:rsidR="001F1A69" w:rsidRDefault="001F1A69" w:rsidP="008F4FD0">
      <w:pPr>
        <w:spacing w:line="276" w:lineRule="auto"/>
        <w:rPr>
          <w:rFonts w:ascii="Times New Roman" w:hAnsi="Times New Roman" w:cs="Times New Roman"/>
          <w:b/>
          <w:bCs/>
          <w:color w:val="0F4761"/>
          <w:kern w:val="0"/>
          <w:sz w:val="28"/>
          <w:szCs w:val="28"/>
        </w:rPr>
      </w:pPr>
      <w:r w:rsidRPr="00893516">
        <w:rPr>
          <w:rFonts w:ascii="Times New Roman" w:hAnsi="Times New Roman" w:cs="Times New Roman"/>
          <w:b/>
          <w:bCs/>
          <w:color w:val="0F4761"/>
          <w:kern w:val="0"/>
          <w:sz w:val="28"/>
          <w:szCs w:val="28"/>
        </w:rPr>
        <w:t>Question2: Do you see any gaps or overlaps in standardization of AI &amp; multimedia authenticity?</w:t>
      </w:r>
    </w:p>
    <w:p w14:paraId="49893473" w14:textId="77777777" w:rsidR="00121501" w:rsidRPr="00893516" w:rsidRDefault="00121501" w:rsidP="008F4FD0">
      <w:pPr>
        <w:spacing w:line="276" w:lineRule="auto"/>
        <w:rPr>
          <w:rFonts w:ascii="Times New Roman" w:hAnsi="Times New Roman" w:cs="Times New Roman"/>
          <w:b/>
          <w:bCs/>
          <w:color w:val="0F4761"/>
          <w:kern w:val="0"/>
          <w:sz w:val="28"/>
          <w:szCs w:val="28"/>
        </w:rPr>
      </w:pPr>
    </w:p>
    <w:p w14:paraId="32186AAA" w14:textId="5390C9C9" w:rsidR="001F1A69" w:rsidRPr="00893516" w:rsidRDefault="001F1A69" w:rsidP="008F4FD0">
      <w:pPr>
        <w:spacing w:line="276" w:lineRule="auto"/>
        <w:rPr>
          <w:rFonts w:ascii="Times New Roman" w:hAnsi="Times New Roman" w:cs="Times New Roman"/>
          <w:b/>
          <w:bCs/>
          <w:sz w:val="24"/>
          <w:szCs w:val="24"/>
        </w:rPr>
      </w:pPr>
      <w:r w:rsidRPr="00893516">
        <w:rPr>
          <w:rFonts w:ascii="Times New Roman" w:hAnsi="Times New Roman" w:cs="Times New Roman"/>
          <w:b/>
          <w:bCs/>
          <w:sz w:val="24"/>
          <w:szCs w:val="24"/>
        </w:rPr>
        <w:t>Identified Gaps:</w:t>
      </w:r>
    </w:p>
    <w:p w14:paraId="6DC0C5F0" w14:textId="77777777" w:rsidR="001F1A69" w:rsidRPr="001F1A69" w:rsidRDefault="001F1A69" w:rsidP="008F4FD0">
      <w:pPr>
        <w:pStyle w:val="ListParagraph"/>
        <w:numPr>
          <w:ilvl w:val="0"/>
          <w:numId w:val="1"/>
        </w:numPr>
        <w:spacing w:line="276" w:lineRule="auto"/>
        <w:ind w:firstLineChars="0"/>
        <w:rPr>
          <w:rFonts w:ascii="Times New Roman" w:hAnsi="Times New Roman" w:cs="Times New Roman"/>
          <w:sz w:val="22"/>
        </w:rPr>
      </w:pPr>
      <w:r w:rsidRPr="001F1A69">
        <w:rPr>
          <w:rFonts w:ascii="Times New Roman" w:hAnsi="Times New Roman" w:cs="Times New Roman"/>
          <w:sz w:val="22"/>
        </w:rPr>
        <w:t>Limited Interoperability</w:t>
      </w:r>
    </w:p>
    <w:p w14:paraId="177669AC" w14:textId="223DD458" w:rsidR="001F1A69" w:rsidRPr="001F1A69" w:rsidRDefault="001F1A69" w:rsidP="008F4FD0">
      <w:pPr>
        <w:spacing w:line="276" w:lineRule="auto"/>
        <w:rPr>
          <w:rFonts w:ascii="Times New Roman" w:hAnsi="Times New Roman" w:cs="Times New Roman"/>
          <w:sz w:val="22"/>
        </w:rPr>
      </w:pPr>
      <w:r w:rsidRPr="001F1A69">
        <w:rPr>
          <w:rFonts w:ascii="Times New Roman" w:hAnsi="Times New Roman" w:cs="Times New Roman"/>
          <w:sz w:val="22"/>
        </w:rPr>
        <w:t xml:space="preserve">For instance, content provenance standards may not seamlessly integrate with </w:t>
      </w:r>
      <w:r w:rsidR="00121501">
        <w:rPr>
          <w:rFonts w:ascii="Times New Roman" w:hAnsi="Times New Roman" w:cs="Times New Roman"/>
          <w:sz w:val="22"/>
        </w:rPr>
        <w:t>each other, such as C2PA, JPEG Trust, and China’s standards on mandatory AIGC labelling</w:t>
      </w:r>
      <w:r w:rsidRPr="001F1A69">
        <w:rPr>
          <w:rFonts w:ascii="Times New Roman" w:hAnsi="Times New Roman" w:cs="Times New Roman"/>
          <w:sz w:val="22"/>
        </w:rPr>
        <w:t>.</w:t>
      </w:r>
    </w:p>
    <w:p w14:paraId="54BCE729" w14:textId="77777777" w:rsidR="001F1A69" w:rsidRPr="001F1A69" w:rsidRDefault="001F1A69" w:rsidP="008F4FD0">
      <w:pPr>
        <w:spacing w:line="276" w:lineRule="auto"/>
        <w:rPr>
          <w:rFonts w:ascii="Times New Roman" w:hAnsi="Times New Roman" w:cs="Times New Roman"/>
          <w:sz w:val="22"/>
        </w:rPr>
      </w:pPr>
    </w:p>
    <w:p w14:paraId="6DFCF904" w14:textId="77777777" w:rsidR="001F1A69" w:rsidRPr="001F1A69" w:rsidRDefault="001F1A69" w:rsidP="008F4FD0">
      <w:pPr>
        <w:pStyle w:val="ListParagraph"/>
        <w:numPr>
          <w:ilvl w:val="0"/>
          <w:numId w:val="1"/>
        </w:numPr>
        <w:spacing w:line="276" w:lineRule="auto"/>
        <w:ind w:firstLineChars="0"/>
        <w:rPr>
          <w:rFonts w:ascii="Times New Roman" w:hAnsi="Times New Roman" w:cs="Times New Roman"/>
          <w:sz w:val="22"/>
        </w:rPr>
      </w:pPr>
      <w:r w:rsidRPr="001F1A69">
        <w:rPr>
          <w:rFonts w:ascii="Times New Roman" w:hAnsi="Times New Roman" w:cs="Times New Roman"/>
          <w:sz w:val="22"/>
        </w:rPr>
        <w:t>Lack of Focus on Real-World Adoption &amp; Awareness</w:t>
      </w:r>
    </w:p>
    <w:p w14:paraId="1CEA0897" w14:textId="356C3A12" w:rsidR="001F1A69" w:rsidRPr="001F1A69" w:rsidRDefault="00121501" w:rsidP="008F4FD0">
      <w:pPr>
        <w:spacing w:line="276" w:lineRule="auto"/>
        <w:rPr>
          <w:rFonts w:ascii="Times New Roman" w:hAnsi="Times New Roman" w:cs="Times New Roman"/>
          <w:sz w:val="22"/>
        </w:rPr>
      </w:pPr>
      <w:r>
        <w:rPr>
          <w:rFonts w:ascii="Times New Roman" w:hAnsi="Times New Roman" w:cs="Times New Roman"/>
          <w:sz w:val="22"/>
        </w:rPr>
        <w:t>Lacks</w:t>
      </w:r>
      <w:r w:rsidR="001F1A69" w:rsidRPr="001F1A69">
        <w:rPr>
          <w:rFonts w:ascii="Times New Roman" w:hAnsi="Times New Roman" w:cs="Times New Roman"/>
          <w:sz w:val="22"/>
        </w:rPr>
        <w:t xml:space="preserve"> standardization effort</w:t>
      </w:r>
      <w:r>
        <w:rPr>
          <w:rFonts w:ascii="Times New Roman" w:hAnsi="Times New Roman" w:cs="Times New Roman"/>
          <w:sz w:val="22"/>
        </w:rPr>
        <w:t xml:space="preserve"> on </w:t>
      </w:r>
      <w:r w:rsidR="001F1A69" w:rsidRPr="001F1A69">
        <w:rPr>
          <w:rFonts w:ascii="Times New Roman" w:hAnsi="Times New Roman" w:cs="Times New Roman"/>
          <w:sz w:val="22"/>
        </w:rPr>
        <w:t>implementation guidelines</w:t>
      </w:r>
      <w:r>
        <w:rPr>
          <w:rFonts w:ascii="Times New Roman" w:hAnsi="Times New Roman" w:cs="Times New Roman"/>
          <w:sz w:val="22"/>
        </w:rPr>
        <w:t xml:space="preserve"> for specific scenarios</w:t>
      </w:r>
      <w:r w:rsidR="001F1A69" w:rsidRPr="001F1A69">
        <w:rPr>
          <w:rFonts w:ascii="Times New Roman" w:hAnsi="Times New Roman" w:cs="Times New Roman"/>
          <w:sz w:val="22"/>
        </w:rPr>
        <w:t xml:space="preserve">, </w:t>
      </w:r>
      <w:r>
        <w:rPr>
          <w:rFonts w:ascii="Times New Roman" w:hAnsi="Times New Roman" w:cs="Times New Roman"/>
          <w:sz w:val="22"/>
        </w:rPr>
        <w:t xml:space="preserve">and </w:t>
      </w:r>
      <w:r w:rsidR="001F1A69" w:rsidRPr="001F1A69">
        <w:rPr>
          <w:rFonts w:ascii="Times New Roman" w:hAnsi="Times New Roman" w:cs="Times New Roman"/>
          <w:sz w:val="22"/>
        </w:rPr>
        <w:t>policy-level integration, which are necessary to drive adoption and enforceability.</w:t>
      </w:r>
    </w:p>
    <w:p w14:paraId="59583F54" w14:textId="77777777" w:rsidR="001F1A69" w:rsidRPr="001F1A69" w:rsidRDefault="001F1A69" w:rsidP="008F4FD0">
      <w:pPr>
        <w:spacing w:line="276" w:lineRule="auto"/>
        <w:rPr>
          <w:rFonts w:ascii="Times New Roman" w:hAnsi="Times New Roman" w:cs="Times New Roman"/>
          <w:sz w:val="22"/>
        </w:rPr>
      </w:pPr>
    </w:p>
    <w:sectPr w:rsidR="001F1A69" w:rsidRPr="001F1A6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07503E"/>
    <w:multiLevelType w:val="hybridMultilevel"/>
    <w:tmpl w:val="4F6E7F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58F"/>
    <w:rsid w:val="00121501"/>
    <w:rsid w:val="00186081"/>
    <w:rsid w:val="001F1A69"/>
    <w:rsid w:val="001F2DAB"/>
    <w:rsid w:val="002D1259"/>
    <w:rsid w:val="003A3D92"/>
    <w:rsid w:val="003F1622"/>
    <w:rsid w:val="00543DC6"/>
    <w:rsid w:val="0061158F"/>
    <w:rsid w:val="0065401D"/>
    <w:rsid w:val="007D0101"/>
    <w:rsid w:val="00893516"/>
    <w:rsid w:val="008F4FD0"/>
    <w:rsid w:val="00AC390E"/>
    <w:rsid w:val="00B945DA"/>
    <w:rsid w:val="00C8771A"/>
    <w:rsid w:val="00E810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CDF48"/>
  <w15:chartTrackingRefBased/>
  <w15:docId w15:val="{BC9C431A-EA4E-4140-9380-66EAE8CCF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A69"/>
    <w:pPr>
      <w:ind w:firstLineChars="200" w:firstLine="420"/>
    </w:pPr>
  </w:style>
  <w:style w:type="paragraph" w:styleId="NormalWeb">
    <w:name w:val="Normal (Web)"/>
    <w:basedOn w:val="Normal"/>
    <w:uiPriority w:val="99"/>
    <w:semiHidden/>
    <w:unhideWhenUsed/>
    <w:rsid w:val="003A3D92"/>
    <w:pPr>
      <w:widowControl/>
      <w:spacing w:before="100" w:beforeAutospacing="1" w:after="100" w:afterAutospacing="1"/>
      <w:jc w:val="left"/>
    </w:pPr>
    <w:rPr>
      <w:rFonts w:ascii="SimSun" w:eastAsia="SimSun" w:hAnsi="SimSun" w:cs="SimSun"/>
      <w:kern w:val="0"/>
      <w:sz w:val="24"/>
      <w:szCs w:val="24"/>
    </w:rPr>
  </w:style>
  <w:style w:type="character" w:styleId="Hyperlink">
    <w:name w:val="Hyperlink"/>
    <w:basedOn w:val="DefaultParagraphFont"/>
    <w:uiPriority w:val="99"/>
    <w:unhideWhenUsed/>
    <w:rsid w:val="00AC390E"/>
    <w:rPr>
      <w:color w:val="0563C1" w:themeColor="hyperlink"/>
      <w:u w:val="single"/>
    </w:rPr>
  </w:style>
  <w:style w:type="character" w:styleId="UnresolvedMention">
    <w:name w:val="Unresolved Mention"/>
    <w:basedOn w:val="DefaultParagraphFont"/>
    <w:uiPriority w:val="99"/>
    <w:semiHidden/>
    <w:unhideWhenUsed/>
    <w:rsid w:val="00AC390E"/>
    <w:rPr>
      <w:color w:val="605E5C"/>
      <w:shd w:val="clear" w:color="auto" w:fill="E1DFDD"/>
    </w:rPr>
  </w:style>
  <w:style w:type="character" w:styleId="Strong">
    <w:name w:val="Strong"/>
    <w:basedOn w:val="DefaultParagraphFont"/>
    <w:uiPriority w:val="22"/>
    <w:qFormat/>
    <w:rsid w:val="00E81065"/>
    <w:rPr>
      <w:b/>
      <w:bCs/>
    </w:rPr>
  </w:style>
  <w:style w:type="character" w:styleId="FollowedHyperlink">
    <w:name w:val="FollowedHyperlink"/>
    <w:basedOn w:val="DefaultParagraphFont"/>
    <w:uiPriority w:val="99"/>
    <w:semiHidden/>
    <w:unhideWhenUsed/>
    <w:rsid w:val="00E810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76090">
      <w:bodyDiv w:val="1"/>
      <w:marLeft w:val="0"/>
      <w:marRight w:val="0"/>
      <w:marTop w:val="0"/>
      <w:marBottom w:val="0"/>
      <w:divBdr>
        <w:top w:val="none" w:sz="0" w:space="0" w:color="auto"/>
        <w:left w:val="none" w:sz="0" w:space="0" w:color="auto"/>
        <w:bottom w:val="none" w:sz="0" w:space="0" w:color="auto"/>
        <w:right w:val="none" w:sz="0" w:space="0" w:color="auto"/>
      </w:divBdr>
    </w:div>
    <w:div w:id="157306582">
      <w:bodyDiv w:val="1"/>
      <w:marLeft w:val="0"/>
      <w:marRight w:val="0"/>
      <w:marTop w:val="0"/>
      <w:marBottom w:val="0"/>
      <w:divBdr>
        <w:top w:val="none" w:sz="0" w:space="0" w:color="auto"/>
        <w:left w:val="none" w:sz="0" w:space="0" w:color="auto"/>
        <w:bottom w:val="none" w:sz="0" w:space="0" w:color="auto"/>
        <w:right w:val="none" w:sz="0" w:space="0" w:color="auto"/>
      </w:divBdr>
    </w:div>
    <w:div w:id="387848225">
      <w:bodyDiv w:val="1"/>
      <w:marLeft w:val="0"/>
      <w:marRight w:val="0"/>
      <w:marTop w:val="0"/>
      <w:marBottom w:val="0"/>
      <w:divBdr>
        <w:top w:val="none" w:sz="0" w:space="0" w:color="auto"/>
        <w:left w:val="none" w:sz="0" w:space="0" w:color="auto"/>
        <w:bottom w:val="none" w:sz="0" w:space="0" w:color="auto"/>
        <w:right w:val="none" w:sz="0" w:space="0" w:color="auto"/>
      </w:divBdr>
    </w:div>
    <w:div w:id="465322560">
      <w:bodyDiv w:val="1"/>
      <w:marLeft w:val="0"/>
      <w:marRight w:val="0"/>
      <w:marTop w:val="0"/>
      <w:marBottom w:val="0"/>
      <w:divBdr>
        <w:top w:val="none" w:sz="0" w:space="0" w:color="auto"/>
        <w:left w:val="none" w:sz="0" w:space="0" w:color="auto"/>
        <w:bottom w:val="none" w:sz="0" w:space="0" w:color="auto"/>
        <w:right w:val="none" w:sz="0" w:space="0" w:color="auto"/>
      </w:divBdr>
    </w:div>
    <w:div w:id="692801900">
      <w:bodyDiv w:val="1"/>
      <w:marLeft w:val="0"/>
      <w:marRight w:val="0"/>
      <w:marTop w:val="0"/>
      <w:marBottom w:val="0"/>
      <w:divBdr>
        <w:top w:val="none" w:sz="0" w:space="0" w:color="auto"/>
        <w:left w:val="none" w:sz="0" w:space="0" w:color="auto"/>
        <w:bottom w:val="none" w:sz="0" w:space="0" w:color="auto"/>
        <w:right w:val="none" w:sz="0" w:space="0" w:color="auto"/>
      </w:divBdr>
    </w:div>
    <w:div w:id="760182581">
      <w:bodyDiv w:val="1"/>
      <w:marLeft w:val="0"/>
      <w:marRight w:val="0"/>
      <w:marTop w:val="0"/>
      <w:marBottom w:val="0"/>
      <w:divBdr>
        <w:top w:val="none" w:sz="0" w:space="0" w:color="auto"/>
        <w:left w:val="none" w:sz="0" w:space="0" w:color="auto"/>
        <w:bottom w:val="none" w:sz="0" w:space="0" w:color="auto"/>
        <w:right w:val="none" w:sz="0" w:space="0" w:color="auto"/>
      </w:divBdr>
    </w:div>
    <w:div w:id="806512235">
      <w:bodyDiv w:val="1"/>
      <w:marLeft w:val="0"/>
      <w:marRight w:val="0"/>
      <w:marTop w:val="0"/>
      <w:marBottom w:val="0"/>
      <w:divBdr>
        <w:top w:val="none" w:sz="0" w:space="0" w:color="auto"/>
        <w:left w:val="none" w:sz="0" w:space="0" w:color="auto"/>
        <w:bottom w:val="none" w:sz="0" w:space="0" w:color="auto"/>
        <w:right w:val="none" w:sz="0" w:space="0" w:color="auto"/>
      </w:divBdr>
    </w:div>
    <w:div w:id="812211199">
      <w:bodyDiv w:val="1"/>
      <w:marLeft w:val="0"/>
      <w:marRight w:val="0"/>
      <w:marTop w:val="0"/>
      <w:marBottom w:val="0"/>
      <w:divBdr>
        <w:top w:val="none" w:sz="0" w:space="0" w:color="auto"/>
        <w:left w:val="none" w:sz="0" w:space="0" w:color="auto"/>
        <w:bottom w:val="none" w:sz="0" w:space="0" w:color="auto"/>
        <w:right w:val="none" w:sz="0" w:space="0" w:color="auto"/>
      </w:divBdr>
    </w:div>
    <w:div w:id="1497725708">
      <w:bodyDiv w:val="1"/>
      <w:marLeft w:val="0"/>
      <w:marRight w:val="0"/>
      <w:marTop w:val="0"/>
      <w:marBottom w:val="0"/>
      <w:divBdr>
        <w:top w:val="none" w:sz="0" w:space="0" w:color="auto"/>
        <w:left w:val="none" w:sz="0" w:space="0" w:color="auto"/>
        <w:bottom w:val="none" w:sz="0" w:space="0" w:color="auto"/>
        <w:right w:val="none" w:sz="0" w:space="0" w:color="auto"/>
      </w:divBdr>
    </w:div>
    <w:div w:id="1645425865">
      <w:bodyDiv w:val="1"/>
      <w:marLeft w:val="0"/>
      <w:marRight w:val="0"/>
      <w:marTop w:val="0"/>
      <w:marBottom w:val="0"/>
      <w:divBdr>
        <w:top w:val="none" w:sz="0" w:space="0" w:color="auto"/>
        <w:left w:val="none" w:sz="0" w:space="0" w:color="auto"/>
        <w:bottom w:val="none" w:sz="0" w:space="0" w:color="auto"/>
        <w:right w:val="none" w:sz="0" w:space="0" w:color="auto"/>
      </w:divBdr>
    </w:div>
    <w:div w:id="176881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2018/10/credibility-tech/"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standards.ieee.org/ieee/3429/11490/"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so.org/standard/73603.html" TargetMode="External"/><Relationship Id="rId11" Type="http://schemas.openxmlformats.org/officeDocument/2006/relationships/customXml" Target="../customXml/item1.xml"/><Relationship Id="rId5" Type="http://schemas.openxmlformats.org/officeDocument/2006/relationships/hyperlink" Target="https://iptc.org/them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603E13C3A73340A6732121C1853D0C" ma:contentTypeVersion="5" ma:contentTypeDescription="Create a new document." ma:contentTypeScope="" ma:versionID="a9cb6de74c33d4e3470966593f12d6e0">
  <xsd:schema xmlns:xsd="http://www.w3.org/2001/XMLSchema" xmlns:xs="http://www.w3.org/2001/XMLSchema" xmlns:p="http://schemas.microsoft.com/office/2006/metadata/properties" xmlns:ns2="43f3aac0-5e6c-4529-8eca-b318fd6f3bb1" xmlns:ns3="2828a09b-4f48-432d-9559-a1f724b08bae" targetNamespace="http://schemas.microsoft.com/office/2006/metadata/properties" ma:root="true" ma:fieldsID="c2d1b904aad086a408849faa6bfb2a80" ns2:_="" ns3:_="">
    <xsd:import namespace="43f3aac0-5e6c-4529-8eca-b318fd6f3bb1"/>
    <xsd:import namespace="2828a09b-4f48-432d-9559-a1f724b08bae"/>
    <xsd:element name="properties">
      <xsd:complexType>
        <xsd:sequence>
          <xsd:element name="documentManagement">
            <xsd:complexType>
              <xsd:all>
                <xsd:element ref="ns2:Source" minOccurs="0"/>
                <xsd:element ref="ns2:Meeting_x0020_Date"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f3aac0-5e6c-4529-8eca-b318fd6f3bb1" elementFormDefault="qualified">
    <xsd:import namespace="http://schemas.microsoft.com/office/2006/documentManagement/types"/>
    <xsd:import namespace="http://schemas.microsoft.com/office/infopath/2007/PartnerControls"/>
    <xsd:element name="Source" ma:index="8" nillable="true" ma:displayName="Source" ma:description="Source of the document." ma:internalName="Source">
      <xsd:simpleType>
        <xsd:restriction base="dms:Text">
          <xsd:maxLength value="255"/>
        </xsd:restriction>
      </xsd:simpleType>
    </xsd:element>
    <xsd:element name="Meeting_x0020_Date" ma:index="9" nillable="true" ma:displayName="Meeting Date" ma:description="Please select the start date of the meeting." ma:format="DateOnly" ma:internalName="Meeting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828a09b-4f48-432d-9559-a1f724b08bae"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eting_x0020_Date xmlns="43f3aac0-5e6c-4529-8eca-b318fd6f3bb1" xsi:nil="true"/>
    <Source xmlns="43f3aac0-5e6c-4529-8eca-b318fd6f3bb1" xsi:nil="true"/>
  </documentManagement>
</p:properties>
</file>

<file path=customXml/itemProps1.xml><?xml version="1.0" encoding="utf-8"?>
<ds:datastoreItem xmlns:ds="http://schemas.openxmlformats.org/officeDocument/2006/customXml" ds:itemID="{704C6E2C-76F8-40BC-8146-B1F2276B76EB}"/>
</file>

<file path=customXml/itemProps2.xml><?xml version="1.0" encoding="utf-8"?>
<ds:datastoreItem xmlns:ds="http://schemas.openxmlformats.org/officeDocument/2006/customXml" ds:itemID="{BC8B5480-F6C2-4FA9-81BB-BA9623010C41}"/>
</file>

<file path=customXml/itemProps3.xml><?xml version="1.0" encoding="utf-8"?>
<ds:datastoreItem xmlns:ds="http://schemas.openxmlformats.org/officeDocument/2006/customXml" ds:itemID="{F68BBD23-B68B-493A-A21E-E981476CC592}"/>
</file>

<file path=docProps/app.xml><?xml version="1.0" encoding="utf-8"?>
<Properties xmlns="http://schemas.openxmlformats.org/officeDocument/2006/extended-properties" xmlns:vt="http://schemas.openxmlformats.org/officeDocument/2006/docPropsVTypes">
  <Template>Normal</Template>
  <TotalTime>373</TotalTime>
  <Pages>2</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Huawei Technologies Co., Ltd.</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chenxinyu (J)</dc:creator>
  <cp:keywords/>
  <dc:description/>
  <cp:lastModifiedBy>Kang Xin</cp:lastModifiedBy>
  <cp:revision>5</cp:revision>
  <dcterms:created xsi:type="dcterms:W3CDTF">2025-05-09T02:50:00Z</dcterms:created>
  <dcterms:modified xsi:type="dcterms:W3CDTF">2025-05-13T09:48:00Z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0x010100BC603E13C3A73340A6732121C1853D0C</vt:lpwstr>
  </property>
</Properties>
</file>