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A6DE5" w14:textId="77777777" w:rsidR="00B764C1" w:rsidRDefault="00B764C1" w:rsidP="00B764C1">
      <w:pPr>
        <w:spacing w:line="360" w:lineRule="auto"/>
        <w:jc w:val="center"/>
        <w:rPr>
          <w:rFonts w:ascii="Times New Roman" w:hAnsi="Times New Roman" w:cs="Times New Roman"/>
          <w:sz w:val="24"/>
          <w:szCs w:val="24"/>
        </w:rPr>
      </w:pPr>
    </w:p>
    <w:p w14:paraId="53A6CBF9" w14:textId="77777777" w:rsidR="00B764C1" w:rsidRPr="00375E6B" w:rsidRDefault="00B764C1" w:rsidP="00B764C1">
      <w:pPr>
        <w:spacing w:line="360" w:lineRule="auto"/>
        <w:jc w:val="center"/>
        <w:rPr>
          <w:rFonts w:ascii="Times New Roman" w:hAnsi="Times New Roman" w:cs="Times New Roman"/>
          <w:sz w:val="24"/>
          <w:szCs w:val="24"/>
        </w:rPr>
      </w:pPr>
    </w:p>
    <w:p w14:paraId="40EBEADF" w14:textId="77777777" w:rsidR="00B764C1" w:rsidRPr="00375E6B" w:rsidRDefault="00B764C1" w:rsidP="00B764C1">
      <w:pPr>
        <w:spacing w:line="360" w:lineRule="auto"/>
        <w:jc w:val="center"/>
        <w:rPr>
          <w:rFonts w:ascii="Times New Roman" w:hAnsi="Times New Roman" w:cs="Times New Roman"/>
          <w:sz w:val="24"/>
          <w:szCs w:val="24"/>
        </w:rPr>
      </w:pPr>
    </w:p>
    <w:p w14:paraId="359E3791" w14:textId="77777777" w:rsidR="00B764C1" w:rsidRPr="00375E6B" w:rsidRDefault="00B764C1" w:rsidP="00B764C1">
      <w:pPr>
        <w:spacing w:line="360" w:lineRule="auto"/>
        <w:jc w:val="center"/>
        <w:rPr>
          <w:rFonts w:ascii="Times New Roman" w:hAnsi="Times New Roman" w:cs="Times New Roman"/>
          <w:sz w:val="24"/>
          <w:szCs w:val="24"/>
        </w:rPr>
      </w:pPr>
    </w:p>
    <w:p w14:paraId="11C68541" w14:textId="77777777" w:rsidR="00B764C1" w:rsidRPr="00375E6B" w:rsidRDefault="00B764C1" w:rsidP="00B764C1">
      <w:pPr>
        <w:spacing w:line="360" w:lineRule="auto"/>
        <w:jc w:val="center"/>
        <w:rPr>
          <w:rFonts w:ascii="Times New Roman" w:hAnsi="Times New Roman" w:cs="Times New Roman"/>
          <w:sz w:val="24"/>
          <w:szCs w:val="24"/>
        </w:rPr>
      </w:pPr>
    </w:p>
    <w:p w14:paraId="07F2BE59" w14:textId="307C3306" w:rsidR="00B764C1" w:rsidRDefault="00B764C1" w:rsidP="00B764C1">
      <w:pPr>
        <w:spacing w:line="360" w:lineRule="auto"/>
        <w:jc w:val="center"/>
        <w:rPr>
          <w:rFonts w:ascii="Times New Roman" w:hAnsi="Times New Roman" w:cs="Times New Roman"/>
          <w:sz w:val="24"/>
          <w:szCs w:val="24"/>
        </w:rPr>
      </w:pPr>
    </w:p>
    <w:p w14:paraId="27BE39E8" w14:textId="27739A57" w:rsidR="00B764C1" w:rsidRPr="00375E6B" w:rsidRDefault="00B764C1" w:rsidP="00B764C1">
      <w:pPr>
        <w:spacing w:line="360" w:lineRule="auto"/>
        <w:jc w:val="center"/>
        <w:rPr>
          <w:rFonts w:ascii="Times New Roman" w:hAnsi="Times New Roman" w:cs="Times New Roman"/>
          <w:sz w:val="24"/>
          <w:szCs w:val="24"/>
        </w:rPr>
      </w:pPr>
      <w:r>
        <w:rPr>
          <w:rFonts w:ascii="Times New Roman" w:hAnsi="Times New Roman" w:cs="Times New Roman"/>
          <w:sz w:val="24"/>
          <w:szCs w:val="24"/>
        </w:rPr>
        <w:t>Descriptive Statistics</w:t>
      </w:r>
    </w:p>
    <w:p w14:paraId="05223D67" w14:textId="77777777" w:rsidR="00B764C1" w:rsidRPr="00375E6B" w:rsidRDefault="00B764C1" w:rsidP="00B764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Literature Review</w:t>
      </w:r>
    </w:p>
    <w:p w14:paraId="0D9A53EA" w14:textId="77777777" w:rsidR="00B764C1" w:rsidRPr="00375E6B" w:rsidRDefault="00B764C1" w:rsidP="00B764C1">
      <w:pPr>
        <w:spacing w:after="0" w:line="480" w:lineRule="auto"/>
        <w:jc w:val="center"/>
        <w:rPr>
          <w:rFonts w:ascii="Times New Roman" w:hAnsi="Times New Roman" w:cs="Times New Roman"/>
          <w:sz w:val="24"/>
          <w:szCs w:val="24"/>
        </w:rPr>
      </w:pPr>
      <w:r w:rsidRPr="00375E6B">
        <w:rPr>
          <w:rFonts w:ascii="Times New Roman" w:hAnsi="Times New Roman" w:cs="Times New Roman"/>
          <w:sz w:val="24"/>
          <w:szCs w:val="24"/>
        </w:rPr>
        <w:t>Megan Smith</w:t>
      </w:r>
    </w:p>
    <w:p w14:paraId="7491F406" w14:textId="77777777" w:rsidR="00B764C1" w:rsidRDefault="00B764C1" w:rsidP="00B764C1">
      <w:pPr>
        <w:spacing w:after="0" w:line="480" w:lineRule="auto"/>
        <w:jc w:val="center"/>
        <w:rPr>
          <w:rFonts w:ascii="Times New Roman" w:hAnsi="Times New Roman" w:cs="Times New Roman"/>
          <w:sz w:val="24"/>
          <w:szCs w:val="24"/>
        </w:rPr>
      </w:pPr>
      <w:r w:rsidRPr="00375E6B">
        <w:rPr>
          <w:rFonts w:ascii="Times New Roman" w:hAnsi="Times New Roman" w:cs="Times New Roman"/>
          <w:sz w:val="24"/>
          <w:szCs w:val="24"/>
        </w:rPr>
        <w:t>The University of Texas at San Antonio</w:t>
      </w:r>
    </w:p>
    <w:p w14:paraId="1E4B76FA" w14:textId="77777777" w:rsidR="00B764C1" w:rsidRDefault="00B764C1" w:rsidP="00B764C1">
      <w:pPr>
        <w:rPr>
          <w:rFonts w:ascii="Times New Roman" w:hAnsi="Times New Roman" w:cs="Times New Roman"/>
          <w:sz w:val="24"/>
          <w:szCs w:val="24"/>
        </w:rPr>
      </w:pPr>
      <w:r>
        <w:rPr>
          <w:rFonts w:ascii="Times New Roman" w:hAnsi="Times New Roman" w:cs="Times New Roman"/>
          <w:sz w:val="24"/>
          <w:szCs w:val="24"/>
        </w:rPr>
        <w:br w:type="page"/>
      </w:r>
    </w:p>
    <w:p w14:paraId="502024C5" w14:textId="77777777" w:rsidR="00B764C1" w:rsidRDefault="00B764C1" w:rsidP="00B764C1">
      <w:pPr>
        <w:spacing w:after="0" w:line="480" w:lineRule="auto"/>
        <w:ind w:firstLine="720"/>
        <w:jc w:val="center"/>
        <w:rPr>
          <w:rFonts w:ascii="Times New Roman" w:hAnsi="Times New Roman" w:cs="Times New Roman"/>
          <w:b/>
          <w:sz w:val="24"/>
          <w:szCs w:val="24"/>
        </w:rPr>
      </w:pPr>
      <w:r w:rsidRPr="009B2948">
        <w:rPr>
          <w:rFonts w:ascii="Times New Roman" w:hAnsi="Times New Roman" w:cs="Times New Roman"/>
          <w:b/>
          <w:sz w:val="24"/>
          <w:szCs w:val="24"/>
        </w:rPr>
        <w:lastRenderedPageBreak/>
        <w:t>Literature Review</w:t>
      </w:r>
    </w:p>
    <w:p w14:paraId="7C2F6C22" w14:textId="77777777" w:rsidR="00B764C1" w:rsidRPr="00BB6700" w:rsidRDefault="00B764C1" w:rsidP="00B764C1">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Introduction</w:t>
      </w:r>
    </w:p>
    <w:p w14:paraId="11A33AD1" w14:textId="26989C26" w:rsidR="00B76D1F" w:rsidRPr="00B76D1F" w:rsidRDefault="00B76D1F" w:rsidP="00B76D1F">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long-term consequences of child abuse have been well-documented. According to the Center for Disease Control and Prevention (2016), “</w:t>
      </w:r>
      <w:r w:rsidRPr="005C5965">
        <w:rPr>
          <w:rFonts w:ascii="Times New Roman" w:hAnsi="Times New Roman" w:cs="Times New Roman"/>
          <w:sz w:val="24"/>
          <w:szCs w:val="24"/>
        </w:rPr>
        <w:t>c</w:t>
      </w:r>
      <w:r w:rsidRPr="005C5965">
        <w:rPr>
          <w:rFonts w:ascii="Times New Roman" w:hAnsi="Times New Roman" w:cs="Times New Roman"/>
          <w:color w:val="000000"/>
          <w:sz w:val="24"/>
          <w:szCs w:val="24"/>
          <w:shd w:val="clear" w:color="auto" w:fill="FFFFFF"/>
        </w:rPr>
        <w:t>hildhood experiences, both positive and negative, have a tremendous impact on future violence</w:t>
      </w:r>
      <w:r>
        <w:rPr>
          <w:rFonts w:ascii="Times New Roman" w:hAnsi="Times New Roman" w:cs="Times New Roman"/>
          <w:color w:val="000000"/>
          <w:sz w:val="24"/>
          <w:szCs w:val="24"/>
          <w:shd w:val="clear" w:color="auto" w:fill="FFFFFF"/>
        </w:rPr>
        <w:t>,</w:t>
      </w:r>
      <w:r w:rsidRPr="005C5965">
        <w:rPr>
          <w:rFonts w:ascii="Times New Roman" w:hAnsi="Times New Roman" w:cs="Times New Roman"/>
          <w:color w:val="000000"/>
          <w:sz w:val="24"/>
          <w:szCs w:val="24"/>
          <w:shd w:val="clear" w:color="auto" w:fill="FFFFFF"/>
        </w:rPr>
        <w:t xml:space="preserve"> victimization</w:t>
      </w:r>
      <w:r>
        <w:rPr>
          <w:rFonts w:ascii="Times New Roman" w:hAnsi="Times New Roman" w:cs="Times New Roman"/>
          <w:color w:val="000000"/>
          <w:sz w:val="24"/>
          <w:szCs w:val="24"/>
          <w:shd w:val="clear" w:color="auto" w:fill="FFFFFF"/>
        </w:rPr>
        <w:t>,</w:t>
      </w:r>
      <w:r w:rsidRPr="005C5965">
        <w:rPr>
          <w:rFonts w:ascii="Times New Roman" w:hAnsi="Times New Roman" w:cs="Times New Roman"/>
          <w:color w:val="000000"/>
          <w:sz w:val="24"/>
          <w:szCs w:val="24"/>
          <w:shd w:val="clear" w:color="auto" w:fill="FFFFFF"/>
        </w:rPr>
        <w:t xml:space="preserve"> and perpetration.”</w:t>
      </w:r>
      <w:r>
        <w:rPr>
          <w:rFonts w:ascii="Times New Roman" w:hAnsi="Times New Roman" w:cs="Times New Roman"/>
          <w:color w:val="000000"/>
          <w:sz w:val="24"/>
          <w:szCs w:val="24"/>
          <w:shd w:val="clear" w:color="auto" w:fill="FFFFFF"/>
        </w:rPr>
        <w:t xml:space="preserve"> Child abuse not only affects the survivor, but the family as well. For this reason, it is imperative that counselors are aware of the prevalence of child abuse, as well as, the law regarding mandated reporting. </w:t>
      </w:r>
    </w:p>
    <w:p w14:paraId="42545AFF" w14:textId="2BCDCFA2" w:rsidR="00B764C1" w:rsidRDefault="00B764C1" w:rsidP="00B764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National Child Abuse and Neglect Data System (NCANDS) is an annual report where national and state statistics about child maltreatment are compiled. The report is created </w:t>
      </w:r>
      <w:r w:rsidRPr="005B6812">
        <w:rPr>
          <w:rFonts w:ascii="Times New Roman" w:hAnsi="Times New Roman" w:cs="Times New Roman"/>
          <w:sz w:val="24"/>
          <w:szCs w:val="24"/>
        </w:rPr>
        <w:t>by the Children’s Bureau (Administration on Children, Youth and Families, Administration for Children and Families) of the U.S. Department of Health and Human Services</w:t>
      </w:r>
      <w:r>
        <w:rPr>
          <w:rFonts w:ascii="Times New Roman" w:hAnsi="Times New Roman" w:cs="Times New Roman"/>
          <w:sz w:val="24"/>
          <w:szCs w:val="24"/>
        </w:rPr>
        <w:t xml:space="preserve"> (USDHHS)</w:t>
      </w:r>
      <w:r w:rsidRPr="005B6812">
        <w:rPr>
          <w:rFonts w:ascii="Times New Roman" w:hAnsi="Times New Roman" w:cs="Times New Roman"/>
          <w:sz w:val="24"/>
          <w:szCs w:val="24"/>
        </w:rPr>
        <w:t xml:space="preserve">. According to the NCANDS, in </w:t>
      </w:r>
      <w:r>
        <w:rPr>
          <w:rFonts w:ascii="Times New Roman" w:hAnsi="Times New Roman" w:cs="Times New Roman"/>
          <w:sz w:val="24"/>
          <w:szCs w:val="24"/>
        </w:rPr>
        <w:t>federal fiscal year (FFY)</w:t>
      </w:r>
      <w:r w:rsidRPr="00B873D6">
        <w:rPr>
          <w:rFonts w:ascii="Times New Roman" w:hAnsi="Times New Roman" w:cs="Times New Roman"/>
          <w:sz w:val="24"/>
          <w:szCs w:val="24"/>
        </w:rPr>
        <w:t xml:space="preserve"> </w:t>
      </w:r>
      <w:r>
        <w:rPr>
          <w:rFonts w:ascii="Times New Roman" w:hAnsi="Times New Roman" w:cs="Times New Roman"/>
          <w:sz w:val="24"/>
          <w:szCs w:val="24"/>
        </w:rPr>
        <w:t>201</w:t>
      </w:r>
      <w:r w:rsidR="001040AA">
        <w:rPr>
          <w:rFonts w:ascii="Times New Roman" w:hAnsi="Times New Roman" w:cs="Times New Roman"/>
          <w:sz w:val="24"/>
          <w:szCs w:val="24"/>
        </w:rPr>
        <w:t>6</w:t>
      </w:r>
      <w:r w:rsidRPr="00B873D6">
        <w:rPr>
          <w:rFonts w:ascii="Times New Roman" w:hAnsi="Times New Roman" w:cs="Times New Roman"/>
          <w:sz w:val="24"/>
          <w:szCs w:val="24"/>
        </w:rPr>
        <w:t xml:space="preserve">, </w:t>
      </w:r>
      <w:r>
        <w:rPr>
          <w:rFonts w:ascii="Times New Roman" w:hAnsi="Times New Roman" w:cs="Times New Roman"/>
          <w:sz w:val="24"/>
          <w:szCs w:val="24"/>
        </w:rPr>
        <w:t xml:space="preserve">Child Protective Services (CPS) received an </w:t>
      </w:r>
      <w:r w:rsidR="00B76D1F">
        <w:rPr>
          <w:rFonts w:ascii="Times New Roman" w:hAnsi="Times New Roman" w:cs="Times New Roman"/>
          <w:sz w:val="24"/>
          <w:szCs w:val="24"/>
        </w:rPr>
        <w:t>around</w:t>
      </w:r>
      <w:r>
        <w:rPr>
          <w:rFonts w:ascii="Times New Roman" w:hAnsi="Times New Roman" w:cs="Times New Roman"/>
          <w:sz w:val="24"/>
          <w:szCs w:val="24"/>
        </w:rPr>
        <w:t xml:space="preserve"> 4</w:t>
      </w:r>
      <w:r w:rsidR="00B76D1F">
        <w:rPr>
          <w:rFonts w:ascii="Times New Roman" w:hAnsi="Times New Roman" w:cs="Times New Roman"/>
          <w:sz w:val="24"/>
          <w:szCs w:val="24"/>
        </w:rPr>
        <w:t>.1</w:t>
      </w:r>
      <w:r>
        <w:rPr>
          <w:rFonts w:ascii="Times New Roman" w:hAnsi="Times New Roman" w:cs="Times New Roman"/>
          <w:sz w:val="24"/>
          <w:szCs w:val="24"/>
        </w:rPr>
        <w:t xml:space="preserve"> million referrals of child abuse </w:t>
      </w:r>
      <w:r w:rsidR="00B76D1F">
        <w:rPr>
          <w:rFonts w:ascii="Times New Roman" w:hAnsi="Times New Roman" w:cs="Times New Roman"/>
          <w:sz w:val="24"/>
          <w:szCs w:val="24"/>
        </w:rPr>
        <w:t>affecting</w:t>
      </w:r>
      <w:r>
        <w:rPr>
          <w:rFonts w:ascii="Times New Roman" w:hAnsi="Times New Roman" w:cs="Times New Roman"/>
          <w:sz w:val="24"/>
          <w:szCs w:val="24"/>
        </w:rPr>
        <w:t xml:space="preserve"> </w:t>
      </w:r>
      <w:r w:rsidR="00B76D1F">
        <w:rPr>
          <w:rFonts w:ascii="Times New Roman" w:hAnsi="Times New Roman" w:cs="Times New Roman"/>
          <w:sz w:val="24"/>
          <w:szCs w:val="24"/>
        </w:rPr>
        <w:t>roughly</w:t>
      </w:r>
      <w:r>
        <w:rPr>
          <w:rFonts w:ascii="Times New Roman" w:hAnsi="Times New Roman" w:cs="Times New Roman"/>
          <w:sz w:val="24"/>
          <w:szCs w:val="24"/>
        </w:rPr>
        <w:t xml:space="preserve"> 7.</w:t>
      </w:r>
      <w:r w:rsidR="00B76D1F">
        <w:rPr>
          <w:rFonts w:ascii="Times New Roman" w:hAnsi="Times New Roman" w:cs="Times New Roman"/>
          <w:sz w:val="24"/>
          <w:szCs w:val="24"/>
        </w:rPr>
        <w:t>4</w:t>
      </w:r>
      <w:r>
        <w:rPr>
          <w:rFonts w:ascii="Times New Roman" w:hAnsi="Times New Roman" w:cs="Times New Roman"/>
          <w:sz w:val="24"/>
          <w:szCs w:val="24"/>
        </w:rPr>
        <w:t xml:space="preserve"> million children (USDHHS, 201</w:t>
      </w:r>
      <w:r w:rsidR="00B76D1F">
        <w:rPr>
          <w:rFonts w:ascii="Times New Roman" w:hAnsi="Times New Roman" w:cs="Times New Roman"/>
          <w:sz w:val="24"/>
          <w:szCs w:val="24"/>
        </w:rPr>
        <w:t>6</w:t>
      </w:r>
      <w:r>
        <w:rPr>
          <w:rFonts w:ascii="Times New Roman" w:hAnsi="Times New Roman" w:cs="Times New Roman"/>
          <w:sz w:val="24"/>
          <w:szCs w:val="24"/>
        </w:rPr>
        <w:t xml:space="preserve">). Nationally, there was </w:t>
      </w:r>
      <w:r w:rsidR="00B76D1F">
        <w:rPr>
          <w:rFonts w:ascii="Times New Roman" w:hAnsi="Times New Roman" w:cs="Times New Roman"/>
          <w:sz w:val="24"/>
          <w:szCs w:val="24"/>
        </w:rPr>
        <w:t xml:space="preserve">approximately </w:t>
      </w:r>
      <w:r>
        <w:rPr>
          <w:rFonts w:ascii="Times New Roman" w:hAnsi="Times New Roman" w:cs="Times New Roman"/>
          <w:sz w:val="24"/>
          <w:szCs w:val="24"/>
        </w:rPr>
        <w:t>6</w:t>
      </w:r>
      <w:r w:rsidR="00B76D1F">
        <w:rPr>
          <w:rFonts w:ascii="Times New Roman" w:hAnsi="Times New Roman" w:cs="Times New Roman"/>
          <w:sz w:val="24"/>
          <w:szCs w:val="24"/>
        </w:rPr>
        <w:t>76</w:t>
      </w:r>
      <w:r>
        <w:rPr>
          <w:rFonts w:ascii="Times New Roman" w:hAnsi="Times New Roman" w:cs="Times New Roman"/>
          <w:sz w:val="24"/>
          <w:szCs w:val="24"/>
        </w:rPr>
        <w:t>,000 victims of child abuse and neglect (USDHHS, 201</w:t>
      </w:r>
      <w:r w:rsidR="00B76D1F">
        <w:rPr>
          <w:rFonts w:ascii="Times New Roman" w:hAnsi="Times New Roman" w:cs="Times New Roman"/>
          <w:sz w:val="24"/>
          <w:szCs w:val="24"/>
        </w:rPr>
        <w:t>6</w:t>
      </w:r>
      <w:r>
        <w:rPr>
          <w:rFonts w:ascii="Times New Roman" w:hAnsi="Times New Roman" w:cs="Times New Roman"/>
          <w:sz w:val="24"/>
          <w:szCs w:val="24"/>
        </w:rPr>
        <w:t>). Across the United States (U.S.) there w</w:t>
      </w:r>
      <w:r w:rsidR="00B76D1F">
        <w:rPr>
          <w:rFonts w:ascii="Times New Roman" w:hAnsi="Times New Roman" w:cs="Times New Roman"/>
          <w:sz w:val="24"/>
          <w:szCs w:val="24"/>
        </w:rPr>
        <w:t xml:space="preserve">ere </w:t>
      </w:r>
      <w:r>
        <w:rPr>
          <w:rFonts w:ascii="Times New Roman" w:hAnsi="Times New Roman" w:cs="Times New Roman"/>
          <w:sz w:val="24"/>
          <w:szCs w:val="24"/>
        </w:rPr>
        <w:t>1,</w:t>
      </w:r>
      <w:r w:rsidR="00B76D1F">
        <w:rPr>
          <w:rFonts w:ascii="Times New Roman" w:hAnsi="Times New Roman" w:cs="Times New Roman"/>
          <w:sz w:val="24"/>
          <w:szCs w:val="24"/>
        </w:rPr>
        <w:t>750</w:t>
      </w:r>
      <w:r>
        <w:rPr>
          <w:rFonts w:ascii="Times New Roman" w:hAnsi="Times New Roman" w:cs="Times New Roman"/>
          <w:sz w:val="24"/>
          <w:szCs w:val="24"/>
        </w:rPr>
        <w:t xml:space="preserve"> child fatalities (USDHHS, 201</w:t>
      </w:r>
      <w:r w:rsidR="00B76D1F">
        <w:rPr>
          <w:rFonts w:ascii="Times New Roman" w:hAnsi="Times New Roman" w:cs="Times New Roman"/>
          <w:sz w:val="24"/>
          <w:szCs w:val="24"/>
        </w:rPr>
        <w:t>6</w:t>
      </w:r>
      <w:r>
        <w:rPr>
          <w:rFonts w:ascii="Times New Roman" w:hAnsi="Times New Roman" w:cs="Times New Roman"/>
          <w:sz w:val="24"/>
          <w:szCs w:val="24"/>
        </w:rPr>
        <w:t>, p.12).</w:t>
      </w:r>
    </w:p>
    <w:p w14:paraId="141438D6" w14:textId="77777777" w:rsidR="00B764C1" w:rsidRPr="00A52B89" w:rsidRDefault="00B764C1" w:rsidP="00B764C1">
      <w:pPr>
        <w:spacing w:line="48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Legal and Ethical Obligations</w:t>
      </w:r>
    </w:p>
    <w:p w14:paraId="66D52DB3" w14:textId="0CEEAA38" w:rsidR="00B764C1" w:rsidRDefault="00B764C1" w:rsidP="00B764C1">
      <w:pPr>
        <w:spacing w:line="48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On January 31, 1974, federal legislation known as the Child Abuse Prevention and Treatment Act (CAPTA) was passed in P.L. 93-247 (“About CAPTA,” 2017). CAPTA defines the federal definitions of child abuse and neglect (“About CAPTA,” 2017). CAPTA states that, at a minimum, child maltreatment is “a</w:t>
      </w:r>
      <w:r w:rsidRPr="00455E27">
        <w:rPr>
          <w:rFonts w:ascii="Times New Roman" w:hAnsi="Times New Roman" w:cs="Times New Roman"/>
          <w:color w:val="000000"/>
          <w:sz w:val="24"/>
          <w:szCs w:val="24"/>
          <w:shd w:val="clear" w:color="auto" w:fill="FFFFFF"/>
        </w:rPr>
        <w:t>ny recent act or failure to act on the part of a parent or caretaker which results in death, serious physical or emotional harm, sexual abuse or exploitation; or an act or failure to act, which presents an</w:t>
      </w:r>
      <w:r>
        <w:rPr>
          <w:rFonts w:ascii="Times New Roman" w:hAnsi="Times New Roman" w:cs="Times New Roman"/>
          <w:color w:val="000000"/>
          <w:sz w:val="24"/>
          <w:szCs w:val="24"/>
          <w:shd w:val="clear" w:color="auto" w:fill="FFFFFF"/>
        </w:rPr>
        <w:t xml:space="preserve"> imminent risk of serious harm” (“About CAPTA,” 2017; </w:t>
      </w:r>
      <w:r>
        <w:rPr>
          <w:rFonts w:ascii="Times New Roman" w:hAnsi="Times New Roman" w:cs="Times New Roman"/>
          <w:sz w:val="24"/>
          <w:szCs w:val="24"/>
        </w:rPr>
        <w:t>USDHHS</w:t>
      </w:r>
      <w:r>
        <w:rPr>
          <w:rFonts w:ascii="Times New Roman" w:hAnsi="Times New Roman" w:cs="Times New Roman"/>
          <w:color w:val="000000"/>
          <w:sz w:val="24"/>
          <w:szCs w:val="24"/>
          <w:shd w:val="clear" w:color="auto" w:fill="FFFFFF"/>
        </w:rPr>
        <w:t>, 2015). Each state bases their statutes off this definition.</w:t>
      </w:r>
      <w:r>
        <w:rPr>
          <w:rFonts w:ascii="Times New Roman" w:hAnsi="Times New Roman" w:cs="Times New Roman"/>
          <w:sz w:val="24"/>
          <w:szCs w:val="24"/>
        </w:rPr>
        <w:t xml:space="preserve"> </w:t>
      </w:r>
    </w:p>
    <w:p w14:paraId="1B472291" w14:textId="77777777" w:rsidR="00B764C1" w:rsidRDefault="00B764C1" w:rsidP="00B764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counselors also have an obligation to uphold their professional ethical standards. The American Counseling Association (ACA) </w:t>
      </w:r>
      <w:r w:rsidRPr="00794583">
        <w:rPr>
          <w:rFonts w:ascii="Times New Roman" w:hAnsi="Times New Roman" w:cs="Times New Roman"/>
          <w:i/>
          <w:sz w:val="24"/>
          <w:szCs w:val="24"/>
        </w:rPr>
        <w:t>Code of Ethics</w:t>
      </w:r>
      <w:r>
        <w:rPr>
          <w:rFonts w:ascii="Times New Roman" w:hAnsi="Times New Roman" w:cs="Times New Roman"/>
          <w:sz w:val="24"/>
          <w:szCs w:val="24"/>
        </w:rPr>
        <w:t xml:space="preserve"> (2014) states that counselors should strive to protect client confidentiality and only disclose confidential information with appropriate consent or with “sound legal or ethical judgement” (Section B.1.c). The ACA </w:t>
      </w:r>
      <w:r w:rsidRPr="002C6425">
        <w:rPr>
          <w:rFonts w:ascii="Times New Roman" w:hAnsi="Times New Roman" w:cs="Times New Roman"/>
          <w:i/>
          <w:sz w:val="24"/>
          <w:szCs w:val="24"/>
        </w:rPr>
        <w:t>Code of Ethics</w:t>
      </w:r>
      <w:r>
        <w:rPr>
          <w:rFonts w:ascii="Times New Roman" w:hAnsi="Times New Roman" w:cs="Times New Roman"/>
          <w:sz w:val="24"/>
          <w:szCs w:val="24"/>
        </w:rPr>
        <w:t xml:space="preserve"> (2014) also states that “the general requirement that counselors keep information confidential does not apply when disclosure is required to protect clients or identified other from serious and foreseeable harm…” (ACA, 2014, Section B.2.a). </w:t>
      </w:r>
    </w:p>
    <w:p w14:paraId="5E0EA144" w14:textId="77777777" w:rsidR="00B764C1" w:rsidRPr="00A52B89" w:rsidRDefault="00B764C1" w:rsidP="00B764C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Barriers to Reporting</w:t>
      </w:r>
    </w:p>
    <w:p w14:paraId="22E87616" w14:textId="78792DF7" w:rsidR="00B764C1" w:rsidRDefault="002210AF" w:rsidP="00B764C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B764C1">
        <w:rPr>
          <w:rFonts w:ascii="Times New Roman" w:hAnsi="Times New Roman" w:cs="Times New Roman"/>
          <w:sz w:val="24"/>
          <w:szCs w:val="24"/>
        </w:rPr>
        <w:t xml:space="preserve">he definitions surrounding mandatory reporting are not necessarily clear, there is research that shows that counselors do still report suspected maltreatment. Brown &amp; Strozier (2004) conducted a study with fifty-two marriage and family therapists in Georgia. The results of their study showed that when counselors are given the choice to report they do. According to a study done by Lusk, </w:t>
      </w:r>
      <w:proofErr w:type="spellStart"/>
      <w:r w:rsidR="00B764C1">
        <w:rPr>
          <w:rFonts w:ascii="Times New Roman" w:hAnsi="Times New Roman" w:cs="Times New Roman"/>
          <w:sz w:val="24"/>
          <w:szCs w:val="24"/>
        </w:rPr>
        <w:t>Zibulsky</w:t>
      </w:r>
      <w:proofErr w:type="spellEnd"/>
      <w:r w:rsidR="00B764C1">
        <w:rPr>
          <w:rFonts w:ascii="Times New Roman" w:hAnsi="Times New Roman" w:cs="Times New Roman"/>
          <w:sz w:val="24"/>
          <w:szCs w:val="24"/>
        </w:rPr>
        <w:t xml:space="preserve"> &amp; </w:t>
      </w:r>
      <w:proofErr w:type="spellStart"/>
      <w:r w:rsidR="00B764C1">
        <w:rPr>
          <w:rFonts w:ascii="Times New Roman" w:hAnsi="Times New Roman" w:cs="Times New Roman"/>
          <w:sz w:val="24"/>
          <w:szCs w:val="24"/>
        </w:rPr>
        <w:t>Viezel</w:t>
      </w:r>
      <w:proofErr w:type="spellEnd"/>
      <w:r w:rsidR="00B764C1">
        <w:rPr>
          <w:rFonts w:ascii="Times New Roman" w:hAnsi="Times New Roman" w:cs="Times New Roman"/>
          <w:sz w:val="24"/>
          <w:szCs w:val="24"/>
        </w:rPr>
        <w:t xml:space="preserve"> (2015), school psychologist’s general knowledge of the mandatory reporting law was moderately associated with the ability of the psychologist to accurately identify case scenarios with reportable maltreatment. </w:t>
      </w:r>
      <w:r w:rsidR="005F2AAB">
        <w:rPr>
          <w:rFonts w:ascii="Times New Roman" w:hAnsi="Times New Roman" w:cs="Times New Roman"/>
          <w:sz w:val="24"/>
          <w:szCs w:val="24"/>
        </w:rPr>
        <w:t>Furthermore, a</w:t>
      </w:r>
      <w:r w:rsidR="00B764C1">
        <w:rPr>
          <w:rFonts w:ascii="Times New Roman" w:hAnsi="Times New Roman" w:cs="Times New Roman"/>
          <w:sz w:val="24"/>
          <w:szCs w:val="24"/>
        </w:rPr>
        <w:t xml:space="preserve"> counselor might be hesitant to report abuse because they are worried about the negative consequences a report will have on client (Alvarez</w:t>
      </w:r>
      <w:r w:rsidR="00C61088">
        <w:rPr>
          <w:rFonts w:ascii="Times New Roman" w:hAnsi="Times New Roman" w:cs="Times New Roman"/>
          <w:sz w:val="24"/>
          <w:szCs w:val="24"/>
        </w:rPr>
        <w:t xml:space="preserve">, </w:t>
      </w:r>
      <w:r>
        <w:rPr>
          <w:rFonts w:ascii="Times New Roman" w:hAnsi="Times New Roman" w:cs="Times New Roman"/>
          <w:sz w:val="24"/>
          <w:szCs w:val="24"/>
        </w:rPr>
        <w:t xml:space="preserve">Kenny, Donohue &amp; </w:t>
      </w:r>
      <w:proofErr w:type="spellStart"/>
      <w:r>
        <w:rPr>
          <w:rFonts w:ascii="Times New Roman" w:hAnsi="Times New Roman" w:cs="Times New Roman"/>
          <w:sz w:val="24"/>
          <w:szCs w:val="24"/>
        </w:rPr>
        <w:t>Carpin</w:t>
      </w:r>
      <w:proofErr w:type="spellEnd"/>
      <w:r w:rsidR="00B764C1">
        <w:rPr>
          <w:rFonts w:ascii="Times New Roman" w:hAnsi="Times New Roman" w:cs="Times New Roman"/>
          <w:sz w:val="24"/>
          <w:szCs w:val="24"/>
        </w:rPr>
        <w:t>, 20</w:t>
      </w:r>
      <w:r>
        <w:rPr>
          <w:rFonts w:ascii="Times New Roman" w:hAnsi="Times New Roman" w:cs="Times New Roman"/>
          <w:sz w:val="24"/>
          <w:szCs w:val="24"/>
        </w:rPr>
        <w:t>0</w:t>
      </w:r>
      <w:r w:rsidR="00B764C1">
        <w:rPr>
          <w:rFonts w:ascii="Times New Roman" w:hAnsi="Times New Roman" w:cs="Times New Roman"/>
          <w:sz w:val="24"/>
          <w:szCs w:val="24"/>
        </w:rPr>
        <w:t xml:space="preserve">4). </w:t>
      </w:r>
      <w:r w:rsidR="00637C60">
        <w:rPr>
          <w:rFonts w:ascii="Times New Roman" w:hAnsi="Times New Roman" w:cs="Times New Roman"/>
          <w:sz w:val="24"/>
          <w:szCs w:val="24"/>
        </w:rPr>
        <w:t>I</w:t>
      </w:r>
      <w:r w:rsidR="00B764C1">
        <w:rPr>
          <w:rFonts w:ascii="Times New Roman" w:hAnsi="Times New Roman" w:cs="Times New Roman"/>
          <w:sz w:val="24"/>
          <w:szCs w:val="24"/>
        </w:rPr>
        <w:t>t is</w:t>
      </w:r>
      <w:r w:rsidR="00637C60">
        <w:rPr>
          <w:rFonts w:ascii="Times New Roman" w:hAnsi="Times New Roman" w:cs="Times New Roman"/>
          <w:sz w:val="24"/>
          <w:szCs w:val="24"/>
        </w:rPr>
        <w:t xml:space="preserve"> also</w:t>
      </w:r>
      <w:r w:rsidR="00B764C1">
        <w:rPr>
          <w:rFonts w:ascii="Times New Roman" w:hAnsi="Times New Roman" w:cs="Times New Roman"/>
          <w:sz w:val="24"/>
          <w:szCs w:val="24"/>
        </w:rPr>
        <w:t xml:space="preserve"> possible that the counselor could have a negative view of CPS that results in a barrier to reporting (Alvarez et al., 20</w:t>
      </w:r>
      <w:r>
        <w:rPr>
          <w:rFonts w:ascii="Times New Roman" w:hAnsi="Times New Roman" w:cs="Times New Roman"/>
          <w:sz w:val="24"/>
          <w:szCs w:val="24"/>
        </w:rPr>
        <w:t>0</w:t>
      </w:r>
      <w:r w:rsidR="00B764C1">
        <w:rPr>
          <w:rFonts w:ascii="Times New Roman" w:hAnsi="Times New Roman" w:cs="Times New Roman"/>
          <w:sz w:val="24"/>
          <w:szCs w:val="24"/>
        </w:rPr>
        <w:t>4) Lastly, counselors may hesitate to report because they are worried about negative repercussions (Alvarez et al., 20</w:t>
      </w:r>
      <w:r>
        <w:rPr>
          <w:rFonts w:ascii="Times New Roman" w:hAnsi="Times New Roman" w:cs="Times New Roman"/>
          <w:sz w:val="24"/>
          <w:szCs w:val="24"/>
        </w:rPr>
        <w:t>0</w:t>
      </w:r>
      <w:r w:rsidR="00B764C1">
        <w:rPr>
          <w:rFonts w:ascii="Times New Roman" w:hAnsi="Times New Roman" w:cs="Times New Roman"/>
          <w:sz w:val="24"/>
          <w:szCs w:val="24"/>
        </w:rPr>
        <w:t xml:space="preserve">4). </w:t>
      </w:r>
    </w:p>
    <w:p w14:paraId="4B06E02A" w14:textId="77777777" w:rsidR="00B764C1" w:rsidRPr="00A52B89" w:rsidRDefault="00B764C1" w:rsidP="00B764C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Mediating Factors</w:t>
      </w:r>
    </w:p>
    <w:p w14:paraId="2D5FBB37" w14:textId="77777777" w:rsidR="00637C60" w:rsidRDefault="00B764C1" w:rsidP="00637C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these barriers are understandable there is research that supports positive outcomes of reporting suspected child abuse. A study by Watson and Levine (1989) found that the therapeutic relationship can survive the reporting process and occasionally the relationship can even improve. Research by Steinberg, Levine, &amp; </w:t>
      </w:r>
      <w:proofErr w:type="spellStart"/>
      <w:r>
        <w:rPr>
          <w:rFonts w:ascii="Times New Roman" w:hAnsi="Times New Roman" w:cs="Times New Roman"/>
          <w:sz w:val="24"/>
          <w:szCs w:val="24"/>
        </w:rPr>
        <w:t>Doueck</w:t>
      </w:r>
      <w:proofErr w:type="spellEnd"/>
      <w:r>
        <w:rPr>
          <w:rFonts w:ascii="Times New Roman" w:hAnsi="Times New Roman" w:cs="Times New Roman"/>
          <w:sz w:val="24"/>
          <w:szCs w:val="24"/>
        </w:rPr>
        <w:t xml:space="preserve"> (1997) showed that there are things that counselors can do from the beginning of counseling to safeguard the therapeutic relationship should the counselor have to make a report of maltreatment. </w:t>
      </w:r>
    </w:p>
    <w:p w14:paraId="6628EC28" w14:textId="68342E7B" w:rsidR="00B764C1" w:rsidRDefault="00B764C1" w:rsidP="00637C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Steinberg et al. (1997), strong therapeutic alliances that have been established before a report is made seems to be predictive of more positive outcomes after a report. A study done by Weinstein, Levine, Kogan, </w:t>
      </w:r>
      <w:proofErr w:type="spellStart"/>
      <w:r>
        <w:rPr>
          <w:rFonts w:ascii="Times New Roman" w:hAnsi="Times New Roman" w:cs="Times New Roman"/>
          <w:sz w:val="24"/>
          <w:szCs w:val="24"/>
        </w:rPr>
        <w:t>Harkavy</w:t>
      </w:r>
      <w:proofErr w:type="spellEnd"/>
      <w:r>
        <w:rPr>
          <w:rFonts w:ascii="Times New Roman" w:hAnsi="Times New Roman" w:cs="Times New Roman"/>
          <w:sz w:val="24"/>
          <w:szCs w:val="24"/>
        </w:rPr>
        <w:t>-Friedman, &amp; Miller (2001) was done to further explore counseling outcomes after a report was made. Unlike the Steinberg et al. (1997) study, Weinstein et al. (2001) found that “positive or no-change outcomes are likely regardless of whether the perpetrator is a client or nonclient”. However, similarly to Steinberg et al. (1997), Weinstein et al. (2001) stated that the best predicting factor of a positive outcome post reporting is the quality of the therapeutic relationship. Another predictive factor of a positive outcome was the length of time that the client spent in therapy before the report was made (Weinstein et al., 2001). The long</w:t>
      </w:r>
      <w:r w:rsidR="00B27CE4">
        <w:rPr>
          <w:rFonts w:ascii="Times New Roman" w:hAnsi="Times New Roman" w:cs="Times New Roman"/>
          <w:sz w:val="24"/>
          <w:szCs w:val="24"/>
        </w:rPr>
        <w:t>er</w:t>
      </w:r>
      <w:r>
        <w:rPr>
          <w:rFonts w:ascii="Times New Roman" w:hAnsi="Times New Roman" w:cs="Times New Roman"/>
          <w:sz w:val="24"/>
          <w:szCs w:val="24"/>
        </w:rPr>
        <w:t xml:space="preserve"> the client was in therapy prior to the report, the more positive the outcome post report (Weinstein et al., 2001). </w:t>
      </w:r>
      <w:r w:rsidR="00B27CE4">
        <w:rPr>
          <w:rFonts w:ascii="Times New Roman" w:hAnsi="Times New Roman" w:cs="Times New Roman"/>
          <w:sz w:val="24"/>
          <w:szCs w:val="24"/>
        </w:rPr>
        <w:t xml:space="preserve">While there are many potential mediating factors to reporting, it is crucial that community counselors are regularly trained how to recognize and report </w:t>
      </w:r>
      <w:r w:rsidR="009033F8">
        <w:rPr>
          <w:rFonts w:ascii="Times New Roman" w:hAnsi="Times New Roman" w:cs="Times New Roman"/>
          <w:sz w:val="24"/>
          <w:szCs w:val="24"/>
        </w:rPr>
        <w:t xml:space="preserve">allegations of child abuse and neglect. </w:t>
      </w:r>
      <w:bookmarkStart w:id="0" w:name="_GoBack"/>
      <w:bookmarkEnd w:id="0"/>
    </w:p>
    <w:p w14:paraId="0B4C85BC" w14:textId="77777777" w:rsidR="00B764C1" w:rsidRDefault="00B764C1" w:rsidP="00B764C1">
      <w:pPr>
        <w:rPr>
          <w:rFonts w:ascii="Times New Roman" w:hAnsi="Times New Roman" w:cs="Times New Roman"/>
          <w:sz w:val="24"/>
          <w:szCs w:val="24"/>
        </w:rPr>
      </w:pPr>
      <w:r>
        <w:rPr>
          <w:rFonts w:ascii="Times New Roman" w:hAnsi="Times New Roman" w:cs="Times New Roman"/>
          <w:sz w:val="24"/>
          <w:szCs w:val="24"/>
        </w:rPr>
        <w:br w:type="page"/>
      </w:r>
    </w:p>
    <w:p w14:paraId="11B32E87" w14:textId="77777777" w:rsidR="00B764C1" w:rsidRDefault="00B764C1" w:rsidP="00B764C1">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References</w:t>
      </w:r>
    </w:p>
    <w:p w14:paraId="220CB17C" w14:textId="77777777" w:rsidR="00B764C1" w:rsidRPr="00116C44" w:rsidRDefault="00B764C1" w:rsidP="00B764C1">
      <w:pPr>
        <w:spacing w:line="480" w:lineRule="auto"/>
        <w:ind w:left="720" w:hanging="720"/>
        <w:rPr>
          <w:rFonts w:ascii="Times New Roman" w:hAnsi="Times New Roman" w:cs="Times New Roman"/>
          <w:sz w:val="24"/>
          <w:szCs w:val="24"/>
          <w:shd w:val="clear" w:color="auto" w:fill="FFFFFF"/>
        </w:rPr>
      </w:pPr>
      <w:r w:rsidRPr="00116C44">
        <w:rPr>
          <w:rFonts w:ascii="Times New Roman" w:hAnsi="Times New Roman" w:cs="Times New Roman"/>
          <w:sz w:val="24"/>
          <w:szCs w:val="24"/>
          <w:shd w:val="clear" w:color="auto" w:fill="FDFDFD"/>
        </w:rPr>
        <w:t>American Counseling Association (2014). ACA Code of Ethics. Alexandria, VA: Author.</w:t>
      </w:r>
    </w:p>
    <w:p w14:paraId="5C019D9D" w14:textId="77777777" w:rsidR="00B764C1" w:rsidRPr="00F61A68" w:rsidRDefault="00B764C1" w:rsidP="00B764C1">
      <w:pPr>
        <w:spacing w:line="480" w:lineRule="auto"/>
        <w:ind w:left="720" w:hanging="720"/>
        <w:rPr>
          <w:rFonts w:ascii="Times New Roman" w:hAnsi="Times New Roman" w:cs="Times New Roman"/>
          <w:sz w:val="24"/>
          <w:szCs w:val="24"/>
        </w:rPr>
      </w:pPr>
      <w:r w:rsidRPr="00F61A68">
        <w:rPr>
          <w:rFonts w:ascii="Times New Roman" w:hAnsi="Times New Roman" w:cs="Times New Roman"/>
          <w:color w:val="222222"/>
          <w:sz w:val="24"/>
          <w:szCs w:val="24"/>
          <w:shd w:val="clear" w:color="auto" w:fill="FFFFFF"/>
        </w:rPr>
        <w:t xml:space="preserve">Alvarez, K. M., Kenny, M. C., Donohue, B., &amp; </w:t>
      </w:r>
      <w:proofErr w:type="spellStart"/>
      <w:r w:rsidRPr="00F61A68">
        <w:rPr>
          <w:rFonts w:ascii="Times New Roman" w:hAnsi="Times New Roman" w:cs="Times New Roman"/>
          <w:color w:val="222222"/>
          <w:sz w:val="24"/>
          <w:szCs w:val="24"/>
          <w:shd w:val="clear" w:color="auto" w:fill="FFFFFF"/>
        </w:rPr>
        <w:t>Carpin</w:t>
      </w:r>
      <w:proofErr w:type="spellEnd"/>
      <w:r w:rsidRPr="00F61A68">
        <w:rPr>
          <w:rFonts w:ascii="Times New Roman" w:hAnsi="Times New Roman" w:cs="Times New Roman"/>
          <w:color w:val="222222"/>
          <w:sz w:val="24"/>
          <w:szCs w:val="24"/>
          <w:shd w:val="clear" w:color="auto" w:fill="FFFFFF"/>
        </w:rPr>
        <w:t>, K. M. (2004). Why are professionals failing to initiate mandated reports of child maltreatment, and are there any empirically based training programs to assist professi</w:t>
      </w:r>
      <w:r>
        <w:rPr>
          <w:rFonts w:ascii="Times New Roman" w:hAnsi="Times New Roman" w:cs="Times New Roman"/>
          <w:color w:val="222222"/>
          <w:sz w:val="24"/>
          <w:szCs w:val="24"/>
          <w:shd w:val="clear" w:color="auto" w:fill="FFFFFF"/>
        </w:rPr>
        <w:t xml:space="preserve">onals in the reporting process? </w:t>
      </w:r>
      <w:r w:rsidRPr="00F61A68">
        <w:rPr>
          <w:rFonts w:ascii="Times New Roman" w:hAnsi="Times New Roman" w:cs="Times New Roman"/>
          <w:i/>
          <w:iCs/>
          <w:color w:val="222222"/>
          <w:sz w:val="24"/>
          <w:szCs w:val="24"/>
          <w:shd w:val="clear" w:color="auto" w:fill="FFFFFF"/>
        </w:rPr>
        <w:t>Aggression and Violent Behavior</w:t>
      </w:r>
      <w:r w:rsidRPr="00F61A6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F61A68">
        <w:rPr>
          <w:rFonts w:ascii="Times New Roman" w:hAnsi="Times New Roman" w:cs="Times New Roman"/>
          <w:i/>
          <w:iCs/>
          <w:color w:val="222222"/>
          <w:sz w:val="24"/>
          <w:szCs w:val="24"/>
          <w:shd w:val="clear" w:color="auto" w:fill="FFFFFF"/>
        </w:rPr>
        <w:t>9</w:t>
      </w:r>
      <w:r w:rsidRPr="00F61A68">
        <w:rPr>
          <w:rFonts w:ascii="Times New Roman" w:hAnsi="Times New Roman" w:cs="Times New Roman"/>
          <w:color w:val="222222"/>
          <w:sz w:val="24"/>
          <w:szCs w:val="24"/>
          <w:shd w:val="clear" w:color="auto" w:fill="FFFFFF"/>
        </w:rPr>
        <w:t>(5), 563-578.</w:t>
      </w:r>
      <w:r w:rsidRPr="00F61A68">
        <w:rPr>
          <w:rFonts w:ascii="Times New Roman" w:hAnsi="Times New Roman" w:cs="Times New Roman"/>
          <w:sz w:val="24"/>
          <w:szCs w:val="24"/>
          <w:shd w:val="clear" w:color="auto" w:fill="FFFFFF"/>
        </w:rPr>
        <w:t xml:space="preserve"> </w:t>
      </w:r>
      <w:r w:rsidRPr="00F61A68">
        <w:rPr>
          <w:rFonts w:ascii="Times New Roman" w:hAnsi="Times New Roman" w:cs="Times New Roman"/>
          <w:sz w:val="24"/>
          <w:szCs w:val="24"/>
        </w:rPr>
        <w:t>https://doi.org/10.1016/j.avb.2003.07.001</w:t>
      </w:r>
    </w:p>
    <w:p w14:paraId="45087962" w14:textId="77777777" w:rsidR="00B764C1" w:rsidRDefault="00B764C1" w:rsidP="00B764C1">
      <w:pPr>
        <w:spacing w:line="480" w:lineRule="auto"/>
        <w:ind w:left="720" w:hanging="720"/>
        <w:rPr>
          <w:rFonts w:ascii="Times New Roman" w:hAnsi="Times New Roman" w:cs="Times New Roman"/>
          <w:color w:val="222222"/>
          <w:spacing w:val="4"/>
          <w:sz w:val="24"/>
          <w:szCs w:val="24"/>
          <w:shd w:val="clear" w:color="auto" w:fill="FCFCFC"/>
        </w:rPr>
      </w:pPr>
      <w:r w:rsidRPr="00173346">
        <w:rPr>
          <w:rFonts w:ascii="Times New Roman" w:hAnsi="Times New Roman" w:cs="Times New Roman"/>
          <w:color w:val="222222"/>
          <w:sz w:val="24"/>
          <w:szCs w:val="24"/>
          <w:shd w:val="clear" w:color="auto" w:fill="FFFFFF"/>
        </w:rPr>
        <w:t xml:space="preserve">Brown, R., &amp; Strozier, M. (2004). Resisting abuse at what cost? The impact of mandated reporting laws on the process and content of therapy. </w:t>
      </w:r>
      <w:r>
        <w:rPr>
          <w:rFonts w:ascii="Times New Roman" w:hAnsi="Times New Roman" w:cs="Times New Roman"/>
          <w:i/>
          <w:iCs/>
          <w:color w:val="222222"/>
          <w:sz w:val="24"/>
          <w:szCs w:val="24"/>
          <w:shd w:val="clear" w:color="auto" w:fill="FFFFFF"/>
        </w:rPr>
        <w:t>Contemporary Family T</w:t>
      </w:r>
      <w:r w:rsidRPr="00173346">
        <w:rPr>
          <w:rFonts w:ascii="Times New Roman" w:hAnsi="Times New Roman" w:cs="Times New Roman"/>
          <w:i/>
          <w:iCs/>
          <w:color w:val="222222"/>
          <w:sz w:val="24"/>
          <w:szCs w:val="24"/>
          <w:shd w:val="clear" w:color="auto" w:fill="FFFFFF"/>
        </w:rPr>
        <w:t>herapy</w:t>
      </w:r>
      <w:r w:rsidRPr="00173346">
        <w:rPr>
          <w:rFonts w:ascii="Times New Roman" w:hAnsi="Times New Roman" w:cs="Times New Roman"/>
          <w:color w:val="222222"/>
          <w:sz w:val="24"/>
          <w:szCs w:val="24"/>
          <w:shd w:val="clear" w:color="auto" w:fill="FFFFFF"/>
        </w:rPr>
        <w:t xml:space="preserve">, </w:t>
      </w:r>
      <w:r w:rsidRPr="00173346">
        <w:rPr>
          <w:rFonts w:ascii="Times New Roman" w:hAnsi="Times New Roman" w:cs="Times New Roman"/>
          <w:i/>
          <w:iCs/>
          <w:color w:val="222222"/>
          <w:sz w:val="24"/>
          <w:szCs w:val="24"/>
          <w:shd w:val="clear" w:color="auto" w:fill="FFFFFF"/>
        </w:rPr>
        <w:t>26</w:t>
      </w:r>
      <w:r w:rsidRPr="00173346">
        <w:rPr>
          <w:rFonts w:ascii="Times New Roman" w:hAnsi="Times New Roman" w:cs="Times New Roman"/>
          <w:color w:val="222222"/>
          <w:sz w:val="24"/>
          <w:szCs w:val="24"/>
          <w:shd w:val="clear" w:color="auto" w:fill="FFFFFF"/>
        </w:rPr>
        <w:t xml:space="preserve">(1), 45-60. </w:t>
      </w:r>
      <w:r w:rsidRPr="00F61A68">
        <w:rPr>
          <w:rFonts w:ascii="Times New Roman" w:hAnsi="Times New Roman" w:cs="Times New Roman"/>
          <w:color w:val="222222"/>
          <w:sz w:val="24"/>
          <w:szCs w:val="24"/>
          <w:shd w:val="clear" w:color="auto" w:fill="FFFFFF"/>
        </w:rPr>
        <w:t>h</w:t>
      </w:r>
      <w:r w:rsidRPr="00F61A68">
        <w:rPr>
          <w:rFonts w:ascii="Times New Roman" w:hAnsi="Times New Roman" w:cs="Times New Roman"/>
          <w:color w:val="222222"/>
          <w:spacing w:val="4"/>
          <w:sz w:val="24"/>
          <w:szCs w:val="24"/>
          <w:shd w:val="clear" w:color="auto" w:fill="FCFCFC"/>
        </w:rPr>
        <w:t>ttps://doi.org/10.1023/B:COFT.0000016911.48414.7d</w:t>
      </w:r>
    </w:p>
    <w:p w14:paraId="306326F3" w14:textId="3806F22B" w:rsidR="00B764C1" w:rsidRDefault="00B764C1" w:rsidP="00B764C1">
      <w:pPr>
        <w:spacing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Child abuse and neglect: </w:t>
      </w:r>
      <w:r w:rsidR="00C61088">
        <w:rPr>
          <w:rFonts w:ascii="Times New Roman" w:hAnsi="Times New Roman" w:cs="Times New Roman"/>
          <w:color w:val="222222"/>
          <w:sz w:val="24"/>
          <w:szCs w:val="24"/>
          <w:shd w:val="clear" w:color="auto" w:fill="FFFFFF"/>
        </w:rPr>
        <w:t>Consequences</w:t>
      </w:r>
      <w:r>
        <w:rPr>
          <w:rFonts w:ascii="Times New Roman" w:hAnsi="Times New Roman" w:cs="Times New Roman"/>
          <w:color w:val="222222"/>
          <w:sz w:val="24"/>
          <w:szCs w:val="24"/>
          <w:shd w:val="clear" w:color="auto" w:fill="FFFFFF"/>
        </w:rPr>
        <w:t xml:space="preserve">. (2016). Retrieved from: </w:t>
      </w:r>
      <w:r w:rsidRPr="00116C44">
        <w:rPr>
          <w:rFonts w:ascii="Times New Roman" w:hAnsi="Times New Roman" w:cs="Times New Roman"/>
          <w:color w:val="222222"/>
          <w:sz w:val="24"/>
          <w:szCs w:val="24"/>
          <w:shd w:val="clear" w:color="auto" w:fill="FFFFFF"/>
        </w:rPr>
        <w:t>https://www.cdc.gov/violenceprevention/childmaltreatment/consequences.html</w:t>
      </w:r>
    </w:p>
    <w:p w14:paraId="66DA03F4" w14:textId="77777777" w:rsidR="00B764C1" w:rsidRDefault="00B764C1" w:rsidP="00B764C1">
      <w:pPr>
        <w:spacing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Child welfare information gateway. (2017).</w:t>
      </w:r>
      <w:r w:rsidRPr="005820D5">
        <w:rPr>
          <w:rFonts w:ascii="Times New Roman" w:hAnsi="Times New Roman" w:cs="Times New Roman"/>
          <w:color w:val="222222"/>
          <w:sz w:val="24"/>
          <w:szCs w:val="24"/>
          <w:shd w:val="clear" w:color="auto" w:fill="FFFFFF"/>
        </w:rPr>
        <w:t xml:space="preserve"> About CAPTA: A legislative history</w:t>
      </w:r>
      <w:r>
        <w:rPr>
          <w:rFonts w:ascii="Times New Roman" w:hAnsi="Times New Roman" w:cs="Times New Roman"/>
          <w:color w:val="222222"/>
          <w:sz w:val="24"/>
          <w:szCs w:val="24"/>
          <w:shd w:val="clear" w:color="auto" w:fill="FFFFFF"/>
        </w:rPr>
        <w:t xml:space="preserve">. Retrieved from: </w:t>
      </w:r>
      <w:r w:rsidRPr="005820D5">
        <w:rPr>
          <w:rFonts w:ascii="Times New Roman" w:hAnsi="Times New Roman" w:cs="Times New Roman"/>
          <w:color w:val="222222"/>
          <w:sz w:val="24"/>
          <w:szCs w:val="24"/>
          <w:shd w:val="clear" w:color="auto" w:fill="FFFFFF"/>
        </w:rPr>
        <w:t>https://www.childwelfare.gov/pubs/factsheets/about/</w:t>
      </w:r>
    </w:p>
    <w:p w14:paraId="1DF9CFDE" w14:textId="77777777" w:rsidR="00B764C1" w:rsidRDefault="00B764C1" w:rsidP="00B764C1">
      <w:pPr>
        <w:spacing w:line="480" w:lineRule="auto"/>
        <w:ind w:left="720" w:hanging="720"/>
        <w:rPr>
          <w:rFonts w:ascii="Times New Roman" w:hAnsi="Times New Roman" w:cs="Times New Roman"/>
          <w:color w:val="333333"/>
          <w:sz w:val="24"/>
          <w:szCs w:val="24"/>
          <w:shd w:val="clear" w:color="auto" w:fill="FFFFFF"/>
        </w:rPr>
      </w:pPr>
      <w:r w:rsidRPr="00EF6D20">
        <w:rPr>
          <w:rFonts w:ascii="Times New Roman" w:hAnsi="Times New Roman" w:cs="Times New Roman"/>
          <w:color w:val="222222"/>
          <w:sz w:val="24"/>
          <w:szCs w:val="24"/>
          <w:shd w:val="clear" w:color="auto" w:fill="FFFFFF"/>
        </w:rPr>
        <w:t xml:space="preserve">Lusk, V. L., </w:t>
      </w:r>
      <w:proofErr w:type="spellStart"/>
      <w:r w:rsidRPr="00EF6D20">
        <w:rPr>
          <w:rFonts w:ascii="Times New Roman" w:hAnsi="Times New Roman" w:cs="Times New Roman"/>
          <w:color w:val="222222"/>
          <w:sz w:val="24"/>
          <w:szCs w:val="24"/>
          <w:shd w:val="clear" w:color="auto" w:fill="FFFFFF"/>
        </w:rPr>
        <w:t>Zibulsky</w:t>
      </w:r>
      <w:proofErr w:type="spellEnd"/>
      <w:r w:rsidRPr="00EF6D20">
        <w:rPr>
          <w:rFonts w:ascii="Times New Roman" w:hAnsi="Times New Roman" w:cs="Times New Roman"/>
          <w:color w:val="222222"/>
          <w:sz w:val="24"/>
          <w:szCs w:val="24"/>
          <w:shd w:val="clear" w:color="auto" w:fill="FFFFFF"/>
        </w:rPr>
        <w:t xml:space="preserve">, J., &amp; </w:t>
      </w:r>
      <w:proofErr w:type="spellStart"/>
      <w:r w:rsidRPr="00EF6D20">
        <w:rPr>
          <w:rFonts w:ascii="Times New Roman" w:hAnsi="Times New Roman" w:cs="Times New Roman"/>
          <w:color w:val="222222"/>
          <w:sz w:val="24"/>
          <w:szCs w:val="24"/>
          <w:shd w:val="clear" w:color="auto" w:fill="FFFFFF"/>
        </w:rPr>
        <w:t>Viezel</w:t>
      </w:r>
      <w:proofErr w:type="spellEnd"/>
      <w:r w:rsidRPr="00EF6D20">
        <w:rPr>
          <w:rFonts w:ascii="Times New Roman" w:hAnsi="Times New Roman" w:cs="Times New Roman"/>
          <w:color w:val="222222"/>
          <w:sz w:val="24"/>
          <w:szCs w:val="24"/>
          <w:shd w:val="clear" w:color="auto" w:fill="FFFFFF"/>
        </w:rPr>
        <w:t xml:space="preserve">, K. (2015). Child maltreatment identification and reporting behavior of school psychologists. </w:t>
      </w:r>
      <w:r w:rsidRPr="00EF6D20">
        <w:rPr>
          <w:rFonts w:ascii="Times New Roman" w:hAnsi="Times New Roman" w:cs="Times New Roman"/>
          <w:i/>
          <w:iCs/>
          <w:color w:val="222222"/>
          <w:sz w:val="24"/>
          <w:szCs w:val="24"/>
          <w:shd w:val="clear" w:color="auto" w:fill="FFFFFF"/>
        </w:rPr>
        <w:t>Psychology in the Schools</w:t>
      </w:r>
      <w:r w:rsidRPr="00EF6D20">
        <w:rPr>
          <w:rFonts w:ascii="Times New Roman" w:hAnsi="Times New Roman" w:cs="Times New Roman"/>
          <w:color w:val="222222"/>
          <w:sz w:val="24"/>
          <w:szCs w:val="24"/>
          <w:shd w:val="clear" w:color="auto" w:fill="FFFFFF"/>
        </w:rPr>
        <w:t xml:space="preserve">, </w:t>
      </w:r>
      <w:r w:rsidRPr="00EF6D20">
        <w:rPr>
          <w:rFonts w:ascii="Times New Roman" w:hAnsi="Times New Roman" w:cs="Times New Roman"/>
          <w:i/>
          <w:iCs/>
          <w:color w:val="222222"/>
          <w:sz w:val="24"/>
          <w:szCs w:val="24"/>
          <w:shd w:val="clear" w:color="auto" w:fill="FFFFFF"/>
        </w:rPr>
        <w:t>52</w:t>
      </w:r>
      <w:r w:rsidRPr="00EF6D20">
        <w:rPr>
          <w:rFonts w:ascii="Times New Roman" w:hAnsi="Times New Roman" w:cs="Times New Roman"/>
          <w:color w:val="222222"/>
          <w:sz w:val="24"/>
          <w:szCs w:val="24"/>
          <w:shd w:val="clear" w:color="auto" w:fill="FFFFFF"/>
        </w:rPr>
        <w:t xml:space="preserve">(1), 61-76. </w:t>
      </w:r>
      <w:proofErr w:type="spellStart"/>
      <w:r w:rsidRPr="00EF6D20">
        <w:rPr>
          <w:rFonts w:ascii="Times New Roman" w:hAnsi="Times New Roman" w:cs="Times New Roman"/>
          <w:color w:val="222222"/>
          <w:sz w:val="24"/>
          <w:szCs w:val="24"/>
          <w:shd w:val="clear" w:color="auto" w:fill="FFFFFF"/>
        </w:rPr>
        <w:t>doi</w:t>
      </w:r>
      <w:proofErr w:type="spellEnd"/>
      <w:r w:rsidRPr="00EF6D20">
        <w:rPr>
          <w:rFonts w:ascii="Times New Roman" w:hAnsi="Times New Roman" w:cs="Times New Roman"/>
          <w:color w:val="222222"/>
          <w:sz w:val="24"/>
          <w:szCs w:val="24"/>
          <w:shd w:val="clear" w:color="auto" w:fill="FFFFFF"/>
        </w:rPr>
        <w:t xml:space="preserve">: </w:t>
      </w:r>
      <w:r w:rsidRPr="00EF6D20">
        <w:rPr>
          <w:rFonts w:ascii="Times New Roman" w:hAnsi="Times New Roman" w:cs="Times New Roman"/>
          <w:color w:val="333333"/>
          <w:sz w:val="24"/>
          <w:szCs w:val="24"/>
          <w:shd w:val="clear" w:color="auto" w:fill="FFFFFF"/>
        </w:rPr>
        <w:t>10.1002/pits.21810</w:t>
      </w:r>
    </w:p>
    <w:p w14:paraId="13A82A74" w14:textId="77777777" w:rsidR="00B764C1" w:rsidRDefault="00B764C1" w:rsidP="00B764C1">
      <w:pPr>
        <w:spacing w:line="480" w:lineRule="auto"/>
        <w:ind w:left="720" w:hanging="720"/>
        <w:rPr>
          <w:rFonts w:ascii="Times New Roman" w:hAnsi="Times New Roman" w:cs="Times New Roman"/>
          <w:color w:val="333333"/>
          <w:sz w:val="24"/>
          <w:szCs w:val="24"/>
          <w:shd w:val="clear" w:color="auto" w:fill="FFFFFF"/>
        </w:rPr>
      </w:pPr>
      <w:r w:rsidRPr="00C22A03">
        <w:rPr>
          <w:rFonts w:ascii="Times New Roman" w:hAnsi="Times New Roman" w:cs="Times New Roman"/>
          <w:color w:val="222222"/>
          <w:sz w:val="24"/>
          <w:szCs w:val="24"/>
          <w:shd w:val="clear" w:color="auto" w:fill="FFFFFF"/>
        </w:rPr>
        <w:t xml:space="preserve">Steinberg, K. L., Levine, M., &amp; </w:t>
      </w:r>
      <w:proofErr w:type="spellStart"/>
      <w:r w:rsidRPr="00C22A03">
        <w:rPr>
          <w:rFonts w:ascii="Times New Roman" w:hAnsi="Times New Roman" w:cs="Times New Roman"/>
          <w:color w:val="222222"/>
          <w:sz w:val="24"/>
          <w:szCs w:val="24"/>
          <w:shd w:val="clear" w:color="auto" w:fill="FFFFFF"/>
        </w:rPr>
        <w:t>Doueck</w:t>
      </w:r>
      <w:proofErr w:type="spellEnd"/>
      <w:r w:rsidRPr="00C22A03">
        <w:rPr>
          <w:rFonts w:ascii="Times New Roman" w:hAnsi="Times New Roman" w:cs="Times New Roman"/>
          <w:color w:val="222222"/>
          <w:sz w:val="24"/>
          <w:szCs w:val="24"/>
          <w:shd w:val="clear" w:color="auto" w:fill="FFFFFF"/>
        </w:rPr>
        <w:t xml:space="preserve">, H. J. (1997). </w:t>
      </w:r>
      <w:r>
        <w:rPr>
          <w:rFonts w:ascii="Times New Roman" w:hAnsi="Times New Roman" w:cs="Times New Roman"/>
          <w:color w:val="222222"/>
          <w:sz w:val="24"/>
          <w:szCs w:val="24"/>
          <w:shd w:val="clear" w:color="auto" w:fill="FFFFFF"/>
        </w:rPr>
        <w:t>Effects of legally mandated child-abuse reports on the therapeutic relationship: A survey of p</w:t>
      </w:r>
      <w:r w:rsidRPr="00C22A03">
        <w:rPr>
          <w:rFonts w:ascii="Times New Roman" w:hAnsi="Times New Roman" w:cs="Times New Roman"/>
          <w:color w:val="222222"/>
          <w:sz w:val="24"/>
          <w:szCs w:val="24"/>
          <w:shd w:val="clear" w:color="auto" w:fill="FFFFFF"/>
        </w:rPr>
        <w:t>sychotherapists.</w:t>
      </w:r>
      <w:r>
        <w:rPr>
          <w:rFonts w:ascii="Times New Roman" w:hAnsi="Times New Roman" w:cs="Times New Roman"/>
          <w:color w:val="222222"/>
          <w:sz w:val="24"/>
          <w:szCs w:val="24"/>
          <w:shd w:val="clear" w:color="auto" w:fill="FFFFFF"/>
        </w:rPr>
        <w:t xml:space="preserve"> </w:t>
      </w:r>
      <w:r w:rsidRPr="00C22A03">
        <w:rPr>
          <w:rFonts w:ascii="Times New Roman" w:hAnsi="Times New Roman" w:cs="Times New Roman"/>
          <w:i/>
          <w:iCs/>
          <w:color w:val="222222"/>
          <w:sz w:val="24"/>
          <w:szCs w:val="24"/>
          <w:shd w:val="clear" w:color="auto" w:fill="FFFFFF"/>
        </w:rPr>
        <w:t>American Journal of Orthopsychiatry</w:t>
      </w:r>
      <w:r w:rsidRPr="00C22A0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C22A03">
        <w:rPr>
          <w:rFonts w:ascii="Times New Roman" w:hAnsi="Times New Roman" w:cs="Times New Roman"/>
          <w:i/>
          <w:iCs/>
          <w:color w:val="222222"/>
          <w:sz w:val="24"/>
          <w:szCs w:val="24"/>
          <w:shd w:val="clear" w:color="auto" w:fill="FFFFFF"/>
        </w:rPr>
        <w:t>67</w:t>
      </w:r>
      <w:r w:rsidRPr="00C22A03">
        <w:rPr>
          <w:rFonts w:ascii="Times New Roman" w:hAnsi="Times New Roman" w:cs="Times New Roman"/>
          <w:color w:val="222222"/>
          <w:sz w:val="24"/>
          <w:szCs w:val="24"/>
          <w:shd w:val="clear" w:color="auto" w:fill="FFFFFF"/>
        </w:rPr>
        <w:t>(1), 112-122.</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doi</w:t>
      </w:r>
      <w:proofErr w:type="spellEnd"/>
      <w:r w:rsidRPr="00EA3A9B">
        <w:rPr>
          <w:rFonts w:ascii="Times New Roman" w:hAnsi="Times New Roman" w:cs="Times New Roman"/>
          <w:color w:val="222222"/>
          <w:sz w:val="24"/>
          <w:szCs w:val="24"/>
          <w:shd w:val="clear" w:color="auto" w:fill="FFFFFF"/>
        </w:rPr>
        <w:t xml:space="preserve">: </w:t>
      </w:r>
      <w:r w:rsidRPr="00EA3A9B">
        <w:rPr>
          <w:rFonts w:ascii="Times New Roman" w:hAnsi="Times New Roman" w:cs="Times New Roman"/>
          <w:color w:val="333333"/>
          <w:sz w:val="24"/>
          <w:szCs w:val="24"/>
          <w:shd w:val="clear" w:color="auto" w:fill="FFFFFF"/>
        </w:rPr>
        <w:t>10.1037/h0080216</w:t>
      </w:r>
    </w:p>
    <w:p w14:paraId="591B4FFB" w14:textId="77777777" w:rsidR="00B764C1" w:rsidRPr="003523AD" w:rsidRDefault="00B764C1" w:rsidP="00B764C1">
      <w:pPr>
        <w:spacing w:line="480" w:lineRule="auto"/>
        <w:ind w:left="720" w:hanging="720"/>
        <w:rPr>
          <w:rFonts w:ascii="Times New Roman" w:hAnsi="Times New Roman" w:cs="Times New Roman"/>
          <w:color w:val="333333"/>
          <w:sz w:val="24"/>
          <w:szCs w:val="24"/>
          <w:shd w:val="clear" w:color="auto" w:fill="FFFFFF"/>
        </w:rPr>
      </w:pPr>
      <w:r w:rsidRPr="003523AD">
        <w:rPr>
          <w:rFonts w:ascii="Times New Roman" w:hAnsi="Times New Roman" w:cs="Times New Roman"/>
          <w:sz w:val="24"/>
          <w:szCs w:val="24"/>
        </w:rPr>
        <w:t>U.S. Department of Health &amp; Human Services, Administration for Children and Families, Administration on Children, Youth and Families, Children’s Bureau. (2017). Child Maltreatment 2015. Available from http://www.acf.hhs.gov/programs/cb/research-data-technology/statistics-research/child-maltreatment.</w:t>
      </w:r>
    </w:p>
    <w:p w14:paraId="07D84167" w14:textId="77777777" w:rsidR="00B764C1" w:rsidRDefault="00B764C1" w:rsidP="00B764C1">
      <w:pPr>
        <w:spacing w:line="480" w:lineRule="auto"/>
        <w:ind w:left="720" w:hanging="720"/>
        <w:rPr>
          <w:rFonts w:ascii="Times New Roman" w:hAnsi="Times New Roman" w:cs="Times New Roman"/>
          <w:sz w:val="24"/>
          <w:szCs w:val="24"/>
        </w:rPr>
      </w:pPr>
      <w:r w:rsidRPr="00EF6D20">
        <w:rPr>
          <w:rFonts w:ascii="Times New Roman" w:hAnsi="Times New Roman" w:cs="Times New Roman"/>
          <w:color w:val="222222"/>
          <w:sz w:val="24"/>
          <w:szCs w:val="24"/>
          <w:shd w:val="clear" w:color="auto" w:fill="FFFFFF"/>
        </w:rPr>
        <w:t xml:space="preserve">Watson, H., &amp; Levine, M. (1989). Psychotherapy and mandated reporting of child abuse. </w:t>
      </w:r>
      <w:r w:rsidRPr="00EF6D20">
        <w:rPr>
          <w:rFonts w:ascii="Times New Roman" w:hAnsi="Times New Roman" w:cs="Times New Roman"/>
          <w:i/>
          <w:iCs/>
          <w:color w:val="222222"/>
          <w:sz w:val="24"/>
          <w:szCs w:val="24"/>
          <w:shd w:val="clear" w:color="auto" w:fill="FFFFFF"/>
        </w:rPr>
        <w:t>American Journal of Orthopsychiatry</w:t>
      </w:r>
      <w:r w:rsidRPr="00EF6D20">
        <w:rPr>
          <w:rFonts w:ascii="Times New Roman" w:hAnsi="Times New Roman" w:cs="Times New Roman"/>
          <w:color w:val="222222"/>
          <w:sz w:val="24"/>
          <w:szCs w:val="24"/>
          <w:shd w:val="clear" w:color="auto" w:fill="FFFFFF"/>
        </w:rPr>
        <w:t xml:space="preserve">, </w:t>
      </w:r>
      <w:r w:rsidRPr="00EF6D20">
        <w:rPr>
          <w:rFonts w:ascii="Times New Roman" w:hAnsi="Times New Roman" w:cs="Times New Roman"/>
          <w:i/>
          <w:iCs/>
          <w:color w:val="222222"/>
          <w:sz w:val="24"/>
          <w:szCs w:val="24"/>
          <w:shd w:val="clear" w:color="auto" w:fill="FFFFFF"/>
        </w:rPr>
        <w:t>59</w:t>
      </w:r>
      <w:r w:rsidRPr="00EF6D20">
        <w:rPr>
          <w:rFonts w:ascii="Times New Roman" w:hAnsi="Times New Roman" w:cs="Times New Roman"/>
          <w:color w:val="222222"/>
          <w:sz w:val="24"/>
          <w:szCs w:val="24"/>
          <w:shd w:val="clear" w:color="auto" w:fill="FFFFFF"/>
        </w:rPr>
        <w:t xml:space="preserve">(2), 246. </w:t>
      </w:r>
      <w:r w:rsidRPr="00EF6D20">
        <w:rPr>
          <w:rFonts w:ascii="Times New Roman" w:hAnsi="Times New Roman" w:cs="Times New Roman"/>
          <w:sz w:val="24"/>
          <w:szCs w:val="24"/>
          <w:shd w:val="clear" w:color="auto" w:fill="FFFFFF"/>
        </w:rPr>
        <w:t>http://dx.doi.org/10.1111/j.1939-0025.1989.tb01656.x</w:t>
      </w:r>
    </w:p>
    <w:p w14:paraId="0E51D181" w14:textId="77777777" w:rsidR="00B764C1" w:rsidRDefault="00B764C1" w:rsidP="00B764C1">
      <w:pPr>
        <w:spacing w:line="480" w:lineRule="auto"/>
        <w:ind w:left="720" w:hanging="720"/>
        <w:rPr>
          <w:rFonts w:ascii="Times New Roman" w:hAnsi="Times New Roman" w:cs="Times New Roman"/>
          <w:color w:val="222222"/>
          <w:sz w:val="24"/>
          <w:szCs w:val="24"/>
          <w:shd w:val="clear" w:color="auto" w:fill="FFFFFF"/>
        </w:rPr>
      </w:pPr>
      <w:r w:rsidRPr="00C22A03">
        <w:rPr>
          <w:rFonts w:ascii="Times New Roman" w:hAnsi="Times New Roman" w:cs="Times New Roman"/>
          <w:color w:val="222222"/>
          <w:sz w:val="24"/>
          <w:szCs w:val="24"/>
          <w:shd w:val="clear" w:color="auto" w:fill="FFFFFF"/>
        </w:rPr>
        <w:t xml:space="preserve">Weinstein, B., Levine, M., Kogan, N., </w:t>
      </w:r>
      <w:proofErr w:type="spellStart"/>
      <w:r w:rsidRPr="00C22A03">
        <w:rPr>
          <w:rFonts w:ascii="Times New Roman" w:hAnsi="Times New Roman" w:cs="Times New Roman"/>
          <w:color w:val="222222"/>
          <w:sz w:val="24"/>
          <w:szCs w:val="24"/>
          <w:shd w:val="clear" w:color="auto" w:fill="FFFFFF"/>
        </w:rPr>
        <w:t>Harkavy</w:t>
      </w:r>
      <w:proofErr w:type="spellEnd"/>
      <w:r w:rsidRPr="00C22A03">
        <w:rPr>
          <w:rFonts w:ascii="Times New Roman" w:hAnsi="Times New Roman" w:cs="Times New Roman"/>
          <w:color w:val="222222"/>
          <w:sz w:val="24"/>
          <w:szCs w:val="24"/>
          <w:shd w:val="clear" w:color="auto" w:fill="FFFFFF"/>
        </w:rPr>
        <w:t xml:space="preserve">-Friedman, J. M., &amp; Miller, J. M. (2001). Therapist reporting of suspected child abuse and maltreatment: Factors associated with outcome. </w:t>
      </w:r>
      <w:r>
        <w:rPr>
          <w:rFonts w:ascii="Times New Roman" w:hAnsi="Times New Roman" w:cs="Times New Roman"/>
          <w:i/>
          <w:iCs/>
          <w:color w:val="222222"/>
          <w:sz w:val="24"/>
          <w:szCs w:val="24"/>
          <w:shd w:val="clear" w:color="auto" w:fill="FFFFFF"/>
        </w:rPr>
        <w:t>American Journal of P</w:t>
      </w:r>
      <w:r w:rsidRPr="00C22A03">
        <w:rPr>
          <w:rFonts w:ascii="Times New Roman" w:hAnsi="Times New Roman" w:cs="Times New Roman"/>
          <w:i/>
          <w:iCs/>
          <w:color w:val="222222"/>
          <w:sz w:val="24"/>
          <w:szCs w:val="24"/>
          <w:shd w:val="clear" w:color="auto" w:fill="FFFFFF"/>
        </w:rPr>
        <w:t>sychotherapy</w:t>
      </w:r>
      <w:r w:rsidRPr="00C22A03">
        <w:rPr>
          <w:rFonts w:ascii="Times New Roman" w:hAnsi="Times New Roman" w:cs="Times New Roman"/>
          <w:color w:val="222222"/>
          <w:sz w:val="24"/>
          <w:szCs w:val="24"/>
          <w:shd w:val="clear" w:color="auto" w:fill="FFFFFF"/>
        </w:rPr>
        <w:t xml:space="preserve">, </w:t>
      </w:r>
      <w:r w:rsidRPr="00C22A03">
        <w:rPr>
          <w:rFonts w:ascii="Times New Roman" w:hAnsi="Times New Roman" w:cs="Times New Roman"/>
          <w:i/>
          <w:iCs/>
          <w:color w:val="222222"/>
          <w:sz w:val="24"/>
          <w:szCs w:val="24"/>
          <w:shd w:val="clear" w:color="auto" w:fill="FFFFFF"/>
        </w:rPr>
        <w:t>55</w:t>
      </w:r>
      <w:r w:rsidRPr="00C22A03">
        <w:rPr>
          <w:rFonts w:ascii="Times New Roman" w:hAnsi="Times New Roman" w:cs="Times New Roman"/>
          <w:color w:val="222222"/>
          <w:sz w:val="24"/>
          <w:szCs w:val="24"/>
          <w:shd w:val="clear" w:color="auto" w:fill="FFFFFF"/>
        </w:rPr>
        <w:t>(2), 219.</w:t>
      </w:r>
    </w:p>
    <w:p w14:paraId="73046081" w14:textId="77777777" w:rsidR="00CC15AA" w:rsidRDefault="00CC15AA"/>
    <w:sectPr w:rsidR="00CC15AA" w:rsidSect="00FB598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0E844" w14:textId="77777777" w:rsidR="00000000" w:rsidRDefault="009033F8">
      <w:pPr>
        <w:spacing w:after="0" w:line="240" w:lineRule="auto"/>
      </w:pPr>
      <w:r>
        <w:separator/>
      </w:r>
    </w:p>
  </w:endnote>
  <w:endnote w:type="continuationSeparator" w:id="0">
    <w:p w14:paraId="7F853793" w14:textId="77777777" w:rsidR="00000000" w:rsidRDefault="0090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40279" w14:textId="77777777" w:rsidR="00000000" w:rsidRDefault="009033F8">
      <w:pPr>
        <w:spacing w:after="0" w:line="240" w:lineRule="auto"/>
      </w:pPr>
      <w:r>
        <w:separator/>
      </w:r>
    </w:p>
  </w:footnote>
  <w:footnote w:type="continuationSeparator" w:id="0">
    <w:p w14:paraId="43532E3E" w14:textId="77777777" w:rsidR="00000000" w:rsidRDefault="00903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86156262"/>
      <w:docPartObj>
        <w:docPartGallery w:val="Page Numbers (Top of Page)"/>
        <w:docPartUnique/>
      </w:docPartObj>
    </w:sdtPr>
    <w:sdtEndPr>
      <w:rPr>
        <w:noProof/>
      </w:rPr>
    </w:sdtEndPr>
    <w:sdtContent>
      <w:p w14:paraId="73DF0778" w14:textId="77777777" w:rsidR="00DF31D4" w:rsidRPr="009B2948" w:rsidRDefault="002210AF" w:rsidP="009B2948">
        <w:pPr>
          <w:pStyle w:val="Header"/>
          <w:rPr>
            <w:rFonts w:ascii="Times New Roman" w:hAnsi="Times New Roman" w:cs="Times New Roman"/>
            <w:sz w:val="24"/>
            <w:szCs w:val="24"/>
          </w:rPr>
        </w:pPr>
        <w:r w:rsidRPr="009B2948">
          <w:rPr>
            <w:rFonts w:ascii="Times New Roman" w:hAnsi="Times New Roman" w:cs="Times New Roman"/>
            <w:sz w:val="24"/>
            <w:szCs w:val="24"/>
          </w:rPr>
          <w:t>LITERATURE REVIEW</w:t>
        </w:r>
        <w:r w:rsidRPr="009B2948">
          <w:rPr>
            <w:rFonts w:ascii="Times New Roman" w:hAnsi="Times New Roman" w:cs="Times New Roman"/>
            <w:sz w:val="24"/>
            <w:szCs w:val="24"/>
          </w:rPr>
          <w:tab/>
        </w:r>
        <w:r w:rsidRPr="009B2948">
          <w:rPr>
            <w:rFonts w:ascii="Times New Roman" w:hAnsi="Times New Roman" w:cs="Times New Roman"/>
            <w:sz w:val="24"/>
            <w:szCs w:val="24"/>
          </w:rPr>
          <w:tab/>
        </w:r>
        <w:r w:rsidRPr="009B2948">
          <w:rPr>
            <w:rFonts w:ascii="Times New Roman" w:hAnsi="Times New Roman" w:cs="Times New Roman"/>
            <w:sz w:val="24"/>
            <w:szCs w:val="24"/>
          </w:rPr>
          <w:fldChar w:fldCharType="begin"/>
        </w:r>
        <w:r w:rsidRPr="009B2948">
          <w:rPr>
            <w:rFonts w:ascii="Times New Roman" w:hAnsi="Times New Roman" w:cs="Times New Roman"/>
            <w:sz w:val="24"/>
            <w:szCs w:val="24"/>
          </w:rPr>
          <w:instrText xml:space="preserve"> PAGE   \* MERGEFORMAT </w:instrText>
        </w:r>
        <w:r w:rsidRPr="009B2948">
          <w:rPr>
            <w:rFonts w:ascii="Times New Roman" w:hAnsi="Times New Roman" w:cs="Times New Roman"/>
            <w:sz w:val="24"/>
            <w:szCs w:val="24"/>
          </w:rPr>
          <w:fldChar w:fldCharType="separate"/>
        </w:r>
        <w:r>
          <w:rPr>
            <w:rFonts w:ascii="Times New Roman" w:hAnsi="Times New Roman" w:cs="Times New Roman"/>
            <w:noProof/>
            <w:sz w:val="24"/>
            <w:szCs w:val="24"/>
          </w:rPr>
          <w:t>8</w:t>
        </w:r>
        <w:r w:rsidRPr="009B2948">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D82B9" w14:textId="77777777" w:rsidR="00DF31D4" w:rsidRPr="009B2948" w:rsidRDefault="002210AF">
    <w:pPr>
      <w:pStyle w:val="Header"/>
      <w:rPr>
        <w:rFonts w:ascii="Times New Roman" w:hAnsi="Times New Roman" w:cs="Times New Roman"/>
        <w:sz w:val="24"/>
        <w:szCs w:val="24"/>
      </w:rPr>
    </w:pPr>
    <w:r w:rsidRPr="009B2948">
      <w:rPr>
        <w:rFonts w:ascii="Times New Roman" w:hAnsi="Times New Roman" w:cs="Times New Roman"/>
        <w:sz w:val="24"/>
        <w:szCs w:val="24"/>
      </w:rPr>
      <w:t>Running Head: LITERAT</w:t>
    </w:r>
    <w:r>
      <w:rPr>
        <w:rFonts w:ascii="Times New Roman" w:hAnsi="Times New Roman" w:cs="Times New Roman"/>
        <w:sz w:val="24"/>
        <w:szCs w:val="24"/>
      </w:rPr>
      <w:t>U</w:t>
    </w:r>
    <w:r w:rsidRPr="009B2948">
      <w:rPr>
        <w:rFonts w:ascii="Times New Roman" w:hAnsi="Times New Roman" w:cs="Times New Roman"/>
        <w:sz w:val="24"/>
        <w:szCs w:val="24"/>
      </w:rPr>
      <w:t>RE REVIEW</w:t>
    </w:r>
    <w:r w:rsidRPr="009B2948">
      <w:rPr>
        <w:rFonts w:ascii="Times New Roman" w:hAnsi="Times New Roman" w:cs="Times New Roman"/>
        <w:sz w:val="24"/>
        <w:szCs w:val="24"/>
      </w:rPr>
      <w:tab/>
    </w:r>
    <w:r w:rsidRPr="009B2948">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C1"/>
    <w:rsid w:val="000E4C22"/>
    <w:rsid w:val="001040AA"/>
    <w:rsid w:val="002210AF"/>
    <w:rsid w:val="005F2AAB"/>
    <w:rsid w:val="00637C60"/>
    <w:rsid w:val="00852C14"/>
    <w:rsid w:val="009033F8"/>
    <w:rsid w:val="00B27CE4"/>
    <w:rsid w:val="00B764C1"/>
    <w:rsid w:val="00B76D1F"/>
    <w:rsid w:val="00C61088"/>
    <w:rsid w:val="00CC15AA"/>
    <w:rsid w:val="00D10C55"/>
    <w:rsid w:val="00E4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DE2A"/>
  <w15:chartTrackingRefBased/>
  <w15:docId w15:val="{C67DAB96-66E6-4B8D-99C8-7DB5F8DA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6</cp:revision>
  <dcterms:created xsi:type="dcterms:W3CDTF">2018-10-01T18:07:00Z</dcterms:created>
  <dcterms:modified xsi:type="dcterms:W3CDTF">2018-10-04T18:38:00Z</dcterms:modified>
</cp:coreProperties>
</file>