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8109E" w14:textId="013134AD" w:rsidR="00E23E3A" w:rsidRPr="00E23E3A" w:rsidRDefault="00E23E3A" w:rsidP="00E23E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E3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точка останова: проверяет, </w:t>
      </w:r>
      <w:r w:rsidRPr="00E23E3A">
        <w:rPr>
          <w:rFonts w:ascii="Times New Roman" w:hAnsi="Times New Roman" w:cs="Times New Roman"/>
          <w:sz w:val="28"/>
          <w:szCs w:val="28"/>
        </w:rPr>
        <w:t>какие значения логина и пароля передаются в метод ValidateUser</w:t>
      </w:r>
      <w:r>
        <w:rPr>
          <w:rFonts w:ascii="Times New Roman" w:hAnsi="Times New Roman" w:cs="Times New Roman"/>
          <w:sz w:val="28"/>
          <w:szCs w:val="28"/>
        </w:rPr>
        <w:t>. На рисунке 1 показаны вводимые значения, на рисунке 2 – локальные переменные, где видно, что переданы нужные данные.</w:t>
      </w:r>
    </w:p>
    <w:p w14:paraId="4675BA2A" w14:textId="036058B7" w:rsidR="007F108C" w:rsidRDefault="00D41078">
      <w:r w:rsidRPr="00D41078">
        <w:rPr>
          <w:lang w:val="en-US"/>
        </w:rPr>
        <w:drawing>
          <wp:inline distT="0" distB="0" distL="0" distR="0" wp14:anchorId="47F5C24A" wp14:editId="18F217AA">
            <wp:extent cx="5940425" cy="3341370"/>
            <wp:effectExtent l="0" t="0" r="3175" b="0"/>
            <wp:docPr id="14414588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588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18CD" w14:textId="24DF0203" w:rsidR="00E23E3A" w:rsidRPr="00E23E3A" w:rsidRDefault="00E23E3A" w:rsidP="00E23E3A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3E3A">
        <w:rPr>
          <w:rFonts w:ascii="Times New Roman" w:hAnsi="Times New Roman" w:cs="Times New Roman"/>
          <w:sz w:val="28"/>
          <w:szCs w:val="28"/>
        </w:rPr>
        <w:t>Рисунок 1</w:t>
      </w:r>
    </w:p>
    <w:p w14:paraId="10E70165" w14:textId="3CD33F92" w:rsidR="00780126" w:rsidRDefault="00D41078">
      <w:r w:rsidRPr="00D41078">
        <w:rPr>
          <w:lang w:val="en-US"/>
        </w:rPr>
        <w:drawing>
          <wp:inline distT="0" distB="0" distL="0" distR="0" wp14:anchorId="0F3AA4C6" wp14:editId="5ABC5C33">
            <wp:extent cx="5940425" cy="3341370"/>
            <wp:effectExtent l="0" t="0" r="3175" b="0"/>
            <wp:docPr id="8401462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462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A5D4" w14:textId="0146E6C4" w:rsidR="00E23E3A" w:rsidRPr="00E23E3A" w:rsidRDefault="00E23E3A" w:rsidP="00E23E3A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</w:p>
    <w:p w14:paraId="278BE7CE" w14:textId="77777777" w:rsidR="00E23E3A" w:rsidRDefault="00E23E3A"/>
    <w:p w14:paraId="22A9F467" w14:textId="5DF43AD2" w:rsidR="00E23E3A" w:rsidRPr="00E23E3A" w:rsidRDefault="00E23E3A" w:rsidP="00E23E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 точка останова: проверяет </w:t>
      </w:r>
      <w:r w:rsidR="00385C66">
        <w:rPr>
          <w:rFonts w:ascii="Times New Roman" w:hAnsi="Times New Roman" w:cs="Times New Roman"/>
          <w:sz w:val="28"/>
          <w:szCs w:val="28"/>
        </w:rPr>
        <w:t>о</w:t>
      </w:r>
      <w:r w:rsidR="00385C66" w:rsidRPr="00385C66">
        <w:rPr>
          <w:rFonts w:ascii="Times New Roman" w:hAnsi="Times New Roman" w:cs="Times New Roman"/>
          <w:sz w:val="28"/>
          <w:szCs w:val="28"/>
        </w:rPr>
        <w:t>ткрывается ли соединение с базой данных</w:t>
      </w:r>
      <w:r w:rsidR="00385C66">
        <w:rPr>
          <w:rFonts w:ascii="Times New Roman" w:hAnsi="Times New Roman" w:cs="Times New Roman"/>
          <w:sz w:val="28"/>
          <w:szCs w:val="28"/>
        </w:rPr>
        <w:t>. На рисунке 3 показано, что соединение открыто.</w:t>
      </w:r>
    </w:p>
    <w:p w14:paraId="2436B05D" w14:textId="3D488884" w:rsidR="00D41078" w:rsidRDefault="003628CB">
      <w:r w:rsidRPr="003628CB">
        <w:rPr>
          <w:lang w:val="en-US"/>
        </w:rPr>
        <w:drawing>
          <wp:inline distT="0" distB="0" distL="0" distR="0" wp14:anchorId="635EC568" wp14:editId="16FED1C9">
            <wp:extent cx="5940425" cy="3341370"/>
            <wp:effectExtent l="0" t="0" r="3175" b="0"/>
            <wp:docPr id="198276766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6766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9C5F" w14:textId="505B5147" w:rsidR="00385C66" w:rsidRPr="00385C66" w:rsidRDefault="00385C66" w:rsidP="00385C6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</w:p>
    <w:p w14:paraId="62C659FD" w14:textId="59A18193" w:rsidR="00385C66" w:rsidRPr="00385C66" w:rsidRDefault="00385C66" w:rsidP="00385C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точка останова: проверяет, записаны ли переданные значения в таблицу истории входа. На рисунке 4 показан запрос для записи в таблицу записанные данные.</w:t>
      </w:r>
    </w:p>
    <w:p w14:paraId="758C1686" w14:textId="5A49F845" w:rsidR="003628CB" w:rsidRDefault="003628CB">
      <w:r w:rsidRPr="003628CB">
        <w:rPr>
          <w:lang w:val="en-US"/>
        </w:rPr>
        <w:drawing>
          <wp:inline distT="0" distB="0" distL="0" distR="0" wp14:anchorId="6ABA9BF1" wp14:editId="00D71C59">
            <wp:extent cx="5940425" cy="3341370"/>
            <wp:effectExtent l="0" t="0" r="3175" b="0"/>
            <wp:docPr id="129667009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7009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9DAA" w14:textId="7CD11864" w:rsidR="00385C66" w:rsidRPr="009C0F5B" w:rsidRDefault="00385C66" w:rsidP="00385C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</w:p>
    <w:sectPr w:rsidR="00385C66" w:rsidRPr="009C0F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43"/>
    <w:rsid w:val="003628CB"/>
    <w:rsid w:val="00385C66"/>
    <w:rsid w:val="005144E0"/>
    <w:rsid w:val="00734D43"/>
    <w:rsid w:val="00780126"/>
    <w:rsid w:val="007F108C"/>
    <w:rsid w:val="009C0F5B"/>
    <w:rsid w:val="00AC1C30"/>
    <w:rsid w:val="00D41078"/>
    <w:rsid w:val="00D70A7B"/>
    <w:rsid w:val="00E23E3A"/>
    <w:rsid w:val="00E3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A6295"/>
  <w15:chartTrackingRefBased/>
  <w15:docId w15:val="{73C69CD3-50CD-413B-9E8A-02C4FBA36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34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4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4D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4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4D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4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4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4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4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4D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34D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34D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34D4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34D4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34D4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34D4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34D4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34D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34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34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4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34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34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34D4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34D4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34D4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34D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34D4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34D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Рудыка Елизавета Александровна</dc:creator>
  <cp:keywords/>
  <dc:description/>
  <cp:lastModifiedBy>Рудыка Елизавета Александровна</cp:lastModifiedBy>
  <cp:revision>6</cp:revision>
  <dcterms:created xsi:type="dcterms:W3CDTF">2024-10-17T08:37:00Z</dcterms:created>
  <dcterms:modified xsi:type="dcterms:W3CDTF">2024-10-17T10:56:00Z</dcterms:modified>
</cp:coreProperties>
</file>