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i9vyp9fnroh" w:id="0"/>
      <w:bookmarkEnd w:id="0"/>
      <w:r w:rsidDel="00000000" w:rsidR="00000000" w:rsidRPr="00000000">
        <w:rPr>
          <w:rtl w:val="0"/>
        </w:rPr>
        <w:t xml:space="preserve">Tabla resumen selectores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3495"/>
        <w:gridCol w:w="3615"/>
        <w:tblGridChange w:id="0">
          <w:tblGrid>
            <w:gridCol w:w="3270"/>
            <w:gridCol w:w="3495"/>
            <w:gridCol w:w="361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Básicos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Universal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Etiqueta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h1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De clase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.revisar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.revisar.novedad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De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#principal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Combinados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Descendiente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h1  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section p dfn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Hijo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section &gt; p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Adyacente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h1 + p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Sibling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h1 ~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De atributos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existe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[title]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existe y es igual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[title=”prueba”]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existe y termina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[href$=”.pdf”]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existe y comienza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[href^=”ftp://:”]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existe y contiene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[title*=”revisar”]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Selectores nth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:nth-child(an+b)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:nth-last-child(an+b)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:first-child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:last-child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:nth-of-type(an+b)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:nth-last-of-type(2n+b)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:first-of-type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:last-of-type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Agrupación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h1, h2, 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Pseudoclases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:link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:visited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:hover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:active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Pseudoelementos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::first-line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::first-letter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p::first-letter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::after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::before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8"/>
                <w:szCs w:val="28"/>
                <w:rtl w:val="0"/>
              </w:rPr>
              <w:t xml:space="preserve">Otros no vistos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1133.8582677165355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ourier New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