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0282" w14:textId="77777777" w:rsidR="000E6991" w:rsidRDefault="00136399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jc w:val="center"/>
        <w:rPr>
          <w:rFonts w:ascii="Aptos" w:eastAsia="Aptos" w:hAnsi="Aptos" w:cs="Aptos"/>
          <w:color w:val="000000"/>
          <w:sz w:val="24"/>
          <w:szCs w:val="24"/>
        </w:rPr>
      </w:pPr>
      <w:r>
        <w:rPr>
          <w:rFonts w:ascii="Aptos" w:eastAsia="Aptos" w:hAnsi="Aptos" w:cs="Aptos"/>
          <w:noProof/>
          <w:color w:val="000000"/>
          <w:sz w:val="24"/>
          <w:szCs w:val="24"/>
        </w:rPr>
        <w:drawing>
          <wp:inline distT="0" distB="0" distL="0" distR="0" wp14:anchorId="0CEA1D01" wp14:editId="0C6776EC">
            <wp:extent cx="4598436" cy="4434840"/>
            <wp:effectExtent l="0" t="0" r="0" b="0"/>
            <wp:docPr id="1" name="image1.png" descr="OpenAI_Photography_2026_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OpenAI_Photography_2026_04"/>
                    <pic:cNvPicPr preferRelativeResize="0"/>
                  </pic:nvPicPr>
                  <pic:blipFill>
                    <a:blip r:embed="rId7"/>
                    <a:srcRect t="1779" b="1779"/>
                    <a:stretch>
                      <a:fillRect/>
                    </a:stretch>
                  </pic:blipFill>
                  <pic:spPr>
                    <a:xfrm>
                      <a:off x="0" y="0"/>
                      <a:ext cx="4598436" cy="4434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023F8" w14:textId="77777777" w:rsidR="000E6991" w:rsidRDefault="000E6991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jc w:val="center"/>
        <w:rPr>
          <w:rFonts w:ascii="Aptos" w:eastAsia="Aptos" w:hAnsi="Aptos" w:cs="Aptos"/>
          <w:color w:val="000000"/>
          <w:sz w:val="24"/>
          <w:szCs w:val="24"/>
        </w:rPr>
      </w:pPr>
    </w:p>
    <w:p w14:paraId="72C0CCC3" w14:textId="77777777" w:rsidR="000E6991" w:rsidRDefault="00136399">
      <w:pPr>
        <w:pStyle w:val="a3"/>
        <w:keepNext/>
      </w:pPr>
      <w:bookmarkStart w:id="0" w:name="_heading=h.t76axsj6ui55" w:colFirst="0" w:colLast="0"/>
      <w:bookmarkEnd w:id="0"/>
      <w:r>
        <w:t xml:space="preserve">Agent </w:t>
      </w:r>
      <w:r>
        <w:t>综述学习与</w:t>
      </w:r>
      <w:r>
        <w:br/>
      </w:r>
      <w:r>
        <w:t>两年研究选题设计报告</w:t>
      </w:r>
    </w:p>
    <w:tbl>
      <w:tblPr>
        <w:tblStyle w:val="a5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306"/>
        <w:gridCol w:w="901"/>
        <w:gridCol w:w="4153"/>
      </w:tblGrid>
      <w:tr w:rsidR="000E6991" w14:paraId="41CB4EA4" w14:textId="77777777">
        <w:trPr>
          <w:cantSplit/>
        </w:trPr>
        <w:tc>
          <w:tcPr>
            <w:tcW w:w="43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C55B7" w14:textId="77777777" w:rsidR="000E6991" w:rsidRDefault="00136399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</w:rPr>
              <w:t xml:space="preserve">2026 </w:t>
            </w:r>
            <w:r>
              <w:rPr>
                <w:color w:val="666666"/>
              </w:rPr>
              <w:t>年</w:t>
            </w:r>
            <w:r>
              <w:rPr>
                <w:color w:val="666666"/>
              </w:rPr>
              <w:t xml:space="preserve"> 7 </w:t>
            </w:r>
            <w:r>
              <w:rPr>
                <w:color w:val="666666"/>
              </w:rPr>
              <w:t>月</w:t>
            </w:r>
            <w:r>
              <w:rPr>
                <w:color w:val="666666"/>
              </w:rPr>
              <w:t xml:space="preserve"> 14 </w:t>
            </w:r>
            <w:r>
              <w:rPr>
                <w:color w:val="666666"/>
              </w:rPr>
              <w:t>日至</w:t>
            </w:r>
            <w:r>
              <w:rPr>
                <w:color w:val="666666"/>
              </w:rPr>
              <w:t xml:space="preserve"> 8 </w:t>
            </w:r>
            <w:r>
              <w:rPr>
                <w:color w:val="666666"/>
              </w:rPr>
              <w:t>月</w:t>
            </w:r>
            <w:r>
              <w:rPr>
                <w:color w:val="666666"/>
              </w:rPr>
              <w:t xml:space="preserve"> 31 </w:t>
            </w:r>
            <w:r>
              <w:rPr>
                <w:color w:val="666666"/>
              </w:rPr>
              <w:t>日</w:t>
            </w:r>
            <w:r>
              <w:rPr>
                <w:color w:val="666666"/>
              </w:rPr>
              <w:br/>
            </w:r>
            <w:r>
              <w:rPr>
                <w:color w:val="666666"/>
              </w:rPr>
              <w:t>暑期强化计划</w:t>
            </w:r>
          </w:p>
        </w:tc>
        <w:tc>
          <w:tcPr>
            <w:tcW w:w="9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13781" w14:textId="77777777" w:rsidR="000E6991" w:rsidRDefault="000E6991">
            <w:pPr>
              <w:spacing w:after="0" w:line="240" w:lineRule="auto"/>
              <w:rPr>
                <w:color w:val="666666"/>
              </w:rPr>
            </w:pPr>
          </w:p>
        </w:tc>
        <w:tc>
          <w:tcPr>
            <w:tcW w:w="415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B2A86" w14:textId="77777777" w:rsidR="000E6991" w:rsidRDefault="00136399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</w:rPr>
              <w:t>编制：个人学习与研究规划</w:t>
            </w:r>
            <w:r>
              <w:rPr>
                <w:color w:val="666666"/>
              </w:rPr>
              <w:br/>
              <w:t xml:space="preserve">2026 </w:t>
            </w:r>
            <w:r>
              <w:rPr>
                <w:color w:val="666666"/>
              </w:rPr>
              <w:t>年</w:t>
            </w:r>
            <w:r>
              <w:rPr>
                <w:color w:val="666666"/>
              </w:rPr>
              <w:t xml:space="preserve"> 7 </w:t>
            </w:r>
            <w:r>
              <w:rPr>
                <w:color w:val="666666"/>
              </w:rPr>
              <w:t>月</w:t>
            </w:r>
          </w:p>
        </w:tc>
      </w:tr>
    </w:tbl>
    <w:p w14:paraId="2F94BC13" w14:textId="77777777" w:rsidR="000E6991" w:rsidRDefault="000E6991">
      <w:pPr>
        <w:pBdr>
          <w:top w:val="nil"/>
          <w:left w:val="nil"/>
          <w:bottom w:val="nil"/>
          <w:right w:val="nil"/>
          <w:between w:val="nil"/>
        </w:pBdr>
        <w:spacing w:before="60" w:after="0" w:line="278" w:lineRule="auto"/>
        <w:rPr>
          <w:rFonts w:eastAsia="Helvetica Neue"/>
          <w:color w:val="7A7A7A"/>
          <w:sz w:val="18"/>
          <w:szCs w:val="18"/>
        </w:rPr>
        <w:sectPr w:rsidR="000E699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7FFFE37" w14:textId="77777777" w:rsidR="000E6991" w:rsidRDefault="00136399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360" w:line="278" w:lineRule="auto"/>
        <w:rPr>
          <w:rFonts w:eastAsia="Helvetica Neue"/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lastRenderedPageBreak/>
        <w:t>目录</w:t>
      </w:r>
    </w:p>
    <w:p w14:paraId="32C8719A" w14:textId="77777777" w:rsidR="000E6991" w:rsidRDefault="000E6991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360" w:line="278" w:lineRule="auto"/>
        <w:rPr>
          <w:sz w:val="48"/>
          <w:szCs w:val="48"/>
        </w:rPr>
      </w:pPr>
    </w:p>
    <w:sdt>
      <w:sdtPr>
        <w:id w:val="-2107746825"/>
        <w:docPartObj>
          <w:docPartGallery w:val="Table of Contents"/>
          <w:docPartUnique/>
        </w:docPartObj>
      </w:sdtPr>
      <w:sdtEndPr/>
      <w:sdtContent>
        <w:p w14:paraId="764B59B8" w14:textId="7A739CFC" w:rsidR="005A4CA4" w:rsidRDefault="005A4CA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TOC \o "1-2" \h \z \u </w:instrText>
          </w:r>
          <w:r>
            <w:rPr>
              <w:rFonts w:hint="eastAsia"/>
            </w:rPr>
            <w:fldChar w:fldCharType="separate"/>
          </w:r>
          <w:hyperlink w:anchor="_Toc234923701" w:history="1">
            <w:r w:rsidRPr="00AA29BF">
              <w:rPr>
                <w:rStyle w:val="ac"/>
                <w:noProof/>
              </w:rPr>
              <w:t>执行摘要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BDE5B9" w14:textId="6639449E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02" w:history="1">
            <w:r w:rsidRPr="00AA29BF">
              <w:rPr>
                <w:rStyle w:val="ac"/>
                <w:noProof/>
              </w:rPr>
              <w:t>一目了然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22CA0A" w14:textId="2E8E8B49" w:rsidR="005A4CA4" w:rsidRDefault="005A4CA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03" w:history="1">
            <w:r w:rsidRPr="00AA29BF">
              <w:rPr>
                <w:rStyle w:val="ac"/>
                <w:noProof/>
              </w:rPr>
              <w:t>背景与判断更新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ADC7B0" w14:textId="75967605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04" w:history="1">
            <w:r w:rsidRPr="00AA29BF">
              <w:rPr>
                <w:rStyle w:val="ac"/>
                <w:noProof/>
              </w:rPr>
              <w:t>朋友经历带来的有效启示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D26D8C" w14:textId="6A8DE5D7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05" w:history="1">
            <w:r w:rsidRPr="00AA29BF">
              <w:rPr>
                <w:rStyle w:val="ac"/>
                <w:noProof/>
              </w:rPr>
              <w:t>对</w:t>
            </w:r>
            <w:r w:rsidRPr="00AA29BF">
              <w:rPr>
                <w:rStyle w:val="ac"/>
                <w:noProof/>
              </w:rPr>
              <w:t xml:space="preserve"> AI </w:t>
            </w:r>
            <w:r w:rsidRPr="00AA29BF">
              <w:rPr>
                <w:rStyle w:val="ac"/>
                <w:noProof/>
              </w:rPr>
              <w:t>辅助学习的理解基本正确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C1800F" w14:textId="76CE7330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06" w:history="1">
            <w:r w:rsidRPr="00AA29BF">
              <w:rPr>
                <w:rStyle w:val="ac"/>
                <w:noProof/>
              </w:rPr>
              <w:t>个人条件与约束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5A7E05" w14:textId="6FBAE904" w:rsidR="005A4CA4" w:rsidRDefault="005A4CA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07" w:history="1">
            <w:r w:rsidRPr="00AA29BF">
              <w:rPr>
                <w:rStyle w:val="ac"/>
                <w:noProof/>
              </w:rPr>
              <w:t>关键结论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A12CA1" w14:textId="0136B481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08" w:history="1">
            <w:r w:rsidRPr="00AA29BF">
              <w:rPr>
                <w:rStyle w:val="ac"/>
                <w:noProof/>
              </w:rPr>
              <w:t>研究</w:t>
            </w:r>
            <w:r w:rsidRPr="00AA29BF">
              <w:rPr>
                <w:rStyle w:val="ac"/>
                <w:noProof/>
              </w:rPr>
              <w:t>“</w:t>
            </w:r>
            <w:r w:rsidRPr="00AA29BF">
              <w:rPr>
                <w:rStyle w:val="ac"/>
                <w:noProof/>
              </w:rPr>
              <w:t>一个强</w:t>
            </w:r>
            <w:r w:rsidRPr="00AA29BF">
              <w:rPr>
                <w:rStyle w:val="ac"/>
                <w:noProof/>
              </w:rPr>
              <w:t xml:space="preserve"> Agent”</w:t>
            </w:r>
            <w:r w:rsidRPr="00AA29BF">
              <w:rPr>
                <w:rStyle w:val="ac"/>
                <w:noProof/>
              </w:rPr>
              <w:t>有用，但对象应是机制而非产品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39F9C6" w14:textId="5BC98000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09" w:history="1">
            <w:r w:rsidRPr="00AA29BF">
              <w:rPr>
                <w:rStyle w:val="ac"/>
                <w:noProof/>
              </w:rPr>
              <w:t>通用多模态模型不会消除工业视频研究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30003C" w14:textId="2B7CF1FC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10" w:history="1">
            <w:r w:rsidRPr="00AA29BF">
              <w:rPr>
                <w:rStyle w:val="ac"/>
                <w:noProof/>
              </w:rPr>
              <w:t xml:space="preserve">Agent </w:t>
            </w:r>
            <w:r w:rsidRPr="00AA29BF">
              <w:rPr>
                <w:rStyle w:val="ac"/>
                <w:noProof/>
              </w:rPr>
              <w:t>的创新点位于工作流与可验证行为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85FFCC" w14:textId="30297CC7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11" w:history="1">
            <w:r w:rsidRPr="00AA29BF">
              <w:rPr>
                <w:rStyle w:val="ac"/>
                <w:noProof/>
              </w:rPr>
              <w:t>商业价值来自减少调查成本和提高责任清晰度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B314A6" w14:textId="4397C944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12" w:history="1">
            <w:r w:rsidRPr="00AA29BF">
              <w:rPr>
                <w:rStyle w:val="ac"/>
                <w:noProof/>
              </w:rPr>
              <w:t>工业视频的首个可行闭环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2BC81E" w14:textId="7693D8E8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13" w:history="1">
            <w:r w:rsidRPr="00AA29BF">
              <w:rPr>
                <w:rStyle w:val="ac"/>
                <w:noProof/>
              </w:rPr>
              <w:t>资源策略：用</w:t>
            </w:r>
            <w:r w:rsidRPr="00AA29BF">
              <w:rPr>
                <w:rStyle w:val="ac"/>
                <w:noProof/>
              </w:rPr>
              <w:t xml:space="preserve"> GPU </w:t>
            </w:r>
            <w:r w:rsidRPr="00AA29BF">
              <w:rPr>
                <w:rStyle w:val="ac"/>
                <w:noProof/>
              </w:rPr>
              <w:t>做感知与批处理，不把训练当默认项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A9205B" w14:textId="79D0C1CB" w:rsidR="005A4CA4" w:rsidRDefault="005A4CA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14" w:history="1">
            <w:r w:rsidRPr="00AA29BF">
              <w:rPr>
                <w:rStyle w:val="ac"/>
                <w:noProof/>
              </w:rPr>
              <w:t xml:space="preserve">Agent </w:t>
            </w:r>
            <w:r w:rsidRPr="00AA29BF">
              <w:rPr>
                <w:rStyle w:val="ac"/>
                <w:noProof/>
              </w:rPr>
              <w:t>知识架构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4B2DC3" w14:textId="2C1E5C8B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15" w:history="1">
            <w:r w:rsidRPr="00AA29BF">
              <w:rPr>
                <w:rStyle w:val="ac"/>
                <w:noProof/>
              </w:rPr>
              <w:t xml:space="preserve">1. </w:t>
            </w:r>
            <w:r w:rsidRPr="00AA29BF">
              <w:rPr>
                <w:rStyle w:val="ac"/>
                <w:noProof/>
              </w:rPr>
              <w:t>基础架构：</w:t>
            </w:r>
            <w:r w:rsidRPr="00AA29BF">
              <w:rPr>
                <w:rStyle w:val="ac"/>
                <w:noProof/>
              </w:rPr>
              <w:t xml:space="preserve">Agent </w:t>
            </w:r>
            <w:r w:rsidRPr="00AA29BF">
              <w:rPr>
                <w:rStyle w:val="ac"/>
                <w:noProof/>
              </w:rPr>
              <w:t>是什么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273822" w14:textId="25EF5DCE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16" w:history="1">
            <w:r w:rsidRPr="00AA29BF">
              <w:rPr>
                <w:rStyle w:val="ac"/>
                <w:noProof/>
              </w:rPr>
              <w:t xml:space="preserve">2. </w:t>
            </w:r>
            <w:r w:rsidRPr="00AA29BF">
              <w:rPr>
                <w:rStyle w:val="ac"/>
                <w:noProof/>
              </w:rPr>
              <w:t>规划、工具与记忆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A11CDD" w14:textId="5AF47B64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17" w:history="1">
            <w:r w:rsidRPr="00AA29BF">
              <w:rPr>
                <w:rStyle w:val="ac"/>
                <w:noProof/>
              </w:rPr>
              <w:t xml:space="preserve">3. </w:t>
            </w:r>
            <w:r w:rsidRPr="00AA29BF">
              <w:rPr>
                <w:rStyle w:val="ac"/>
                <w:noProof/>
              </w:rPr>
              <w:t>评测、可靠性与人机协作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DD10B9" w14:textId="430B1C0D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18" w:history="1">
            <w:r w:rsidRPr="00AA29BF">
              <w:rPr>
                <w:rStyle w:val="ac"/>
                <w:noProof/>
              </w:rPr>
              <w:t xml:space="preserve">4. </w:t>
            </w:r>
            <w:r w:rsidRPr="00AA29BF">
              <w:rPr>
                <w:rStyle w:val="ac"/>
                <w:noProof/>
              </w:rPr>
              <w:t>多模态</w:t>
            </w:r>
            <w:r w:rsidRPr="00AA29BF">
              <w:rPr>
                <w:rStyle w:val="ac"/>
                <w:noProof/>
              </w:rPr>
              <w:t xml:space="preserve"> Agent </w:t>
            </w:r>
            <w:r w:rsidRPr="00AA29BF">
              <w:rPr>
                <w:rStyle w:val="ac"/>
                <w:noProof/>
              </w:rPr>
              <w:t>与长视频理解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D732CB" w14:textId="5FB36104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19" w:history="1">
            <w:r w:rsidRPr="00AA29BF">
              <w:rPr>
                <w:rStyle w:val="ac"/>
                <w:noProof/>
              </w:rPr>
              <w:t xml:space="preserve">5. Multimodal RAG </w:t>
            </w:r>
            <w:r w:rsidRPr="00AA29BF">
              <w:rPr>
                <w:rStyle w:val="ac"/>
                <w:noProof/>
              </w:rPr>
              <w:t>与时间定位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C46852" w14:textId="5F13C3D5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20" w:history="1">
            <w:r w:rsidRPr="00AA29BF">
              <w:rPr>
                <w:rStyle w:val="ac"/>
                <w:noProof/>
              </w:rPr>
              <w:t xml:space="preserve">6. </w:t>
            </w:r>
            <w:r w:rsidRPr="00AA29BF">
              <w:rPr>
                <w:rStyle w:val="ac"/>
                <w:noProof/>
              </w:rPr>
              <w:t>产业</w:t>
            </w:r>
            <w:r w:rsidRPr="00AA29BF">
              <w:rPr>
                <w:rStyle w:val="ac"/>
                <w:noProof/>
              </w:rPr>
              <w:t xml:space="preserve"> Agent</w:t>
            </w:r>
            <w:r w:rsidRPr="00AA29BF">
              <w:rPr>
                <w:rStyle w:val="ac"/>
                <w:noProof/>
              </w:rPr>
              <w:t>、通用性与治理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E2CBB5" w14:textId="5A795D5C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21" w:history="1">
            <w:r w:rsidRPr="00AA29BF">
              <w:rPr>
                <w:rStyle w:val="ac"/>
                <w:noProof/>
              </w:rPr>
              <w:t xml:space="preserve">7. </w:t>
            </w:r>
            <w:r w:rsidRPr="00AA29BF">
              <w:rPr>
                <w:rStyle w:val="ac"/>
                <w:noProof/>
              </w:rPr>
              <w:t>多</w:t>
            </w:r>
            <w:r w:rsidRPr="00AA29BF">
              <w:rPr>
                <w:rStyle w:val="ac"/>
                <w:noProof/>
              </w:rPr>
              <w:t xml:space="preserve"> Agent </w:t>
            </w:r>
            <w:r w:rsidRPr="00AA29BF">
              <w:rPr>
                <w:rStyle w:val="ac"/>
                <w:noProof/>
              </w:rPr>
              <w:t>作为查阅层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ADC840" w14:textId="6E9B4FFE" w:rsidR="005A4CA4" w:rsidRDefault="005A4CA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22" w:history="1">
            <w:r w:rsidRPr="00AA29BF">
              <w:rPr>
                <w:rStyle w:val="ac"/>
                <w:noProof/>
              </w:rPr>
              <w:t>个人研究原型成本与算力分工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E835DC" w14:textId="7F731D8D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23" w:history="1">
            <w:r w:rsidRPr="00AA29BF">
              <w:rPr>
                <w:rStyle w:val="ac"/>
                <w:noProof/>
              </w:rPr>
              <w:t>费用明细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672771" w14:textId="38E90146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24" w:history="1">
            <w:r w:rsidRPr="00AA29BF">
              <w:rPr>
                <w:rStyle w:val="ac"/>
                <w:noProof/>
              </w:rPr>
              <w:t xml:space="preserve">GPU </w:t>
            </w:r>
            <w:r w:rsidRPr="00AA29BF">
              <w:rPr>
                <w:rStyle w:val="ac"/>
                <w:noProof/>
              </w:rPr>
              <w:t>拿来做什么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60F0D2" w14:textId="5AC92827" w:rsidR="005A4CA4" w:rsidRDefault="005A4CA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25" w:history="1">
            <w:r w:rsidRPr="00AA29BF">
              <w:rPr>
                <w:rStyle w:val="ac"/>
                <w:noProof/>
              </w:rPr>
              <w:t>七周强化计划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0368CE" w14:textId="5E1D3DF6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26" w:history="1">
            <w:r w:rsidRPr="00AA29BF">
              <w:rPr>
                <w:rStyle w:val="ac"/>
                <w:noProof/>
              </w:rPr>
              <w:t>第</w:t>
            </w:r>
            <w:r w:rsidRPr="00AA29BF">
              <w:rPr>
                <w:rStyle w:val="ac"/>
                <w:noProof/>
              </w:rPr>
              <w:t xml:space="preserve"> 1 </w:t>
            </w:r>
            <w:r w:rsidRPr="00AA29BF">
              <w:rPr>
                <w:rStyle w:val="ac"/>
                <w:noProof/>
              </w:rPr>
              <w:t>周｜</w:t>
            </w:r>
            <w:r w:rsidRPr="00AA29BF">
              <w:rPr>
                <w:rStyle w:val="ac"/>
                <w:noProof/>
              </w:rPr>
              <w:t xml:space="preserve">07 </w:t>
            </w:r>
            <w:r w:rsidRPr="00AA29BF">
              <w:rPr>
                <w:rStyle w:val="ac"/>
                <w:noProof/>
              </w:rPr>
              <w:t>月</w:t>
            </w:r>
            <w:r w:rsidRPr="00AA29BF">
              <w:rPr>
                <w:rStyle w:val="ac"/>
                <w:noProof/>
              </w:rPr>
              <w:t xml:space="preserve"> 14 </w:t>
            </w:r>
            <w:r w:rsidRPr="00AA29BF">
              <w:rPr>
                <w:rStyle w:val="ac"/>
                <w:noProof/>
              </w:rPr>
              <w:t>日至</w:t>
            </w:r>
            <w:r w:rsidRPr="00AA29BF">
              <w:rPr>
                <w:rStyle w:val="ac"/>
                <w:noProof/>
              </w:rPr>
              <w:t xml:space="preserve"> 07 </w:t>
            </w:r>
            <w:r w:rsidRPr="00AA29BF">
              <w:rPr>
                <w:rStyle w:val="ac"/>
                <w:noProof/>
              </w:rPr>
              <w:t>月</w:t>
            </w:r>
            <w:r w:rsidRPr="00AA29BF">
              <w:rPr>
                <w:rStyle w:val="ac"/>
                <w:noProof/>
              </w:rPr>
              <w:t xml:space="preserve"> 19 </w:t>
            </w:r>
            <w:r w:rsidRPr="00AA29BF">
              <w:rPr>
                <w:rStyle w:val="ac"/>
                <w:noProof/>
              </w:rPr>
              <w:t>日｜基础坐标系：</w:t>
            </w:r>
            <w:r w:rsidRPr="00AA29BF">
              <w:rPr>
                <w:rStyle w:val="ac"/>
                <w:noProof/>
              </w:rPr>
              <w:t xml:space="preserve">Autonomous Agents </w:t>
            </w:r>
            <w:r w:rsidRPr="00AA29BF">
              <w:rPr>
                <w:rStyle w:val="ac"/>
                <w:noProof/>
              </w:rPr>
              <w:t>与</w:t>
            </w:r>
            <w:r w:rsidRPr="00AA29BF">
              <w:rPr>
                <w:rStyle w:val="ac"/>
                <w:noProof/>
              </w:rPr>
              <w:t xml:space="preserve"> Augmented Language Models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D8695F" w14:textId="5BD61CB7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27" w:history="1">
            <w:r w:rsidRPr="00AA29BF">
              <w:rPr>
                <w:rStyle w:val="ac"/>
                <w:noProof/>
              </w:rPr>
              <w:t>第</w:t>
            </w:r>
            <w:r w:rsidRPr="00AA29BF">
              <w:rPr>
                <w:rStyle w:val="ac"/>
                <w:noProof/>
              </w:rPr>
              <w:t xml:space="preserve"> 2 </w:t>
            </w:r>
            <w:r w:rsidRPr="00AA29BF">
              <w:rPr>
                <w:rStyle w:val="ac"/>
                <w:noProof/>
              </w:rPr>
              <w:t>周｜</w:t>
            </w:r>
            <w:r w:rsidRPr="00AA29BF">
              <w:rPr>
                <w:rStyle w:val="ac"/>
                <w:noProof/>
              </w:rPr>
              <w:t xml:space="preserve">07 </w:t>
            </w:r>
            <w:r w:rsidRPr="00AA29BF">
              <w:rPr>
                <w:rStyle w:val="ac"/>
                <w:noProof/>
              </w:rPr>
              <w:t>月</w:t>
            </w:r>
            <w:r w:rsidRPr="00AA29BF">
              <w:rPr>
                <w:rStyle w:val="ac"/>
                <w:noProof/>
              </w:rPr>
              <w:t xml:space="preserve"> 20 </w:t>
            </w:r>
            <w:r w:rsidRPr="00AA29BF">
              <w:rPr>
                <w:rStyle w:val="ac"/>
                <w:noProof/>
              </w:rPr>
              <w:t>日至</w:t>
            </w:r>
            <w:r w:rsidRPr="00AA29BF">
              <w:rPr>
                <w:rStyle w:val="ac"/>
                <w:noProof/>
              </w:rPr>
              <w:t xml:space="preserve"> 07 </w:t>
            </w:r>
            <w:r w:rsidRPr="00AA29BF">
              <w:rPr>
                <w:rStyle w:val="ac"/>
                <w:noProof/>
              </w:rPr>
              <w:t>月</w:t>
            </w:r>
            <w:r w:rsidRPr="00AA29BF">
              <w:rPr>
                <w:rStyle w:val="ac"/>
                <w:noProof/>
              </w:rPr>
              <w:t xml:space="preserve"> 26 </w:t>
            </w:r>
            <w:r w:rsidRPr="00AA29BF">
              <w:rPr>
                <w:rStyle w:val="ac"/>
                <w:noProof/>
              </w:rPr>
              <w:t>日｜规划、工具学习、反思与记忆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4F46BD" w14:textId="09AF0E5F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28" w:history="1">
            <w:r w:rsidRPr="00AA29BF">
              <w:rPr>
                <w:rStyle w:val="ac"/>
                <w:noProof/>
              </w:rPr>
              <w:t>第</w:t>
            </w:r>
            <w:r w:rsidRPr="00AA29BF">
              <w:rPr>
                <w:rStyle w:val="ac"/>
                <w:noProof/>
              </w:rPr>
              <w:t xml:space="preserve"> 3 </w:t>
            </w:r>
            <w:r w:rsidRPr="00AA29BF">
              <w:rPr>
                <w:rStyle w:val="ac"/>
                <w:noProof/>
              </w:rPr>
              <w:t>周｜</w:t>
            </w:r>
            <w:r w:rsidRPr="00AA29BF">
              <w:rPr>
                <w:rStyle w:val="ac"/>
                <w:noProof/>
              </w:rPr>
              <w:t xml:space="preserve">07 </w:t>
            </w:r>
            <w:r w:rsidRPr="00AA29BF">
              <w:rPr>
                <w:rStyle w:val="ac"/>
                <w:noProof/>
              </w:rPr>
              <w:t>月</w:t>
            </w:r>
            <w:r w:rsidRPr="00AA29BF">
              <w:rPr>
                <w:rStyle w:val="ac"/>
                <w:noProof/>
              </w:rPr>
              <w:t xml:space="preserve"> 27 </w:t>
            </w:r>
            <w:r w:rsidRPr="00AA29BF">
              <w:rPr>
                <w:rStyle w:val="ac"/>
                <w:noProof/>
              </w:rPr>
              <w:t>日至</w:t>
            </w:r>
            <w:r w:rsidRPr="00AA29BF">
              <w:rPr>
                <w:rStyle w:val="ac"/>
                <w:noProof/>
              </w:rPr>
              <w:t xml:space="preserve"> 08 </w:t>
            </w:r>
            <w:r w:rsidRPr="00AA29BF">
              <w:rPr>
                <w:rStyle w:val="ac"/>
                <w:noProof/>
              </w:rPr>
              <w:t>月</w:t>
            </w:r>
            <w:r w:rsidRPr="00AA29BF">
              <w:rPr>
                <w:rStyle w:val="ac"/>
                <w:noProof/>
              </w:rPr>
              <w:t xml:space="preserve"> 02 </w:t>
            </w:r>
            <w:r w:rsidRPr="00AA29BF">
              <w:rPr>
                <w:rStyle w:val="ac"/>
                <w:noProof/>
              </w:rPr>
              <w:t>日｜</w:t>
            </w:r>
            <w:r w:rsidRPr="00AA29BF">
              <w:rPr>
                <w:rStyle w:val="ac"/>
                <w:noProof/>
              </w:rPr>
              <w:t xml:space="preserve">Agent </w:t>
            </w:r>
            <w:r w:rsidRPr="00AA29BF">
              <w:rPr>
                <w:rStyle w:val="ac"/>
                <w:noProof/>
              </w:rPr>
              <w:t>评测、可靠性与</w:t>
            </w:r>
            <w:r w:rsidRPr="00AA29BF">
              <w:rPr>
                <w:rStyle w:val="ac"/>
                <w:noProof/>
              </w:rPr>
              <w:t xml:space="preserve"> Human-Agent Systems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59A9B6" w14:textId="3E8AFD95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29" w:history="1">
            <w:r w:rsidRPr="00AA29BF">
              <w:rPr>
                <w:rStyle w:val="ac"/>
                <w:noProof/>
              </w:rPr>
              <w:t>第</w:t>
            </w:r>
            <w:r w:rsidRPr="00AA29BF">
              <w:rPr>
                <w:rStyle w:val="ac"/>
                <w:noProof/>
              </w:rPr>
              <w:t xml:space="preserve"> 4 </w:t>
            </w:r>
            <w:r w:rsidRPr="00AA29BF">
              <w:rPr>
                <w:rStyle w:val="ac"/>
                <w:noProof/>
              </w:rPr>
              <w:t>周｜</w:t>
            </w:r>
            <w:r w:rsidRPr="00AA29BF">
              <w:rPr>
                <w:rStyle w:val="ac"/>
                <w:noProof/>
              </w:rPr>
              <w:t xml:space="preserve">08 </w:t>
            </w:r>
            <w:r w:rsidRPr="00AA29BF">
              <w:rPr>
                <w:rStyle w:val="ac"/>
                <w:noProof/>
              </w:rPr>
              <w:t>月</w:t>
            </w:r>
            <w:r w:rsidRPr="00AA29BF">
              <w:rPr>
                <w:rStyle w:val="ac"/>
                <w:noProof/>
              </w:rPr>
              <w:t xml:space="preserve"> 03 </w:t>
            </w:r>
            <w:r w:rsidRPr="00AA29BF">
              <w:rPr>
                <w:rStyle w:val="ac"/>
                <w:noProof/>
              </w:rPr>
              <w:t>日至</w:t>
            </w:r>
            <w:r w:rsidRPr="00AA29BF">
              <w:rPr>
                <w:rStyle w:val="ac"/>
                <w:noProof/>
              </w:rPr>
              <w:t xml:space="preserve"> 08 </w:t>
            </w:r>
            <w:r w:rsidRPr="00AA29BF">
              <w:rPr>
                <w:rStyle w:val="ac"/>
                <w:noProof/>
              </w:rPr>
              <w:t>月</w:t>
            </w:r>
            <w:r w:rsidRPr="00AA29BF">
              <w:rPr>
                <w:rStyle w:val="ac"/>
                <w:noProof/>
              </w:rPr>
              <w:t xml:space="preserve"> 09 </w:t>
            </w:r>
            <w:r w:rsidRPr="00AA29BF">
              <w:rPr>
                <w:rStyle w:val="ac"/>
                <w:noProof/>
              </w:rPr>
              <w:t>日｜</w:t>
            </w:r>
            <w:r w:rsidRPr="00AA29BF">
              <w:rPr>
                <w:rStyle w:val="ac"/>
                <w:noProof/>
              </w:rPr>
              <w:t xml:space="preserve">Large Multimodal Agents </w:t>
            </w:r>
            <w:r w:rsidRPr="00AA29BF">
              <w:rPr>
                <w:rStyle w:val="ac"/>
                <w:noProof/>
              </w:rPr>
              <w:t>与长视频理解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D07811" w14:textId="27D95910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30" w:history="1">
            <w:r w:rsidRPr="00AA29BF">
              <w:rPr>
                <w:rStyle w:val="ac"/>
                <w:noProof/>
              </w:rPr>
              <w:t>第</w:t>
            </w:r>
            <w:r w:rsidRPr="00AA29BF">
              <w:rPr>
                <w:rStyle w:val="ac"/>
                <w:noProof/>
              </w:rPr>
              <w:t xml:space="preserve"> 5 </w:t>
            </w:r>
            <w:r w:rsidRPr="00AA29BF">
              <w:rPr>
                <w:rStyle w:val="ac"/>
                <w:noProof/>
              </w:rPr>
              <w:t>周｜</w:t>
            </w:r>
            <w:r w:rsidRPr="00AA29BF">
              <w:rPr>
                <w:rStyle w:val="ac"/>
                <w:noProof/>
              </w:rPr>
              <w:t xml:space="preserve">08 </w:t>
            </w:r>
            <w:r w:rsidRPr="00AA29BF">
              <w:rPr>
                <w:rStyle w:val="ac"/>
                <w:noProof/>
              </w:rPr>
              <w:t>月</w:t>
            </w:r>
            <w:r w:rsidRPr="00AA29BF">
              <w:rPr>
                <w:rStyle w:val="ac"/>
                <w:noProof/>
              </w:rPr>
              <w:t xml:space="preserve"> 10 </w:t>
            </w:r>
            <w:r w:rsidRPr="00AA29BF">
              <w:rPr>
                <w:rStyle w:val="ac"/>
                <w:noProof/>
              </w:rPr>
              <w:t>日至</w:t>
            </w:r>
            <w:r w:rsidRPr="00AA29BF">
              <w:rPr>
                <w:rStyle w:val="ac"/>
                <w:noProof/>
              </w:rPr>
              <w:t xml:space="preserve"> 08 </w:t>
            </w:r>
            <w:r w:rsidRPr="00AA29BF">
              <w:rPr>
                <w:rStyle w:val="ac"/>
                <w:noProof/>
              </w:rPr>
              <w:t>月</w:t>
            </w:r>
            <w:r w:rsidRPr="00AA29BF">
              <w:rPr>
                <w:rStyle w:val="ac"/>
                <w:noProof/>
              </w:rPr>
              <w:t xml:space="preserve"> 16 </w:t>
            </w:r>
            <w:r w:rsidRPr="00AA29BF">
              <w:rPr>
                <w:rStyle w:val="ac"/>
                <w:noProof/>
              </w:rPr>
              <w:t>日｜</w:t>
            </w:r>
            <w:r w:rsidRPr="00AA29BF">
              <w:rPr>
                <w:rStyle w:val="ac"/>
                <w:noProof/>
              </w:rPr>
              <w:t>Multimodal RAG</w:t>
            </w:r>
            <w:r w:rsidRPr="00AA29BF">
              <w:rPr>
                <w:rStyle w:val="ac"/>
                <w:noProof/>
              </w:rPr>
              <w:t>、证据检索与</w:t>
            </w:r>
            <w:r w:rsidRPr="00AA29BF">
              <w:rPr>
                <w:rStyle w:val="ac"/>
                <w:noProof/>
              </w:rPr>
              <w:t xml:space="preserve"> Temporal Grounding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9B12EC" w14:textId="5A4E9D60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31" w:history="1">
            <w:r w:rsidRPr="00AA29BF">
              <w:rPr>
                <w:rStyle w:val="ac"/>
                <w:noProof/>
              </w:rPr>
              <w:t>第</w:t>
            </w:r>
            <w:r w:rsidRPr="00AA29BF">
              <w:rPr>
                <w:rStyle w:val="ac"/>
                <w:noProof/>
              </w:rPr>
              <w:t xml:space="preserve"> 6 </w:t>
            </w:r>
            <w:r w:rsidRPr="00AA29BF">
              <w:rPr>
                <w:rStyle w:val="ac"/>
                <w:noProof/>
              </w:rPr>
              <w:t>周｜</w:t>
            </w:r>
            <w:r w:rsidRPr="00AA29BF">
              <w:rPr>
                <w:rStyle w:val="ac"/>
                <w:noProof/>
              </w:rPr>
              <w:t xml:space="preserve">08 </w:t>
            </w:r>
            <w:r w:rsidRPr="00AA29BF">
              <w:rPr>
                <w:rStyle w:val="ac"/>
                <w:noProof/>
              </w:rPr>
              <w:t>月</w:t>
            </w:r>
            <w:r w:rsidRPr="00AA29BF">
              <w:rPr>
                <w:rStyle w:val="ac"/>
                <w:noProof/>
              </w:rPr>
              <w:t xml:space="preserve"> 17 </w:t>
            </w:r>
            <w:r w:rsidRPr="00AA29BF">
              <w:rPr>
                <w:rStyle w:val="ac"/>
                <w:noProof/>
              </w:rPr>
              <w:t>日至</w:t>
            </w:r>
            <w:r w:rsidRPr="00AA29BF">
              <w:rPr>
                <w:rStyle w:val="ac"/>
                <w:noProof/>
              </w:rPr>
              <w:t xml:space="preserve"> 08 </w:t>
            </w:r>
            <w:r w:rsidRPr="00AA29BF">
              <w:rPr>
                <w:rStyle w:val="ac"/>
                <w:noProof/>
              </w:rPr>
              <w:t>月</w:t>
            </w:r>
            <w:r w:rsidRPr="00AA29BF">
              <w:rPr>
                <w:rStyle w:val="ac"/>
                <w:noProof/>
              </w:rPr>
              <w:t xml:space="preserve"> 23 </w:t>
            </w:r>
            <w:r w:rsidRPr="00AA29BF">
              <w:rPr>
                <w:rStyle w:val="ac"/>
                <w:noProof/>
              </w:rPr>
              <w:t>日｜</w:t>
            </w:r>
            <w:r w:rsidRPr="00AA29BF">
              <w:rPr>
                <w:rStyle w:val="ac"/>
                <w:noProof/>
              </w:rPr>
              <w:t>Industry Agents</w:t>
            </w:r>
            <w:r w:rsidRPr="00AA29BF">
              <w:rPr>
                <w:rStyle w:val="ac"/>
                <w:noProof/>
              </w:rPr>
              <w:t>、通用性与选题可行性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31AD0C" w14:textId="12B7193E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32" w:history="1">
            <w:r w:rsidRPr="00AA29BF">
              <w:rPr>
                <w:rStyle w:val="ac"/>
                <w:noProof/>
              </w:rPr>
              <w:t>第</w:t>
            </w:r>
            <w:r w:rsidRPr="00AA29BF">
              <w:rPr>
                <w:rStyle w:val="ac"/>
                <w:noProof/>
              </w:rPr>
              <w:t xml:space="preserve"> 7 </w:t>
            </w:r>
            <w:r w:rsidRPr="00AA29BF">
              <w:rPr>
                <w:rStyle w:val="ac"/>
                <w:noProof/>
              </w:rPr>
              <w:t>周｜</w:t>
            </w:r>
            <w:r w:rsidRPr="00AA29BF">
              <w:rPr>
                <w:rStyle w:val="ac"/>
                <w:noProof/>
              </w:rPr>
              <w:t xml:space="preserve">08 </w:t>
            </w:r>
            <w:r w:rsidRPr="00AA29BF">
              <w:rPr>
                <w:rStyle w:val="ac"/>
                <w:noProof/>
              </w:rPr>
              <w:t>月</w:t>
            </w:r>
            <w:r w:rsidRPr="00AA29BF">
              <w:rPr>
                <w:rStyle w:val="ac"/>
                <w:noProof/>
              </w:rPr>
              <w:t xml:space="preserve"> 24 </w:t>
            </w:r>
            <w:r w:rsidRPr="00AA29BF">
              <w:rPr>
                <w:rStyle w:val="ac"/>
                <w:noProof/>
              </w:rPr>
              <w:t>日至</w:t>
            </w:r>
            <w:r w:rsidRPr="00AA29BF">
              <w:rPr>
                <w:rStyle w:val="ac"/>
                <w:noProof/>
              </w:rPr>
              <w:t xml:space="preserve"> 08 </w:t>
            </w:r>
            <w:r w:rsidRPr="00AA29BF">
              <w:rPr>
                <w:rStyle w:val="ac"/>
                <w:noProof/>
              </w:rPr>
              <w:t>月</w:t>
            </w:r>
            <w:r w:rsidRPr="00AA29BF">
              <w:rPr>
                <w:rStyle w:val="ac"/>
                <w:noProof/>
              </w:rPr>
              <w:t xml:space="preserve"> 30 </w:t>
            </w:r>
            <w:r w:rsidRPr="00AA29BF">
              <w:rPr>
                <w:rStyle w:val="ac"/>
                <w:noProof/>
              </w:rPr>
              <w:t>日｜候选题比较、轻量验证与两年路线设计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C85983" w14:textId="3E12205C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33" w:history="1">
            <w:r w:rsidRPr="00AA29BF">
              <w:rPr>
                <w:rStyle w:val="ac"/>
                <w:noProof/>
              </w:rPr>
              <w:t xml:space="preserve">8 </w:t>
            </w:r>
            <w:r w:rsidRPr="00AA29BF">
              <w:rPr>
                <w:rStyle w:val="ac"/>
                <w:noProof/>
              </w:rPr>
              <w:t>月</w:t>
            </w:r>
            <w:r w:rsidRPr="00AA29BF">
              <w:rPr>
                <w:rStyle w:val="ac"/>
                <w:noProof/>
              </w:rPr>
              <w:t xml:space="preserve"> 31 </w:t>
            </w:r>
            <w:r w:rsidRPr="00AA29BF">
              <w:rPr>
                <w:rStyle w:val="ac"/>
                <w:noProof/>
              </w:rPr>
              <w:t>日｜选题冻结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1EBA3F" w14:textId="64A080B8" w:rsidR="005A4CA4" w:rsidRDefault="005A4CA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34" w:history="1">
            <w:r w:rsidRPr="00AA29BF">
              <w:rPr>
                <w:rStyle w:val="ac"/>
                <w:noProof/>
              </w:rPr>
              <w:t>阅读、复现与证据管理方法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DC03E9" w14:textId="7B8AAE6A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35" w:history="1">
            <w:r w:rsidRPr="00AA29BF">
              <w:rPr>
                <w:rStyle w:val="ac"/>
                <w:noProof/>
              </w:rPr>
              <w:t>三遍阅读法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8EF9C1" w14:textId="6EE779C3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36" w:history="1">
            <w:r w:rsidRPr="00AA29BF">
              <w:rPr>
                <w:rStyle w:val="ac"/>
                <w:noProof/>
              </w:rPr>
              <w:t xml:space="preserve">AI </w:t>
            </w:r>
            <w:r w:rsidRPr="00AA29BF">
              <w:rPr>
                <w:rStyle w:val="ac"/>
                <w:noProof/>
              </w:rPr>
              <w:t>辅助边界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104178" w14:textId="7CC8CF7F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37" w:history="1">
            <w:r w:rsidRPr="00AA29BF">
              <w:rPr>
                <w:rStyle w:val="ac"/>
                <w:noProof/>
              </w:rPr>
              <w:t>从论文分类到自己的问题卡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AC890F" w14:textId="60F77B1C" w:rsidR="005A4CA4" w:rsidRDefault="005A4CA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38" w:history="1">
            <w:r w:rsidRPr="00AA29BF">
              <w:rPr>
                <w:rStyle w:val="ac"/>
                <w:noProof/>
              </w:rPr>
              <w:t>选题漏斗与决策框架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12F703" w14:textId="1658C5ED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39" w:history="1">
            <w:r w:rsidRPr="00AA29BF">
              <w:rPr>
                <w:rStyle w:val="ac"/>
                <w:noProof/>
              </w:rPr>
              <w:t>四道硬门槛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9B23E0" w14:textId="36CBC05B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40" w:history="1">
            <w:r w:rsidRPr="00AA29BF">
              <w:rPr>
                <w:rStyle w:val="ac"/>
                <w:noProof/>
              </w:rPr>
              <w:t xml:space="preserve">100 </w:t>
            </w:r>
            <w:r w:rsidRPr="00AA29BF">
              <w:rPr>
                <w:rStyle w:val="ac"/>
                <w:noProof/>
              </w:rPr>
              <w:t>分加权评分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BC36E4" w14:textId="13D941C6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41" w:history="1">
            <w:r w:rsidRPr="00AA29BF">
              <w:rPr>
                <w:rStyle w:val="ac"/>
                <w:noProof/>
              </w:rPr>
              <w:t>候选主题总览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92C5F5" w14:textId="3F84B86D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42" w:history="1">
            <w:r w:rsidRPr="00AA29BF">
              <w:rPr>
                <w:rStyle w:val="ac"/>
                <w:noProof/>
              </w:rPr>
              <w:t>T1</w:t>
            </w:r>
            <w:r w:rsidRPr="00AA29BF">
              <w:rPr>
                <w:rStyle w:val="ac"/>
                <w:noProof/>
              </w:rPr>
              <w:t>｜低成本、证据约束的长工业视频事件检索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C12F09" w14:textId="6A14E402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43" w:history="1">
            <w:r w:rsidRPr="00AA29BF">
              <w:rPr>
                <w:rStyle w:val="ac"/>
                <w:noProof/>
              </w:rPr>
              <w:t>T2</w:t>
            </w:r>
            <w:r w:rsidRPr="00AA29BF">
              <w:rPr>
                <w:rStyle w:val="ac"/>
                <w:noProof/>
              </w:rPr>
              <w:t>｜视频与日志联合的可追溯诊断</w:t>
            </w:r>
            <w:r w:rsidRPr="00AA29BF">
              <w:rPr>
                <w:rStyle w:val="ac"/>
                <w:noProof/>
              </w:rPr>
              <w:t xml:space="preserve"> Agent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361675" w14:textId="37DAA0BC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44" w:history="1">
            <w:r w:rsidRPr="00AA29BF">
              <w:rPr>
                <w:rStyle w:val="ac"/>
                <w:noProof/>
              </w:rPr>
              <w:t>T3</w:t>
            </w:r>
            <w:r w:rsidRPr="00AA29BF">
              <w:rPr>
                <w:rStyle w:val="ac"/>
                <w:noProof/>
              </w:rPr>
              <w:t>｜成本感知的分层感知与模型路由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084419" w14:textId="2F2126DE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45" w:history="1">
            <w:r w:rsidRPr="00AA29BF">
              <w:rPr>
                <w:rStyle w:val="ac"/>
                <w:noProof/>
              </w:rPr>
              <w:t>T4</w:t>
            </w:r>
            <w:r w:rsidRPr="00AA29BF">
              <w:rPr>
                <w:rStyle w:val="ac"/>
                <w:noProof/>
              </w:rPr>
              <w:t>｜人机协作的异常复核与报告生成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293267" w14:textId="252D42D2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46" w:history="1">
            <w:r w:rsidRPr="00AA29BF">
              <w:rPr>
                <w:rStyle w:val="ac"/>
                <w:noProof/>
              </w:rPr>
              <w:t>T5</w:t>
            </w:r>
            <w:r w:rsidRPr="00AA29BF">
              <w:rPr>
                <w:rStyle w:val="ac"/>
                <w:noProof/>
              </w:rPr>
              <w:t>｜可追溯视频</w:t>
            </w:r>
            <w:r w:rsidRPr="00AA29BF">
              <w:rPr>
                <w:rStyle w:val="ac"/>
                <w:noProof/>
              </w:rPr>
              <w:t xml:space="preserve"> Agent </w:t>
            </w:r>
            <w:r w:rsidRPr="00AA29BF">
              <w:rPr>
                <w:rStyle w:val="ac"/>
                <w:noProof/>
              </w:rPr>
              <w:t>工作流的评测方法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7F3930" w14:textId="62F429B0" w:rsidR="005A4CA4" w:rsidRDefault="005A4CA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47" w:history="1">
            <w:r w:rsidRPr="00AA29BF">
              <w:rPr>
                <w:rStyle w:val="ac"/>
                <w:noProof/>
              </w:rPr>
              <w:t>两年研究路线图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C1C0E1" w14:textId="5B06AE58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48" w:history="1">
            <w:r w:rsidRPr="00AA29BF">
              <w:rPr>
                <w:rStyle w:val="ac"/>
                <w:noProof/>
              </w:rPr>
              <w:t>贯穿两年的可复用资产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114B70" w14:textId="0C5ABAF7" w:rsidR="005A4CA4" w:rsidRDefault="005A4CA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49" w:history="1">
            <w:r w:rsidRPr="00AA29BF">
              <w:rPr>
                <w:rStyle w:val="ac"/>
                <w:noProof/>
              </w:rPr>
              <w:t>风险与控制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87B70A" w14:textId="53AB131A" w:rsidR="005A4CA4" w:rsidRDefault="005A4CA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50" w:history="1">
            <w:r w:rsidRPr="00AA29BF">
              <w:rPr>
                <w:rStyle w:val="ac"/>
                <w:noProof/>
              </w:rPr>
              <w:t>行动建议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85F30A" w14:textId="1BDC8249" w:rsidR="005A4CA4" w:rsidRDefault="005A4CA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51" w:history="1">
            <w:r w:rsidRPr="00AA29BF">
              <w:rPr>
                <w:rStyle w:val="ac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C9C2DD" w14:textId="1E3FBB03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52" w:history="1">
            <w:r w:rsidRPr="00AA29BF">
              <w:rPr>
                <w:rStyle w:val="ac"/>
                <w:noProof/>
              </w:rPr>
              <w:t xml:space="preserve">A. </w:t>
            </w:r>
            <w:r w:rsidRPr="00AA29BF">
              <w:rPr>
                <w:rStyle w:val="ac"/>
                <w:noProof/>
              </w:rPr>
              <w:t>论文笔记模板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45786B" w14:textId="34EB2A3F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53" w:history="1">
            <w:r w:rsidRPr="00AA29BF">
              <w:rPr>
                <w:rStyle w:val="ac"/>
                <w:noProof/>
              </w:rPr>
              <w:t xml:space="preserve">B. </w:t>
            </w:r>
            <w:r w:rsidRPr="00AA29BF">
              <w:rPr>
                <w:rStyle w:val="ac"/>
                <w:noProof/>
              </w:rPr>
              <w:t>周复盘清单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297C6F" w14:textId="3E7F744D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54" w:history="1">
            <w:r w:rsidRPr="00AA29BF">
              <w:rPr>
                <w:rStyle w:val="ac"/>
                <w:noProof/>
              </w:rPr>
              <w:t xml:space="preserve">C. </w:t>
            </w:r>
            <w:r w:rsidRPr="00AA29BF">
              <w:rPr>
                <w:rStyle w:val="ac"/>
                <w:noProof/>
              </w:rPr>
              <w:t>候选题一页简报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9786D1" w14:textId="4528ADFF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55" w:history="1">
            <w:r w:rsidRPr="00AA29BF">
              <w:rPr>
                <w:rStyle w:val="ac"/>
                <w:noProof/>
              </w:rPr>
              <w:t xml:space="preserve">D. </w:t>
            </w:r>
            <w:r w:rsidRPr="00AA29BF">
              <w:rPr>
                <w:rStyle w:val="ac"/>
                <w:noProof/>
              </w:rPr>
              <w:t>导师沟通简报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1BC743" w14:textId="7ABFE774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56" w:history="1">
            <w:r w:rsidRPr="00AA29BF">
              <w:rPr>
                <w:rStyle w:val="ac"/>
                <w:noProof/>
              </w:rPr>
              <w:t xml:space="preserve">E. </w:t>
            </w:r>
            <w:r w:rsidRPr="00AA29BF">
              <w:rPr>
                <w:rStyle w:val="ac"/>
                <w:noProof/>
              </w:rPr>
              <w:t>空白选题评分表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B805D1" w14:textId="5BAB1FF6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57" w:history="1">
            <w:r w:rsidRPr="00AA29BF">
              <w:rPr>
                <w:rStyle w:val="ac"/>
                <w:noProof/>
              </w:rPr>
              <w:t xml:space="preserve">F. </w:t>
            </w:r>
            <w:r w:rsidRPr="00AA29BF">
              <w:rPr>
                <w:rStyle w:val="ac"/>
                <w:noProof/>
              </w:rPr>
              <w:t>核心术语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C410C6" w14:textId="4E2AADD0" w:rsidR="005A4CA4" w:rsidRDefault="005A4CA4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34923758" w:history="1">
            <w:r w:rsidRPr="00AA29BF">
              <w:rPr>
                <w:rStyle w:val="ac"/>
                <w:noProof/>
              </w:rPr>
              <w:t xml:space="preserve">G. </w:t>
            </w:r>
            <w:r w:rsidRPr="00AA29BF">
              <w:rPr>
                <w:rStyle w:val="ac"/>
                <w:noProof/>
              </w:rPr>
              <w:t>文献目录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_Toc234923758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544531" w14:textId="70C43A58" w:rsidR="000E6991" w:rsidRDefault="005A4CA4" w:rsidP="005A4CA4">
          <w:pPr>
            <w:pStyle w:val="TOC1"/>
            <w:tabs>
              <w:tab w:val="right" w:leader="dot" w:pos="9350"/>
            </w:tabs>
            <w:rPr>
              <w:color w:val="000000"/>
            </w:rPr>
          </w:pPr>
          <w:r>
            <w:rPr>
              <w:rFonts w:hint="eastAsia"/>
            </w:rPr>
            <w:fldChar w:fldCharType="end"/>
          </w:r>
        </w:p>
      </w:sdtContent>
    </w:sdt>
    <w:p w14:paraId="64EF3A19" w14:textId="77777777" w:rsidR="000E6991" w:rsidRDefault="00136399">
      <w:r>
        <w:br w:type="page"/>
      </w:r>
    </w:p>
    <w:p w14:paraId="4894ADFE" w14:textId="77777777" w:rsidR="000E6991" w:rsidRDefault="00136399">
      <w:pPr>
        <w:pStyle w:val="1"/>
      </w:pPr>
      <w:bookmarkStart w:id="1" w:name="_Toc234923701"/>
      <w:r>
        <w:lastRenderedPageBreak/>
        <w:t>执行摘要</w:t>
      </w:r>
      <w:bookmarkEnd w:id="1"/>
    </w:p>
    <w:p w14:paraId="0AE3CC1B" w14:textId="77777777" w:rsidR="000E6991" w:rsidRDefault="00136399">
      <w:r>
        <w:t>这份报告回答的不是</w:t>
      </w:r>
      <w:r>
        <w:t>“</w:t>
      </w:r>
      <w:r>
        <w:t>要不要转行做具身智能</w:t>
      </w:r>
      <w:r>
        <w:t>”</w:t>
      </w:r>
      <w:r>
        <w:t>，而是一个更贴近个人处境的问题：如何利用</w:t>
      </w:r>
      <w:r>
        <w:t xml:space="preserve"> Agent </w:t>
      </w:r>
      <w:r>
        <w:t>时代降低跨方向学习和原型验证的门槛，在不放弃现有</w:t>
      </w:r>
      <w:r>
        <w:t xml:space="preserve"> C++</w:t>
      </w:r>
      <w:r>
        <w:t>、视频系统与计算机视觉积累的前提下，形成一个两年内可完成、对硕士论文和工作能力都有效的研究主题。朋友从机器人外包经历进入高薪具身智能岗位，真正值得借鉴的是持续积累真实问题、进入增长中的技术交叉区、做出可展示成果并把经历表达成能力证据，而不是复制他的岗位名称。</w:t>
      </w:r>
    </w:p>
    <w:p w14:paraId="6019F1B0" w14:textId="77777777" w:rsidR="000E6991" w:rsidRDefault="00136399">
      <w:r>
        <w:t>对个人而言，研究</w:t>
      </w:r>
      <w:r>
        <w:t xml:space="preserve"> Agent </w:t>
      </w:r>
      <w:r>
        <w:t>的正确出发点不是追逐某个框架，也不是把调用大模型接口包装成论文，而是研究一个动态工作流怎样完成任务：如何感知视频与日志、拆解调查步骤、选择工具、组织记忆与证据、控制成本、在不确定时请求人工复核，并用可重复的指标证明系统有效。基础模型会快速变化，但这些系统问题具有更长的半衰期。</w:t>
      </w:r>
    </w:p>
    <w:p w14:paraId="5E59CA85" w14:textId="77777777" w:rsidR="000E6991" w:rsidRDefault="00136399">
      <w:r>
        <w:t>暑期主线因此调整为系统阅读</w:t>
      </w:r>
      <w:r>
        <w:t xml:space="preserve"> Agent </w:t>
      </w:r>
      <w:r>
        <w:t>综述，辅以少量代表论文和小型验证。七周内建立从基础架构、规划与工具、记忆、评测、人机协作、多模态视频、</w:t>
      </w:r>
      <w:r>
        <w:t>Multimodal RAG</w:t>
      </w:r>
      <w:r>
        <w:t>、时间定位到产业</w:t>
      </w:r>
      <w:r>
        <w:t xml:space="preserve"> Agent </w:t>
      </w:r>
      <w:r>
        <w:t>的知识地图；同时每周持续产出问题卡、机制表、评测集或轻量实验，使阅读结果逐步收敛为候选选题。</w:t>
      </w:r>
      <w:r>
        <w:t xml:space="preserve">8 </w:t>
      </w:r>
      <w:r>
        <w:t>月</w:t>
      </w:r>
      <w:r>
        <w:t xml:space="preserve"> 31 </w:t>
      </w:r>
      <w:r>
        <w:t>日的终点不是</w:t>
      </w:r>
      <w:r>
        <w:t>“</w:t>
      </w:r>
      <w:r>
        <w:t>读完多少篇</w:t>
      </w:r>
      <w:r>
        <w:t>”</w:t>
      </w:r>
      <w:r>
        <w:t>，而是一份可与导师讨论的主选题、一份备选题、证据化选题评分表和两年路线图。</w:t>
      </w:r>
    </w:p>
    <w:p w14:paraId="35BB4B80" w14:textId="77777777" w:rsidR="000E6991" w:rsidRDefault="00136399">
      <w:pPr>
        <w:pStyle w:val="2"/>
      </w:pPr>
      <w:bookmarkStart w:id="2" w:name="_Toc234923702"/>
      <w:r>
        <w:t>一目了然</w:t>
      </w:r>
      <w:bookmarkEnd w:id="2"/>
    </w:p>
    <w:p w14:paraId="6D4C38A7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定位：应用型</w:t>
      </w:r>
      <w:r>
        <w:t xml:space="preserve"> AI / </w:t>
      </w:r>
      <w:r>
        <w:t>视频系统工程师，主攻工业视频与可追溯</w:t>
      </w:r>
      <w:r>
        <w:t xml:space="preserve"> Agent </w:t>
      </w:r>
      <w:r>
        <w:t>工作流。</w:t>
      </w:r>
    </w:p>
    <w:p w14:paraId="20263FA1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暑期投入：首周约</w:t>
      </w:r>
      <w:r>
        <w:t xml:space="preserve"> 15 </w:t>
      </w:r>
      <w:r>
        <w:t>小时，其余完整周约</w:t>
      </w:r>
      <w:r>
        <w:t xml:space="preserve"> 18 </w:t>
      </w:r>
      <w:r>
        <w:t>至</w:t>
      </w:r>
      <w:r>
        <w:t xml:space="preserve"> 22 </w:t>
      </w:r>
      <w:r>
        <w:t>小时，总计约</w:t>
      </w:r>
      <w:r>
        <w:t xml:space="preserve"> 130 </w:t>
      </w:r>
      <w:r>
        <w:t>至</w:t>
      </w:r>
      <w:r>
        <w:t xml:space="preserve"> 145 </w:t>
      </w:r>
      <w:r>
        <w:t>小时。</w:t>
      </w:r>
    </w:p>
    <w:p w14:paraId="7663B8C2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阅读组合：</w:t>
      </w:r>
      <w:r>
        <w:t xml:space="preserve">12 </w:t>
      </w:r>
      <w:r>
        <w:t>篇核心综述深读，若干专题综述选读，</w:t>
      </w:r>
      <w:r>
        <w:t xml:space="preserve">15 </w:t>
      </w:r>
      <w:r>
        <w:t>篇代表方法或基准论文按问题查读。</w:t>
      </w:r>
    </w:p>
    <w:p w14:paraId="6AB3F04C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原型原则：本地低成本感知与索引优先，大模型</w:t>
      </w:r>
      <w:r>
        <w:t xml:space="preserve"> API </w:t>
      </w:r>
      <w:r>
        <w:t>只用于高价值推理和报告生成。</w:t>
      </w:r>
    </w:p>
    <w:p w14:paraId="14167D56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选题原则：先过数据、基线、评测和三个月原型四道硬门槛，再按</w:t>
      </w:r>
      <w:r>
        <w:t xml:space="preserve"> 100 </w:t>
      </w:r>
      <w:r>
        <w:t>分量表比较。</w:t>
      </w:r>
    </w:p>
    <w:p w14:paraId="3DD30B08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最终产出：一个主选题、一个备选题、</w:t>
      </w:r>
      <w:r>
        <w:t xml:space="preserve">3 </w:t>
      </w:r>
      <w:r>
        <w:t>页导师沟通简报和</w:t>
      </w:r>
      <w:r>
        <w:t xml:space="preserve"> 24 </w:t>
      </w:r>
      <w:r>
        <w:t>个月研究路线图。</w:t>
      </w:r>
    </w:p>
    <w:p w14:paraId="645B13FC" w14:textId="77777777" w:rsidR="000E6991" w:rsidRDefault="00136399">
      <w:pPr>
        <w:keepLines/>
        <w:pBdr>
          <w:top w:val="nil"/>
          <w:left w:val="single" w:sz="16" w:space="8" w:color="595959"/>
          <w:bottom w:val="nil"/>
          <w:right w:val="nil"/>
          <w:between w:val="nil"/>
        </w:pBdr>
        <w:shd w:val="clear" w:color="auto" w:fill="F2F2F2"/>
        <w:spacing w:before="160" w:after="200" w:line="269" w:lineRule="auto"/>
        <w:ind w:left="259" w:right="259"/>
      </w:pPr>
      <w:r>
        <w:rPr>
          <w:b/>
        </w:rPr>
        <w:lastRenderedPageBreak/>
        <w:t>核心判断。</w:t>
      </w:r>
      <w:r>
        <w:t>建议继续研究</w:t>
      </w:r>
      <w:r>
        <w:t xml:space="preserve"> Agent</w:t>
      </w:r>
      <w:r>
        <w:t>，但把</w:t>
      </w:r>
      <w:r>
        <w:t xml:space="preserve"> Agent </w:t>
      </w:r>
      <w:r>
        <w:t>当作研究复杂视频工作流的系统方法，而不是职业身份或必须追逐的热点标签。最有价值的交叉区是</w:t>
      </w:r>
      <w:r>
        <w:t>“</w:t>
      </w:r>
      <w:r>
        <w:t>工业视频</w:t>
      </w:r>
      <w:r>
        <w:t xml:space="preserve"> / </w:t>
      </w:r>
      <w:r>
        <w:t>日志证据</w:t>
      </w:r>
      <w:r>
        <w:t xml:space="preserve"> + </w:t>
      </w:r>
      <w:r>
        <w:t>检索与时间定位</w:t>
      </w:r>
      <w:r>
        <w:t xml:space="preserve"> + </w:t>
      </w:r>
      <w:r>
        <w:t>可评测</w:t>
      </w:r>
      <w:r>
        <w:t xml:space="preserve"> Agent </w:t>
      </w:r>
      <w:r>
        <w:t>工作流</w:t>
      </w:r>
      <w:r>
        <w:t>”</w:t>
      </w:r>
      <w:r>
        <w:t>。</w:t>
      </w:r>
    </w:p>
    <w:p w14:paraId="151AA1D6" w14:textId="77777777" w:rsidR="000E6991" w:rsidRDefault="00136399">
      <w:pPr>
        <w:pStyle w:val="1"/>
      </w:pPr>
      <w:bookmarkStart w:id="3" w:name="_Toc234923703"/>
      <w:r>
        <w:t>背景与判断更新</w:t>
      </w:r>
      <w:bookmarkEnd w:id="3"/>
    </w:p>
    <w:p w14:paraId="39BF48D0" w14:textId="77777777" w:rsidR="000E6991" w:rsidRDefault="00136399">
      <w:pPr>
        <w:pStyle w:val="2"/>
      </w:pPr>
      <w:bookmarkStart w:id="4" w:name="_Toc234923704"/>
      <w:r>
        <w:t>朋友经历带来的有效启示</w:t>
      </w:r>
      <w:bookmarkEnd w:id="4"/>
    </w:p>
    <w:p w14:paraId="7A5924A2" w14:textId="77777777" w:rsidR="000E6991" w:rsidRDefault="00136399">
      <w:r>
        <w:t>朋友以普通本科背景，在华为</w:t>
      </w:r>
      <w:r>
        <w:t xml:space="preserve"> 2012 </w:t>
      </w:r>
      <w:r>
        <w:t>实验室外包岗位做了两年机器人开发，随后进入具身智能</w:t>
      </w:r>
      <w:r>
        <w:t xml:space="preserve"> World Model</w:t>
      </w:r>
      <w:r>
        <w:t>、</w:t>
      </w:r>
      <w:r>
        <w:t xml:space="preserve">VLA </w:t>
      </w:r>
      <w:r>
        <w:t>与强化学习岗位。这说明学历并不是能力定价的唯一变量，但也不能把结果简单归因于</w:t>
      </w:r>
      <w:r>
        <w:t>“</w:t>
      </w:r>
      <w:r>
        <w:t>风口</w:t>
      </w:r>
      <w:r>
        <w:t>”</w:t>
      </w:r>
      <w:r>
        <w:t>。更可能的组合是：他在真实工程环境中连续接触机器人问题，积累了与新岗位相邻的项目证据；具身智能需求增长放大了这类稀缺经验；简历与面试能够把外包经历转换成算法、系统和场景能力。</w:t>
      </w:r>
    </w:p>
    <w:p w14:paraId="48DF4939" w14:textId="77777777" w:rsidR="000E6991" w:rsidRDefault="00136399">
      <w:r>
        <w:t>可以迁移的做法有三点。第一，以可运行成果代替只背知识点；第二，主动进入自身积累与新技术的交叉处；第三，把学习、实验和工作问题持续沉淀成可复用资产。不能直接迁移的是岗位方向、公司资源和训练数据条件。个人的长期优势更接近</w:t>
      </w:r>
      <w:r>
        <w:t xml:space="preserve"> C++</w:t>
      </w:r>
      <w:r>
        <w:t>、视频链路、工程实现和计算机视觉导师资源，选题应从这些条件生长。</w:t>
      </w:r>
    </w:p>
    <w:p w14:paraId="3908D89D" w14:textId="77777777" w:rsidR="000E6991" w:rsidRDefault="00136399">
      <w:pPr>
        <w:pStyle w:val="2"/>
      </w:pPr>
      <w:bookmarkStart w:id="5" w:name="_Toc234923705"/>
      <w:r>
        <w:t>对</w:t>
      </w:r>
      <w:r>
        <w:t xml:space="preserve"> AI </w:t>
      </w:r>
      <w:r>
        <w:t>辅助学习的理解基本正确</w:t>
      </w:r>
      <w:bookmarkEnd w:id="5"/>
    </w:p>
    <w:p w14:paraId="236ACEC3" w14:textId="77777777" w:rsidR="000E6991" w:rsidRDefault="00136399">
      <w:r>
        <w:t xml:space="preserve">Agent </w:t>
      </w:r>
      <w:r>
        <w:t>与代码模型显著降低了读论文、查背景、补数学、搭基线和排错的摩擦。过去一篇论文可能因为一个算法模块卡住数周，现在可以借助</w:t>
      </w:r>
      <w:r>
        <w:t xml:space="preserve"> AI </w:t>
      </w:r>
      <w:r>
        <w:t>做公式分解、伪代码解释、最小实现、实验脚本和失败诊断。这使</w:t>
      </w:r>
      <w:r>
        <w:t>“</w:t>
      </w:r>
      <w:r>
        <w:t>多尝试、快反馈、保留有效方向</w:t>
      </w:r>
      <w:r>
        <w:t>”</w:t>
      </w:r>
      <w:r>
        <w:t>成为个人研究者可执行的策略。</w:t>
      </w:r>
    </w:p>
    <w:p w14:paraId="538ACC81" w14:textId="77777777" w:rsidR="000E6991" w:rsidRDefault="00136399">
      <w:r>
        <w:t>但</w:t>
      </w:r>
      <w:r>
        <w:t xml:space="preserve"> AI </w:t>
      </w:r>
      <w:r>
        <w:t>辅助并不取消基本功，只改变基本功的重点。需要更强的是问题定义、实验控制、证据判断、代码审查和结果解释，而不是记住每个推导。复现也不能停在跑通作者仓库；要明确输入输出、最小基线、改变了什么变量、指标是否支持结论、失败样例说明什么。公司偏好这类员工，并非因为尝试数量本身，而是因为他们能把陌生问题快速转化为可靠结果。</w:t>
      </w:r>
    </w:p>
    <w:p w14:paraId="0ED45D83" w14:textId="77777777" w:rsidR="000E6991" w:rsidRDefault="00136399">
      <w:pPr>
        <w:pStyle w:val="2"/>
      </w:pPr>
      <w:bookmarkStart w:id="6" w:name="_Toc234923706"/>
      <w:r>
        <w:lastRenderedPageBreak/>
        <w:t>个人条件与约束</w:t>
      </w:r>
      <w:bookmarkEnd w:id="6"/>
    </w:p>
    <w:p w14:paraId="04142C9B" w14:textId="77777777" w:rsidR="000E6991" w:rsidRDefault="00136399">
      <w:r>
        <w:t>当前工作围绕</w:t>
      </w:r>
      <w:r>
        <w:t xml:space="preserve"> C++ </w:t>
      </w:r>
      <w:r>
        <w:t>视频插件的前后端设计，过往有嵌入式与</w:t>
      </w:r>
      <w:r>
        <w:t xml:space="preserve"> FreeRTOS </w:t>
      </w:r>
      <w:r>
        <w:t>经验，硕士导师专长为计算机视觉。可利用的资产包括视频处理链路、</w:t>
      </w:r>
      <w:r>
        <w:t xml:space="preserve">C++ </w:t>
      </w:r>
      <w:r>
        <w:t>工程能力、对实时性和部署约束的敏感度，以及导师在视觉方向的指导。主要约束是非全日制学习、每周可支配时间约</w:t>
      </w:r>
      <w:r>
        <w:t xml:space="preserve"> 22 </w:t>
      </w:r>
      <w:r>
        <w:t>小时、难以获得大规模专有工业数据、无法承担持续的大模型训练和高额</w:t>
      </w:r>
      <w:r>
        <w:t xml:space="preserve"> API </w:t>
      </w:r>
      <w:r>
        <w:t>实验。</w:t>
      </w:r>
    </w:p>
    <w:p w14:paraId="14FFEAC3" w14:textId="77777777" w:rsidR="000E6991" w:rsidRDefault="00136399">
      <w:r>
        <w:t>这些约束并不排斥</w:t>
      </w:r>
      <w:r>
        <w:t xml:space="preserve"> Agent </w:t>
      </w:r>
      <w:r>
        <w:t>研究，反而要求研究单元足够小：聚焦一个有证据链的工作流，以已有模型完成感知，把创新放在信息组织、工具编排、检索、成本和评测上。选题必须能用公开视频、可自行采集数据或脱敏工作样例开始，并允许先在几十条任务上建立可重复实验。</w:t>
      </w:r>
    </w:p>
    <w:p w14:paraId="38DDF403" w14:textId="77777777" w:rsidR="000E6991" w:rsidRDefault="00136399">
      <w:pPr>
        <w:pStyle w:val="1"/>
      </w:pPr>
      <w:bookmarkStart w:id="7" w:name="_Toc234923707"/>
      <w:r>
        <w:t>关键结论</w:t>
      </w:r>
      <w:bookmarkEnd w:id="7"/>
    </w:p>
    <w:p w14:paraId="35E6E145" w14:textId="77777777" w:rsidR="000E6991" w:rsidRDefault="00136399">
      <w:pPr>
        <w:pStyle w:val="2"/>
      </w:pPr>
      <w:bookmarkStart w:id="8" w:name="_Toc234923708"/>
      <w:r>
        <w:t>研究</w:t>
      </w:r>
      <w:r>
        <w:t>“</w:t>
      </w:r>
      <w:r>
        <w:t>一个强</w:t>
      </w:r>
      <w:r>
        <w:t xml:space="preserve"> Agent”</w:t>
      </w:r>
      <w:r>
        <w:t>有用，但对象应是机制而非产品</w:t>
      </w:r>
      <w:bookmarkEnd w:id="8"/>
    </w:p>
    <w:p w14:paraId="755CE729" w14:textId="77777777" w:rsidR="000E6991" w:rsidRDefault="00136399">
      <w:r>
        <w:t>把一个或几个当前强</w:t>
      </w:r>
      <w:r>
        <w:t xml:space="preserve"> Agent </w:t>
      </w:r>
      <w:r>
        <w:t>研究明白是有用的，前提是拆成可迁移机制：任务如何表示，规划何时生成和修正，工具怎样描述与路由，记忆何时写入和检索，失败怎样被观察，人类在哪些节点接管，成本和延迟如何记录。只熟悉某个框架的</w:t>
      </w:r>
      <w:r>
        <w:t xml:space="preserve"> API </w:t>
      </w:r>
      <w:r>
        <w:t>生命周期很短；能解释这些设计选择并做消融，才形成技术积累。</w:t>
      </w:r>
    </w:p>
    <w:p w14:paraId="081CFA99" w14:textId="77777777" w:rsidR="000E6991" w:rsidRDefault="00136399">
      <w:r>
        <w:t>暑期不以追踪每日更新为目标，而采用</w:t>
      </w:r>
      <w:r>
        <w:t>“</w:t>
      </w:r>
      <w:r>
        <w:t>综述建立坐标系、代表论文理解机制、一个微型场景验证假设</w:t>
      </w:r>
      <w:r>
        <w:t>”</w:t>
      </w:r>
      <w:r>
        <w:t>的节奏。新模型出现时，只需把它当作可替换部件放入同一评测协议，避免整条研究主线随模型版本重写。</w:t>
      </w:r>
    </w:p>
    <w:p w14:paraId="5AC665DE" w14:textId="77777777" w:rsidR="000E6991" w:rsidRDefault="00136399">
      <w:pPr>
        <w:pStyle w:val="2"/>
      </w:pPr>
      <w:bookmarkStart w:id="9" w:name="_Toc234923709"/>
      <w:r>
        <w:t>通用多模态模型不会消除工业视频研究</w:t>
      </w:r>
      <w:bookmarkEnd w:id="9"/>
    </w:p>
    <w:p w14:paraId="083EEEE3" w14:textId="77777777" w:rsidR="000E6991" w:rsidRDefault="00136399">
      <w:r>
        <w:t>豆包、</w:t>
      </w:r>
      <w:r>
        <w:t xml:space="preserve">GPT </w:t>
      </w:r>
      <w:r>
        <w:t>等模型已经具备图像、音频和视频理解能力，但工业任务要求的不只是</w:t>
      </w:r>
      <w:r>
        <w:t>“</w:t>
      </w:r>
      <w:r>
        <w:t>看懂</w:t>
      </w:r>
      <w:r>
        <w:t>”</w:t>
      </w:r>
      <w:r>
        <w:t>。长时视频需要分段和多尺度采样；关键事件可能只出现数秒；私有数据不能任意上传；相同问题需要稳定返回时间戳、帧、日志和判断依据；系统还要满足成本、延迟、审计、权限和人工复核。通用模型提供能力上限，领域系统决定能力能否以可控方式落地。</w:t>
      </w:r>
    </w:p>
    <w:p w14:paraId="715F29E4" w14:textId="77777777" w:rsidR="000E6991" w:rsidRDefault="00136399">
      <w:r>
        <w:lastRenderedPageBreak/>
        <w:t>因此有意义的研究问题包括：怎样把视频压缩成不丢关键证据的事件记忆；怎样联合检索画面、音频、</w:t>
      </w:r>
      <w:r>
        <w:t>OCR</w:t>
      </w:r>
      <w:r>
        <w:t>、设备日志和文档；怎样让答案绑定可回放片段；怎样在便宜的本地模型和昂贵的云模型之间路由；怎样识别低置信度并触发人工复核。它们不会因为基础模型更强而自动消失。</w:t>
      </w:r>
    </w:p>
    <w:p w14:paraId="6AD70F34" w14:textId="77777777" w:rsidR="000E6991" w:rsidRDefault="00136399">
      <w:pPr>
        <w:pStyle w:val="2"/>
      </w:pPr>
      <w:bookmarkStart w:id="10" w:name="_Toc234923710"/>
      <w:r>
        <w:t xml:space="preserve">Agent </w:t>
      </w:r>
      <w:r>
        <w:t>的创新点位于工作流与可验证行为</w:t>
      </w:r>
      <w:bookmarkEnd w:id="10"/>
    </w:p>
    <w:p w14:paraId="576F3600" w14:textId="77777777" w:rsidR="000E6991" w:rsidRDefault="00136399">
      <w:r>
        <w:t>弱创新是把若干</w:t>
      </w:r>
      <w:r>
        <w:t xml:space="preserve"> API </w:t>
      </w:r>
      <w:r>
        <w:t>串联后展示一个对话界面。较强的创新可以落在六个层面：针对任务结构设计新的分解与终止条件；针对多源证据设计记忆和索引；针对模型能力与成本设计动态路由；针对失败模式设计恢复与人工门控；针对长视频设计粗到细的检索与时间定位；针对产业要求设计可追溯评测。</w:t>
      </w:r>
    </w:p>
    <w:p w14:paraId="60777E6E" w14:textId="77777777" w:rsidR="000E6991" w:rsidRDefault="00136399">
      <w:r>
        <w:t>论文贡献不必是训练更大的模型。对于非全学生，完全可以提出一个明确问题，构造小而可信的数据与评测协议，复现两到三个基线，提出一个轻量模块，并通过消融、成本分析和失败案例证明作用。关键是贡献可被他人复核，而不是系统看起来复杂。</w:t>
      </w:r>
    </w:p>
    <w:p w14:paraId="633A3965" w14:textId="77777777" w:rsidR="000E6991" w:rsidRDefault="00136399">
      <w:pPr>
        <w:pStyle w:val="2"/>
      </w:pPr>
      <w:bookmarkStart w:id="11" w:name="_Toc234923711"/>
      <w:r>
        <w:t>商业价值来自减少调查成本和提高责任清晰度</w:t>
      </w:r>
      <w:bookmarkEnd w:id="11"/>
    </w:p>
    <w:p w14:paraId="4BB8C60F" w14:textId="77777777" w:rsidR="000E6991" w:rsidRDefault="00136399">
      <w:r>
        <w:t>工业视频常被当作事后回放材料，利用率低。</w:t>
      </w:r>
      <w:r>
        <w:t xml:space="preserve">Agent </w:t>
      </w:r>
      <w:r>
        <w:t>工作流可以把视频、日志和规程转换为事件记录、可检索证据和结构化报告，支持异常复核、操作合规检查、设备故障追因、质检抽查和事故调查。价值衡量应落在平均调查时间、漏检率、误报复核量、报告一致性、证据覆盖率与单任务成本，而不是对话是否自然。</w:t>
      </w:r>
    </w:p>
    <w:p w14:paraId="0A931CA5" w14:textId="77777777" w:rsidR="000E6991" w:rsidRDefault="00136399">
      <w:r>
        <w:t>最现实的产品形态通常不是完全自主决策系统，而是调查与复核助手：先用规则和本地视觉模型生成候选事件，再由检索和大模型汇总证据，最后由人工确认高风险结论。这样既控制成本，也符合工业场景对责任、可解释性和稳定性的要求。</w:t>
      </w:r>
    </w:p>
    <w:p w14:paraId="48BEAEB2" w14:textId="77777777" w:rsidR="000E6991" w:rsidRDefault="00136399">
      <w:pPr>
        <w:pStyle w:val="2"/>
      </w:pPr>
      <w:bookmarkStart w:id="12" w:name="_Toc234923712"/>
      <w:r>
        <w:t>工业视频的首个可行闭环</w:t>
      </w:r>
      <w:bookmarkEnd w:id="12"/>
    </w:p>
    <w:p w14:paraId="5640CAD0" w14:textId="77777777" w:rsidR="000E6991" w:rsidRDefault="00136399">
      <w:r>
        <w:t>建议把首个闭环定义为：视频输入与转码、分段和关键帧、目标或动作等候选事件、本地</w:t>
      </w:r>
      <w:r>
        <w:t xml:space="preserve"> OCR / ASR / </w:t>
      </w:r>
      <w:r>
        <w:t>视觉描述、事件记录与向量索引、自然语言调查、时间片段与日志联合检索、证据化回答、人工反馈、评测日志。每一层都可替换，但接口和证据格式保持稳定。</w:t>
      </w:r>
    </w:p>
    <w:p w14:paraId="0EB179D6" w14:textId="77777777" w:rsidR="000E6991" w:rsidRDefault="00136399">
      <w:r>
        <w:lastRenderedPageBreak/>
        <w:t>这一闭环能同时连接工作和论文。工作侧可沉淀</w:t>
      </w:r>
      <w:r>
        <w:t xml:space="preserve"> FFmpeg</w:t>
      </w:r>
      <w:r>
        <w:t>、</w:t>
      </w:r>
      <w:r>
        <w:t xml:space="preserve">C++ </w:t>
      </w:r>
      <w:r>
        <w:t>服务、时间轴、插件</w:t>
      </w:r>
      <w:r>
        <w:t xml:space="preserve"> UI</w:t>
      </w:r>
      <w:r>
        <w:t>、异步任务和部署能力；论文侧可研究事件表示、跨模态检索、时间定位、模型路由和评测。暑期只需实现</w:t>
      </w:r>
      <w:r>
        <w:t>“</w:t>
      </w:r>
      <w:r>
        <w:t>视频到事件记录再到证据回答</w:t>
      </w:r>
      <w:r>
        <w:t>”</w:t>
      </w:r>
      <w:r>
        <w:t>的薄片，不需要一次做成完整平台。</w:t>
      </w:r>
    </w:p>
    <w:p w14:paraId="499BCC46" w14:textId="77777777" w:rsidR="000E6991" w:rsidRDefault="00136399">
      <w:pPr>
        <w:pStyle w:val="2"/>
      </w:pPr>
      <w:bookmarkStart w:id="13" w:name="_Toc234923713"/>
      <w:r>
        <w:t>资源策略：用</w:t>
      </w:r>
      <w:r>
        <w:t xml:space="preserve"> GPU </w:t>
      </w:r>
      <w:r>
        <w:t>做感知与批处理，不把训练当默认项</w:t>
      </w:r>
      <w:bookmarkEnd w:id="13"/>
    </w:p>
    <w:p w14:paraId="78F888D8" w14:textId="77777777" w:rsidR="000E6991" w:rsidRDefault="00136399">
      <w:r>
        <w:t xml:space="preserve">GPU </w:t>
      </w:r>
      <w:r>
        <w:t>的主要用途是部署已经训练好的本地视觉模型、</w:t>
      </w:r>
      <w:r>
        <w:t>OCR</w:t>
      </w:r>
      <w:r>
        <w:t>、</w:t>
      </w:r>
      <w:r>
        <w:t>ASR</w:t>
      </w:r>
      <w:r>
        <w:t>、向量模型或小型</w:t>
      </w:r>
      <w:r>
        <w:t xml:space="preserve"> VLM</w:t>
      </w:r>
      <w:r>
        <w:t>，对视频进行抽帧、检测、跟踪、描述和批量嵌入。</w:t>
      </w:r>
      <w:r>
        <w:t xml:space="preserve">CPU </w:t>
      </w:r>
      <w:r>
        <w:t>更适合</w:t>
      </w:r>
      <w:r>
        <w:t xml:space="preserve"> FFmpeg </w:t>
      </w:r>
      <w:r>
        <w:t>解码、剪辑、规则、数据库和调度。云端大模型</w:t>
      </w:r>
      <w:r>
        <w:t xml:space="preserve"> API </w:t>
      </w:r>
      <w:r>
        <w:t>只处理经过检索压缩后的高价值上下文，例如跨片段推理、故障解释和报告生成。</w:t>
      </w:r>
    </w:p>
    <w:p w14:paraId="71A6CA7D" w14:textId="77777777" w:rsidR="000E6991" w:rsidRDefault="00136399">
      <w:r>
        <w:t>如果没有独立显卡，可先用</w:t>
      </w:r>
      <w:r>
        <w:t xml:space="preserve"> CPU</w:t>
      </w:r>
      <w:r>
        <w:t>、短视频、小模型和按量云</w:t>
      </w:r>
      <w:r>
        <w:t xml:space="preserve"> GPU</w:t>
      </w:r>
      <w:r>
        <w:t>；只有当基线表明某个感知误差是主要瓶颈时，才考虑微调。研究预算应优先投入数据质量、标注和评测，因为这些资产比一次昂贵模型调用更能支撑论文结论。</w:t>
      </w:r>
    </w:p>
    <w:p w14:paraId="26B31FB6" w14:textId="77777777" w:rsidR="000E6991" w:rsidRDefault="00136399">
      <w:pPr>
        <w:pStyle w:val="1"/>
      </w:pPr>
      <w:bookmarkStart w:id="14" w:name="_Toc234923714"/>
      <w:r>
        <w:t xml:space="preserve">Agent </w:t>
      </w:r>
      <w:r>
        <w:t>知识架构</w:t>
      </w:r>
      <w:bookmarkEnd w:id="14"/>
    </w:p>
    <w:p w14:paraId="40D45E29" w14:textId="77777777" w:rsidR="000E6991" w:rsidRDefault="00136399">
      <w:r>
        <w:t>阅读不按论文发表时间堆叠，而按系统层次组织。每一层都回答五件事：它解决什么问题，有哪些主要方法，怎样评测，常见失败是什么，如何映射到工业视频。完成后应得到一张从感知到行动、从证据到评测的研究方向图。</w:t>
      </w:r>
    </w:p>
    <w:p w14:paraId="2E2D2AF4" w14:textId="77777777" w:rsidR="000E6991" w:rsidRDefault="00136399">
      <w:pPr>
        <w:pStyle w:val="2"/>
      </w:pPr>
      <w:bookmarkStart w:id="15" w:name="_Toc234923715"/>
      <w:r>
        <w:t xml:space="preserve">1. </w:t>
      </w:r>
      <w:r>
        <w:t>基础架构：</w:t>
      </w:r>
      <w:r>
        <w:t xml:space="preserve">Agent </w:t>
      </w:r>
      <w:r>
        <w:t>是什么</w:t>
      </w:r>
      <w:bookmarkEnd w:id="15"/>
    </w:p>
    <w:p w14:paraId="15D5A73D" w14:textId="77777777" w:rsidR="000E6991" w:rsidRDefault="00136399">
      <w:r>
        <w:rPr>
          <w:b/>
        </w:rPr>
        <w:t>核心问题：</w:t>
      </w:r>
    </w:p>
    <w:p w14:paraId="407D8569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 xml:space="preserve">Agent </w:t>
      </w:r>
      <w:r>
        <w:t>与带工具的语言模型、固定工作流、自治系统分别有什么边界？</w:t>
      </w:r>
    </w:p>
    <w:p w14:paraId="2A73D41A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感知、记忆、规划、行动与反馈怎样形成闭环？</w:t>
      </w:r>
    </w:p>
    <w:p w14:paraId="389CC3CF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哪些模块随模型替换仍然存在？</w:t>
      </w:r>
    </w:p>
    <w:p w14:paraId="7110B849" w14:textId="77777777" w:rsidR="000E6991" w:rsidRDefault="00136399">
      <w:r>
        <w:rPr>
          <w:b/>
        </w:rPr>
        <w:t>核心综述：</w:t>
      </w:r>
      <w:r>
        <w:t>arXiv:2308.11432</w:t>
      </w:r>
      <w:r>
        <w:t>；</w:t>
      </w:r>
      <w:r>
        <w:t>arXiv:2302.07842</w:t>
      </w:r>
      <w:r>
        <w:t>；</w:t>
      </w:r>
      <w:r>
        <w:t>arXiv:2309.07864</w:t>
      </w:r>
    </w:p>
    <w:p w14:paraId="297AAB6D" w14:textId="77777777" w:rsidR="000E6991" w:rsidRDefault="00136399">
      <w:r>
        <w:rPr>
          <w:b/>
        </w:rPr>
        <w:lastRenderedPageBreak/>
        <w:t>学习重点：</w:t>
      </w:r>
      <w:r>
        <w:t>对齐不同综述的术语，画出统一组件图；特别区分模型内能力与模型外增强。</w:t>
      </w:r>
    </w:p>
    <w:p w14:paraId="620F4572" w14:textId="77777777" w:rsidR="000E6991" w:rsidRDefault="00136399">
      <w:r>
        <w:rPr>
          <w:b/>
        </w:rPr>
        <w:t>工业映射：</w:t>
      </w:r>
      <w:r>
        <w:t>把视频解码、感知模型、事件库、检索器、报告器和人工复核映射到</w:t>
      </w:r>
      <w:r>
        <w:t xml:space="preserve"> Agent </w:t>
      </w:r>
      <w:r>
        <w:t>闭环。</w:t>
      </w:r>
    </w:p>
    <w:p w14:paraId="7EE7FFE0" w14:textId="77777777" w:rsidR="000E6991" w:rsidRDefault="00136399">
      <w:r>
        <w:rPr>
          <w:b/>
        </w:rPr>
        <w:t>阶段产出：</w:t>
      </w:r>
      <w:r>
        <w:t>一张</w:t>
      </w:r>
      <w:r>
        <w:t xml:space="preserve"> Agent </w:t>
      </w:r>
      <w:r>
        <w:t>组件图、一页术语表和五条</w:t>
      </w:r>
      <w:r>
        <w:t xml:space="preserve">“Agent </w:t>
      </w:r>
      <w:r>
        <w:t>不等于什么</w:t>
      </w:r>
      <w:r>
        <w:t>”</w:t>
      </w:r>
      <w:r>
        <w:t>的边界说明。</w:t>
      </w:r>
    </w:p>
    <w:p w14:paraId="25502FEF" w14:textId="77777777" w:rsidR="000E6991" w:rsidRDefault="00136399">
      <w:pPr>
        <w:pStyle w:val="2"/>
      </w:pPr>
      <w:bookmarkStart w:id="16" w:name="_Toc234923716"/>
      <w:r>
        <w:t xml:space="preserve">2. </w:t>
      </w:r>
      <w:r>
        <w:t>规划、工具与记忆</w:t>
      </w:r>
      <w:bookmarkEnd w:id="16"/>
    </w:p>
    <w:p w14:paraId="104BAB89" w14:textId="77777777" w:rsidR="000E6991" w:rsidRDefault="00136399">
      <w:r>
        <w:rPr>
          <w:b/>
        </w:rPr>
        <w:t>核心问题：</w:t>
      </w:r>
    </w:p>
    <w:p w14:paraId="420053BA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规划应一次生成还是边执行边修正？</w:t>
      </w:r>
    </w:p>
    <w:p w14:paraId="2198DFD0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工具选择错误来自描述、路由、参数还是反馈？</w:t>
      </w:r>
    </w:p>
    <w:p w14:paraId="00CEEEDB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什么信息值得写入长期记忆，怎样避免噪声累积？</w:t>
      </w:r>
    </w:p>
    <w:p w14:paraId="1DADF531" w14:textId="77777777" w:rsidR="000E6991" w:rsidRDefault="00136399">
      <w:r>
        <w:rPr>
          <w:b/>
        </w:rPr>
        <w:t>核心综述：</w:t>
      </w:r>
      <w:r>
        <w:t>arXiv:2402.02716</w:t>
      </w:r>
      <w:r>
        <w:t>；</w:t>
      </w:r>
      <w:r>
        <w:t>arXiv:2405.17935</w:t>
      </w:r>
      <w:r>
        <w:t>；</w:t>
      </w:r>
      <w:r>
        <w:t>arXiv:2404.13501</w:t>
      </w:r>
    </w:p>
    <w:p w14:paraId="35A42408" w14:textId="77777777" w:rsidR="000E6991" w:rsidRDefault="00136399">
      <w:r>
        <w:rPr>
          <w:b/>
        </w:rPr>
        <w:t>学习重点：</w:t>
      </w:r>
      <w:r>
        <w:t>比较分解、反思、搜索、工具检索、函数调用和记忆读写策略，记录各自假设。</w:t>
      </w:r>
    </w:p>
    <w:p w14:paraId="750713F8" w14:textId="77777777" w:rsidR="000E6991" w:rsidRDefault="00136399">
      <w:r>
        <w:rPr>
          <w:b/>
        </w:rPr>
        <w:t>工业映射：</w:t>
      </w:r>
      <w:r>
        <w:t>把抽帧、检测、</w:t>
      </w:r>
      <w:r>
        <w:t>OCR</w:t>
      </w:r>
      <w:r>
        <w:t>、</w:t>
      </w:r>
      <w:r>
        <w:t>ASR</w:t>
      </w:r>
      <w:r>
        <w:t>、日志查询和视频裁剪定义为可观察、可计费、可失败的工具。</w:t>
      </w:r>
    </w:p>
    <w:p w14:paraId="2B95F726" w14:textId="77777777" w:rsidR="000E6991" w:rsidRDefault="00136399">
      <w:r>
        <w:rPr>
          <w:b/>
        </w:rPr>
        <w:t>阶段产出：</w:t>
      </w:r>
      <w:r>
        <w:t>工具注册表、失败恢复流程、事件记忆模式和至少三张可验证问题卡。</w:t>
      </w:r>
    </w:p>
    <w:p w14:paraId="33372F91" w14:textId="77777777" w:rsidR="000E6991" w:rsidRDefault="00136399">
      <w:pPr>
        <w:pStyle w:val="2"/>
      </w:pPr>
      <w:bookmarkStart w:id="17" w:name="_Toc234923717"/>
      <w:r>
        <w:t xml:space="preserve">3. </w:t>
      </w:r>
      <w:r>
        <w:t>评测、可靠性与人机协作</w:t>
      </w:r>
      <w:bookmarkEnd w:id="17"/>
    </w:p>
    <w:p w14:paraId="6728A172" w14:textId="77777777" w:rsidR="000E6991" w:rsidRDefault="00136399">
      <w:r>
        <w:rPr>
          <w:b/>
        </w:rPr>
        <w:t>核心问题：</w:t>
      </w:r>
    </w:p>
    <w:p w14:paraId="1CC66F1A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除最终正确率外，怎样评估过程、证据、成本、鲁棒性和安全性？</w:t>
      </w:r>
    </w:p>
    <w:p w14:paraId="03A10660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什么时候应让人工确认、修改或中止？</w:t>
      </w:r>
    </w:p>
    <w:p w14:paraId="537E40C1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如何定义系统不知道以及证据不足？</w:t>
      </w:r>
    </w:p>
    <w:p w14:paraId="2D870894" w14:textId="77777777" w:rsidR="000E6991" w:rsidRDefault="00136399">
      <w:r>
        <w:rPr>
          <w:b/>
        </w:rPr>
        <w:t>核心综述：</w:t>
      </w:r>
      <w:r>
        <w:t>arXiv:2503.16416</w:t>
      </w:r>
      <w:r>
        <w:t>；</w:t>
      </w:r>
      <w:r>
        <w:t>arXiv:2505.00753</w:t>
      </w:r>
      <w:r>
        <w:t>；</w:t>
      </w:r>
      <w:r>
        <w:t>arXiv:2406.00252</w:t>
      </w:r>
    </w:p>
    <w:p w14:paraId="3060CECA" w14:textId="77777777" w:rsidR="000E6991" w:rsidRDefault="00136399">
      <w:r>
        <w:rPr>
          <w:b/>
        </w:rPr>
        <w:t>学习重点：</w:t>
      </w:r>
      <w:r>
        <w:t>建立任务级、轨迹级和系统级指标，理解自动评审的偏差以及人工评测协议。</w:t>
      </w:r>
    </w:p>
    <w:p w14:paraId="0CE9D7A1" w14:textId="77777777" w:rsidR="000E6991" w:rsidRDefault="00136399">
      <w:r>
        <w:rPr>
          <w:b/>
        </w:rPr>
        <w:t>工业映射：</w:t>
      </w:r>
      <w:r>
        <w:t>高风险结论必须返回证据和置信度；错误时间定位、遗漏日志和工具失败分别计数。</w:t>
      </w:r>
    </w:p>
    <w:p w14:paraId="0201F077" w14:textId="77777777" w:rsidR="000E6991" w:rsidRDefault="00136399">
      <w:r>
        <w:rPr>
          <w:b/>
        </w:rPr>
        <w:lastRenderedPageBreak/>
        <w:t>阶段产出：</w:t>
      </w:r>
      <w:r>
        <w:t xml:space="preserve">30 </w:t>
      </w:r>
      <w:r>
        <w:t>至</w:t>
      </w:r>
      <w:r>
        <w:t xml:space="preserve"> 50 </w:t>
      </w:r>
      <w:r>
        <w:t>条评测任务、错误分类表、人工门控点和成本记录规范。</w:t>
      </w:r>
    </w:p>
    <w:p w14:paraId="1F72C8D1" w14:textId="77777777" w:rsidR="000E6991" w:rsidRDefault="00136399">
      <w:pPr>
        <w:pStyle w:val="2"/>
      </w:pPr>
      <w:bookmarkStart w:id="18" w:name="_Toc234923718"/>
      <w:r>
        <w:t xml:space="preserve">4. </w:t>
      </w:r>
      <w:r>
        <w:t>多模态</w:t>
      </w:r>
      <w:r>
        <w:t xml:space="preserve"> Agent </w:t>
      </w:r>
      <w:r>
        <w:t>与长视频理解</w:t>
      </w:r>
      <w:bookmarkEnd w:id="18"/>
    </w:p>
    <w:p w14:paraId="118ECDA0" w14:textId="77777777" w:rsidR="000E6991" w:rsidRDefault="00136399">
      <w:r>
        <w:rPr>
          <w:b/>
        </w:rPr>
        <w:t>核心问题：</w:t>
      </w:r>
    </w:p>
    <w:p w14:paraId="2E73397C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长视频如何采样、压缩和跨片段推理？</w:t>
      </w:r>
    </w:p>
    <w:p w14:paraId="15711308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感知模型、视频编码器、</w:t>
      </w:r>
      <w:r>
        <w:t xml:space="preserve">VLM </w:t>
      </w:r>
      <w:r>
        <w:t>与</w:t>
      </w:r>
      <w:r>
        <w:t xml:space="preserve"> LLM </w:t>
      </w:r>
      <w:r>
        <w:t>怎样分工？</w:t>
      </w:r>
    </w:p>
    <w:p w14:paraId="2DF3CA3D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通用视频问答基准与工业调查任务有什么差异？</w:t>
      </w:r>
    </w:p>
    <w:p w14:paraId="7CA23FB4" w14:textId="77777777" w:rsidR="000E6991" w:rsidRDefault="00136399">
      <w:r>
        <w:rPr>
          <w:b/>
        </w:rPr>
        <w:t>核心综述：</w:t>
      </w:r>
      <w:r>
        <w:t>arXiv:2402.15116</w:t>
      </w:r>
      <w:r>
        <w:t>；</w:t>
      </w:r>
      <w:r>
        <w:t>arXiv:2312.17432</w:t>
      </w:r>
    </w:p>
    <w:p w14:paraId="7772C969" w14:textId="77777777" w:rsidR="000E6991" w:rsidRDefault="00136399">
      <w:r>
        <w:rPr>
          <w:b/>
        </w:rPr>
        <w:t>学习重点：</w:t>
      </w:r>
      <w:r>
        <w:t>梳理</w:t>
      </w:r>
      <w:r>
        <w:t xml:space="preserve"> Video Analyzer</w:t>
      </w:r>
      <w:r>
        <w:t>、</w:t>
      </w:r>
      <w:r>
        <w:t xml:space="preserve">Video Embedder </w:t>
      </w:r>
      <w:r>
        <w:t>与</w:t>
      </w:r>
      <w:r>
        <w:t xml:space="preserve"> LLM </w:t>
      </w:r>
      <w:r>
        <w:t>的组合，以及时序、空间和音视频任务。</w:t>
      </w:r>
    </w:p>
    <w:p w14:paraId="09A5A614" w14:textId="77777777" w:rsidR="000E6991" w:rsidRDefault="00136399">
      <w:r>
        <w:rPr>
          <w:b/>
        </w:rPr>
        <w:t>工业映射：</w:t>
      </w:r>
      <w:r>
        <w:t>用分层采样和候选事件减少需要送入强模型的帧数，保留原始片段作为证据。</w:t>
      </w:r>
    </w:p>
    <w:p w14:paraId="32E0F428" w14:textId="77777777" w:rsidR="000E6991" w:rsidRDefault="00136399">
      <w:r>
        <w:rPr>
          <w:b/>
        </w:rPr>
        <w:t>阶段产出：</w:t>
      </w:r>
      <w:r>
        <w:t>三种视频</w:t>
      </w:r>
      <w:r>
        <w:t xml:space="preserve"> Agent </w:t>
      </w:r>
      <w:r>
        <w:t>架构、模型分工表和一次短视频到事件记录的最小实验。</w:t>
      </w:r>
    </w:p>
    <w:p w14:paraId="7B03606B" w14:textId="77777777" w:rsidR="000E6991" w:rsidRDefault="00136399">
      <w:pPr>
        <w:pStyle w:val="2"/>
      </w:pPr>
      <w:bookmarkStart w:id="19" w:name="_Toc234923719"/>
      <w:r>
        <w:t xml:space="preserve">5. Multimodal RAG </w:t>
      </w:r>
      <w:r>
        <w:t>与时间定位</w:t>
      </w:r>
      <w:bookmarkEnd w:id="19"/>
    </w:p>
    <w:p w14:paraId="4B96EA6C" w14:textId="77777777" w:rsidR="000E6991" w:rsidRDefault="00136399">
      <w:r>
        <w:rPr>
          <w:b/>
        </w:rPr>
        <w:t>核心问题：</w:t>
      </w:r>
    </w:p>
    <w:p w14:paraId="77AC0D51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检索单元应是帧、镜头、事件、文本描述还是多模态组合？</w:t>
      </w:r>
    </w:p>
    <w:p w14:paraId="1E87E5B2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如何同时优化答案正确、时间区间重叠和证据覆盖？</w:t>
      </w:r>
    </w:p>
    <w:p w14:paraId="5E83AE83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粗检索、重排与精定位分别承担什么角色？</w:t>
      </w:r>
    </w:p>
    <w:p w14:paraId="7CCAB10D" w14:textId="77777777" w:rsidR="000E6991" w:rsidRDefault="00136399">
      <w:r>
        <w:rPr>
          <w:b/>
        </w:rPr>
        <w:t>核心综述：</w:t>
      </w:r>
      <w:r>
        <w:t>arXiv:2502.08826</w:t>
      </w:r>
      <w:r>
        <w:t>；</w:t>
      </w:r>
      <w:r>
        <w:t>arXiv:2201.08071</w:t>
      </w:r>
    </w:p>
    <w:p w14:paraId="06F73B49" w14:textId="77777777" w:rsidR="000E6991" w:rsidRDefault="00136399">
      <w:r>
        <w:rPr>
          <w:b/>
        </w:rPr>
        <w:t>学习重点：</w:t>
      </w:r>
      <w:r>
        <w:t>理解跨模态对齐、索引、查询改写、融合、生成和</w:t>
      </w:r>
      <w:r>
        <w:t xml:space="preserve"> temporal grounding </w:t>
      </w:r>
      <w:r>
        <w:t>指标。</w:t>
      </w:r>
    </w:p>
    <w:p w14:paraId="55AA00DD" w14:textId="77777777" w:rsidR="000E6991" w:rsidRDefault="00136399">
      <w:r>
        <w:rPr>
          <w:b/>
        </w:rPr>
        <w:t>工业映射：</w:t>
      </w:r>
      <w:r>
        <w:t>自然语言问题先定位候选事件，再联合查日志和规程，最终返回时间戳与证据片段。</w:t>
      </w:r>
    </w:p>
    <w:p w14:paraId="75EFF19A" w14:textId="77777777" w:rsidR="000E6991" w:rsidRDefault="00136399">
      <w:r>
        <w:rPr>
          <w:b/>
        </w:rPr>
        <w:t>阶段产出：</w:t>
      </w:r>
      <w:r>
        <w:t>三类检索基线、</w:t>
      </w:r>
      <w:r>
        <w:t xml:space="preserve">20 </w:t>
      </w:r>
      <w:r>
        <w:t>至</w:t>
      </w:r>
      <w:r>
        <w:t xml:space="preserve"> 50 </w:t>
      </w:r>
      <w:r>
        <w:t>条时间戳问题集和证据化回答协议。</w:t>
      </w:r>
    </w:p>
    <w:p w14:paraId="1114A08D" w14:textId="77777777" w:rsidR="000E6991" w:rsidRDefault="00136399">
      <w:pPr>
        <w:pStyle w:val="2"/>
      </w:pPr>
      <w:bookmarkStart w:id="20" w:name="_Toc234923720"/>
      <w:r>
        <w:lastRenderedPageBreak/>
        <w:t xml:space="preserve">6. </w:t>
      </w:r>
      <w:r>
        <w:t>产业</w:t>
      </w:r>
      <w:r>
        <w:t xml:space="preserve"> Agent</w:t>
      </w:r>
      <w:r>
        <w:t>、通用性与治理</w:t>
      </w:r>
      <w:bookmarkEnd w:id="20"/>
    </w:p>
    <w:p w14:paraId="5F600196" w14:textId="77777777" w:rsidR="000E6991" w:rsidRDefault="00136399">
      <w:r>
        <w:rPr>
          <w:b/>
        </w:rPr>
        <w:t>核心问题：</w:t>
      </w:r>
    </w:p>
    <w:p w14:paraId="0129B276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实验室能力怎样转化为真实流程中的生产力？</w:t>
      </w:r>
    </w:p>
    <w:p w14:paraId="37AFF99D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模型、任务、环境变化时，哪些组件能够泛化？</w:t>
      </w:r>
    </w:p>
    <w:p w14:paraId="7507BDF8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部署需要哪些权限、审计、回退和责任设计？</w:t>
      </w:r>
    </w:p>
    <w:p w14:paraId="450FD8C4" w14:textId="77777777" w:rsidR="000E6991" w:rsidRDefault="00136399">
      <w:r>
        <w:rPr>
          <w:b/>
        </w:rPr>
        <w:t>核心综述：</w:t>
      </w:r>
      <w:r>
        <w:t>arXiv:2510.17491</w:t>
      </w:r>
      <w:r>
        <w:t>；</w:t>
      </w:r>
      <w:r>
        <w:t>arXiv:2508.17692</w:t>
      </w:r>
      <w:r>
        <w:t>；</w:t>
      </w:r>
      <w:r>
        <w:t>DOI:10.1145/3794858</w:t>
      </w:r>
    </w:p>
    <w:p w14:paraId="0BFBB2D8" w14:textId="77777777" w:rsidR="000E6991" w:rsidRDefault="00136399">
      <w:r>
        <w:rPr>
          <w:b/>
        </w:rPr>
        <w:t>学习重点：</w:t>
      </w:r>
      <w:r>
        <w:t>从能力成熟度、场景、评测、风险和治理角度判断研究是否有产业生命力。</w:t>
      </w:r>
    </w:p>
    <w:p w14:paraId="5208C190" w14:textId="77777777" w:rsidR="000E6991" w:rsidRDefault="00136399">
      <w:r>
        <w:rPr>
          <w:b/>
        </w:rPr>
        <w:t>工业映射：</w:t>
      </w:r>
      <w:r>
        <w:t>优先做调查助手和复核助手，通过可追溯证据逐步提高自动化等级。</w:t>
      </w:r>
    </w:p>
    <w:p w14:paraId="34F69AE3" w14:textId="77777777" w:rsidR="000E6991" w:rsidRDefault="00136399">
      <w:r>
        <w:rPr>
          <w:b/>
        </w:rPr>
        <w:t>阶段产出：</w:t>
      </w:r>
      <w:r>
        <w:t>十个产业痛点、四个候选题、数据与成本可行性表以及导师沟通问题。</w:t>
      </w:r>
    </w:p>
    <w:p w14:paraId="73A0CDAE" w14:textId="77777777" w:rsidR="000E6991" w:rsidRDefault="00136399">
      <w:pPr>
        <w:pStyle w:val="2"/>
      </w:pPr>
      <w:bookmarkStart w:id="21" w:name="_Toc234923721"/>
      <w:r>
        <w:t xml:space="preserve">7. </w:t>
      </w:r>
      <w:r>
        <w:t>多</w:t>
      </w:r>
      <w:r>
        <w:t xml:space="preserve"> Agent </w:t>
      </w:r>
      <w:r>
        <w:t>作为查阅层</w:t>
      </w:r>
      <w:bookmarkEnd w:id="21"/>
    </w:p>
    <w:p w14:paraId="7AFF7688" w14:textId="77777777" w:rsidR="000E6991" w:rsidRDefault="00136399">
      <w:r>
        <w:rPr>
          <w:b/>
        </w:rPr>
        <w:t>核心问题：</w:t>
      </w:r>
    </w:p>
    <w:p w14:paraId="35733605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单</w:t>
      </w:r>
      <w:r>
        <w:t xml:space="preserve"> Agent </w:t>
      </w:r>
      <w:r>
        <w:t>加确定性工具是否已经足够？</w:t>
      </w:r>
    </w:p>
    <w:p w14:paraId="1FEC25FA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多角色协作带来的增益能否覆盖通信、成本和错误传播？</w:t>
      </w:r>
    </w:p>
    <w:p w14:paraId="41799839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角色划分是否对应真实责任，而不是为了形式复杂？</w:t>
      </w:r>
    </w:p>
    <w:p w14:paraId="70D1A995" w14:textId="77777777" w:rsidR="000E6991" w:rsidRDefault="00136399">
      <w:r>
        <w:rPr>
          <w:b/>
        </w:rPr>
        <w:t>核心综述：</w:t>
      </w:r>
      <w:r>
        <w:t>arXiv:2402.01680</w:t>
      </w:r>
    </w:p>
    <w:p w14:paraId="3663A208" w14:textId="77777777" w:rsidR="000E6991" w:rsidRDefault="00136399">
      <w:r>
        <w:rPr>
          <w:b/>
        </w:rPr>
        <w:t>学习重点：</w:t>
      </w:r>
      <w:r>
        <w:t>了解角色配置、通信和能力增长机制，但不把多</w:t>
      </w:r>
      <w:r>
        <w:t xml:space="preserve"> Agent </w:t>
      </w:r>
      <w:r>
        <w:t>当作默认架构。</w:t>
      </w:r>
    </w:p>
    <w:p w14:paraId="274BCBC6" w14:textId="77777777" w:rsidR="000E6991" w:rsidRDefault="00136399">
      <w:r>
        <w:rPr>
          <w:b/>
        </w:rPr>
        <w:t>工业映射：</w:t>
      </w:r>
      <w:r>
        <w:t>只有调查、审核和报告之间存在可验证责任边界时，才考虑多个角色。</w:t>
      </w:r>
    </w:p>
    <w:p w14:paraId="21D52D9E" w14:textId="77777777" w:rsidR="000E6991" w:rsidRDefault="00136399">
      <w:r>
        <w:rPr>
          <w:b/>
        </w:rPr>
        <w:t>阶段产出：</w:t>
      </w:r>
      <w:r>
        <w:t>一页引入多</w:t>
      </w:r>
      <w:r>
        <w:t xml:space="preserve"> Agent </w:t>
      </w:r>
      <w:r>
        <w:t>的判定条件；若无明确收益，保留单</w:t>
      </w:r>
      <w:r>
        <w:t xml:space="preserve"> Agent </w:t>
      </w:r>
      <w:r>
        <w:t>基线。</w:t>
      </w:r>
    </w:p>
    <w:p w14:paraId="0A43D334" w14:textId="77777777" w:rsidR="000E6991" w:rsidRDefault="00136399">
      <w:pPr>
        <w:pStyle w:val="1"/>
      </w:pPr>
      <w:bookmarkStart w:id="22" w:name="_Toc234923722"/>
      <w:r>
        <w:lastRenderedPageBreak/>
        <w:t>个人研究原型成本与算力分工</w:t>
      </w:r>
      <w:bookmarkEnd w:id="22"/>
    </w:p>
    <w:p w14:paraId="670A2C55" w14:textId="77777777" w:rsidR="000E6991" w:rsidRDefault="00136399">
      <w:r>
        <w:t>个人研究原型的主要成本不在购买大模型，而在数据、标注复核、批处理算力和可重复评测。以下金额为</w:t>
      </w:r>
      <w:r>
        <w:t xml:space="preserve"> 2026 </w:t>
      </w:r>
      <w:r>
        <w:t>年个人研究级估算，不含个人时间，也不代表必须全部发生。</w:t>
      </w:r>
    </w:p>
    <w:p w14:paraId="0C53ACCC" w14:textId="77777777" w:rsidR="000E6991" w:rsidRDefault="00136399">
      <w:pPr>
        <w:pStyle w:val="2"/>
      </w:pPr>
      <w:bookmarkStart w:id="23" w:name="_Toc234923723"/>
      <w:r>
        <w:t>费用明细</w:t>
      </w:r>
      <w:bookmarkEnd w:id="23"/>
    </w:p>
    <w:tbl>
      <w:tblPr>
        <w:tblStyle w:val="a6"/>
        <w:tblW w:w="912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1500"/>
        <w:gridCol w:w="5720"/>
      </w:tblGrid>
      <w:tr w:rsidR="000E6991" w14:paraId="463BEED4" w14:textId="77777777">
        <w:trPr>
          <w:cantSplit/>
          <w:tblHeader/>
        </w:trPr>
        <w:tc>
          <w:tcPr>
            <w:tcW w:w="19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0118C184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项目</w:t>
            </w:r>
          </w:p>
        </w:tc>
        <w:tc>
          <w:tcPr>
            <w:tcW w:w="15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2DC4894B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参考费用</w:t>
            </w:r>
          </w:p>
        </w:tc>
        <w:tc>
          <w:tcPr>
            <w:tcW w:w="572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67D3DFC1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控制方式</w:t>
            </w:r>
          </w:p>
        </w:tc>
      </w:tr>
      <w:tr w:rsidR="000E6991" w14:paraId="55BCF707" w14:textId="77777777">
        <w:trPr>
          <w:cantSplit/>
        </w:trPr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44618FB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公开视频</w:t>
            </w:r>
            <w:r>
              <w:rPr>
                <w:color w:val="000000"/>
                <w:sz w:val="18"/>
                <w:szCs w:val="18"/>
              </w:rPr>
              <w:t xml:space="preserve"> / </w:t>
            </w:r>
            <w:r>
              <w:rPr>
                <w:color w:val="000000"/>
                <w:sz w:val="18"/>
                <w:szCs w:val="18"/>
              </w:rPr>
              <w:t>自采数据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039001F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0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3,000 </w:t>
            </w:r>
            <w:r>
              <w:rPr>
                <w:color w:val="000000"/>
                <w:sz w:val="18"/>
                <w:szCs w:val="18"/>
              </w:rPr>
              <w:t>元</w:t>
            </w:r>
          </w:p>
        </w:tc>
        <w:tc>
          <w:tcPr>
            <w:tcW w:w="57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5C65BCE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优先公开许可数据和自行拍摄；采购设备场景视频时再增加。</w:t>
            </w:r>
          </w:p>
        </w:tc>
      </w:tr>
      <w:tr w:rsidR="000E6991" w14:paraId="7849EF57" w14:textId="77777777">
        <w:trPr>
          <w:cantSplit/>
        </w:trPr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D5DB7DC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摄像头与采集配件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F63577A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0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2,000 </w:t>
            </w:r>
            <w:r>
              <w:rPr>
                <w:color w:val="000000"/>
                <w:sz w:val="18"/>
                <w:szCs w:val="18"/>
              </w:rPr>
              <w:t>元</w:t>
            </w:r>
          </w:p>
        </w:tc>
        <w:tc>
          <w:tcPr>
            <w:tcW w:w="57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11FB405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已有手机、摄像头或样例视频可归零。</w:t>
            </w:r>
          </w:p>
        </w:tc>
      </w:tr>
      <w:tr w:rsidR="000E6991" w14:paraId="5F10B744" w14:textId="77777777">
        <w:trPr>
          <w:cantSplit/>
        </w:trPr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76FE067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存储与备份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A00BCBD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300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1,500 </w:t>
            </w:r>
            <w:r>
              <w:rPr>
                <w:color w:val="000000"/>
                <w:sz w:val="18"/>
                <w:szCs w:val="18"/>
              </w:rPr>
              <w:t>元</w:t>
            </w:r>
          </w:p>
        </w:tc>
        <w:tc>
          <w:tcPr>
            <w:tcW w:w="57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9557905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1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4 TB </w:t>
            </w:r>
            <w:r>
              <w:rPr>
                <w:color w:val="000000"/>
                <w:sz w:val="18"/>
                <w:szCs w:val="18"/>
              </w:rPr>
              <w:t>硬盘、对象存储和备份。</w:t>
            </w:r>
          </w:p>
        </w:tc>
      </w:tr>
      <w:tr w:rsidR="000E6991" w14:paraId="5B12A80D" w14:textId="77777777">
        <w:trPr>
          <w:cantSplit/>
        </w:trPr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F538EB0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清洗、脱敏与转码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395A763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0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1,000 </w:t>
            </w:r>
            <w:r>
              <w:rPr>
                <w:color w:val="000000"/>
                <w:sz w:val="18"/>
                <w:szCs w:val="18"/>
              </w:rPr>
              <w:t>元</w:t>
            </w:r>
          </w:p>
        </w:tc>
        <w:tc>
          <w:tcPr>
            <w:tcW w:w="57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F437CAB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主要投入个人时间；必要时购买工具或临时算力。</w:t>
            </w:r>
          </w:p>
        </w:tc>
      </w:tr>
      <w:tr w:rsidR="000E6991" w14:paraId="0696CF94" w14:textId="77777777">
        <w:trPr>
          <w:cantSplit/>
        </w:trPr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5C5E55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数据标注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3FC4D04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0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8,000 </w:t>
            </w:r>
            <w:r>
              <w:rPr>
                <w:color w:val="000000"/>
                <w:sz w:val="18"/>
                <w:szCs w:val="18"/>
              </w:rPr>
              <w:t>元</w:t>
            </w:r>
          </w:p>
        </w:tc>
        <w:tc>
          <w:tcPr>
            <w:tcW w:w="57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123699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个人先标</w:t>
            </w:r>
            <w:r>
              <w:rPr>
                <w:color w:val="000000"/>
                <w:sz w:val="18"/>
                <w:szCs w:val="18"/>
              </w:rPr>
              <w:t xml:space="preserve"> 100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500 </w:t>
            </w:r>
            <w:r>
              <w:rPr>
                <w:color w:val="000000"/>
                <w:sz w:val="18"/>
                <w:szCs w:val="18"/>
              </w:rPr>
              <w:t>个事件；扩大规模时外包。</w:t>
            </w:r>
          </w:p>
        </w:tc>
      </w:tr>
      <w:tr w:rsidR="000E6991" w14:paraId="2646E1CF" w14:textId="77777777">
        <w:trPr>
          <w:cantSplit/>
        </w:trPr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2A60EB2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标注复核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78EA9C5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0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3,000 </w:t>
            </w:r>
            <w:r>
              <w:rPr>
                <w:color w:val="000000"/>
                <w:sz w:val="18"/>
                <w:szCs w:val="18"/>
              </w:rPr>
              <w:t>元</w:t>
            </w:r>
          </w:p>
        </w:tc>
        <w:tc>
          <w:tcPr>
            <w:tcW w:w="57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7139BA5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时间定位和故障标签最好由第二人复核一部分。</w:t>
            </w:r>
          </w:p>
        </w:tc>
      </w:tr>
      <w:tr w:rsidR="000E6991" w14:paraId="0C46FC30" w14:textId="77777777">
        <w:trPr>
          <w:cantSplit/>
        </w:trPr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8518603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大模型</w:t>
            </w:r>
            <w:r>
              <w:rPr>
                <w:color w:val="000000"/>
                <w:sz w:val="18"/>
                <w:szCs w:val="18"/>
              </w:rPr>
              <w:t xml:space="preserve"> / VLM API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A8EE354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1,000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5,000 </w:t>
            </w:r>
            <w:r>
              <w:rPr>
                <w:color w:val="000000"/>
                <w:sz w:val="18"/>
                <w:szCs w:val="18"/>
              </w:rPr>
              <w:t>元</w:t>
            </w:r>
          </w:p>
        </w:tc>
        <w:tc>
          <w:tcPr>
            <w:tcW w:w="57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6B3D6E0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只对检索后的关键片段推理，设置月度上限。</w:t>
            </w:r>
          </w:p>
        </w:tc>
      </w:tr>
      <w:tr w:rsidR="000E6991" w14:paraId="22C878E9" w14:textId="77777777">
        <w:trPr>
          <w:cantSplit/>
        </w:trPr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A456261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云</w:t>
            </w:r>
            <w:r>
              <w:rPr>
                <w:color w:val="000000"/>
                <w:sz w:val="18"/>
                <w:szCs w:val="18"/>
              </w:rPr>
              <w:t xml:space="preserve"> GPU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2DBEBC4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1,000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8,000 </w:t>
            </w:r>
            <w:r>
              <w:rPr>
                <w:color w:val="000000"/>
                <w:sz w:val="18"/>
                <w:szCs w:val="18"/>
              </w:rPr>
              <w:t>元</w:t>
            </w:r>
          </w:p>
        </w:tc>
        <w:tc>
          <w:tcPr>
            <w:tcW w:w="57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9F0B7CF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按量跑本地视觉模型、嵌入或小规模微调；无需要可降低。</w:t>
            </w:r>
          </w:p>
        </w:tc>
      </w:tr>
      <w:tr w:rsidR="000E6991" w14:paraId="068C82D6" w14:textId="77777777">
        <w:trPr>
          <w:cantSplit/>
        </w:trPr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FD34E1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本地计算环境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867EB8C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0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3,000 </w:t>
            </w:r>
            <w:r>
              <w:rPr>
                <w:color w:val="000000"/>
                <w:sz w:val="18"/>
                <w:szCs w:val="18"/>
              </w:rPr>
              <w:t>元</w:t>
            </w:r>
          </w:p>
        </w:tc>
        <w:tc>
          <w:tcPr>
            <w:tcW w:w="57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5C44B5F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已有电脑优先；仅补内存、硬盘或二手显卡。</w:t>
            </w:r>
          </w:p>
        </w:tc>
      </w:tr>
      <w:tr w:rsidR="000E6991" w14:paraId="75747CA2" w14:textId="77777777">
        <w:trPr>
          <w:cantSplit/>
        </w:trPr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7840104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向量库与后端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E27D5E9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0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500 </w:t>
            </w:r>
            <w:r>
              <w:rPr>
                <w:color w:val="000000"/>
                <w:sz w:val="18"/>
                <w:szCs w:val="18"/>
              </w:rPr>
              <w:t>元</w:t>
            </w:r>
          </w:p>
        </w:tc>
        <w:tc>
          <w:tcPr>
            <w:tcW w:w="57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946353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FAISS</w:t>
            </w:r>
            <w:r>
              <w:rPr>
                <w:color w:val="000000"/>
                <w:sz w:val="18"/>
                <w:szCs w:val="18"/>
              </w:rPr>
              <w:t>、</w:t>
            </w:r>
            <w:r>
              <w:rPr>
                <w:color w:val="000000"/>
                <w:sz w:val="18"/>
                <w:szCs w:val="18"/>
              </w:rPr>
              <w:t>SQLite</w:t>
            </w:r>
            <w:r>
              <w:rPr>
                <w:color w:val="000000"/>
                <w:sz w:val="18"/>
                <w:szCs w:val="18"/>
              </w:rPr>
              <w:t>、</w:t>
            </w:r>
            <w:r>
              <w:rPr>
                <w:color w:val="000000"/>
                <w:sz w:val="18"/>
                <w:szCs w:val="18"/>
              </w:rPr>
              <w:t xml:space="preserve">PostgreSQL </w:t>
            </w:r>
            <w:r>
              <w:rPr>
                <w:color w:val="000000"/>
                <w:sz w:val="18"/>
                <w:szCs w:val="18"/>
              </w:rPr>
              <w:t>等开源方案足够原型。</w:t>
            </w:r>
          </w:p>
        </w:tc>
      </w:tr>
      <w:tr w:rsidR="000E6991" w14:paraId="679F7285" w14:textId="77777777">
        <w:trPr>
          <w:cantSplit/>
        </w:trPr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0DE4425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前端与演示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9E90B7F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0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1,000 </w:t>
            </w:r>
            <w:r>
              <w:rPr>
                <w:color w:val="000000"/>
                <w:sz w:val="18"/>
                <w:szCs w:val="18"/>
              </w:rPr>
              <w:t>元</w:t>
            </w:r>
          </w:p>
        </w:tc>
        <w:tc>
          <w:tcPr>
            <w:tcW w:w="57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C6AC8A0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使用现有</w:t>
            </w:r>
            <w:r>
              <w:rPr>
                <w:color w:val="000000"/>
                <w:sz w:val="18"/>
                <w:szCs w:val="18"/>
              </w:rPr>
              <w:t xml:space="preserve"> C++ / Web </w:t>
            </w:r>
            <w:r>
              <w:rPr>
                <w:color w:val="000000"/>
                <w:sz w:val="18"/>
                <w:szCs w:val="18"/>
              </w:rPr>
              <w:t>能力，重点展示时间轴与证据。</w:t>
            </w:r>
          </w:p>
        </w:tc>
      </w:tr>
      <w:tr w:rsidR="000E6991" w14:paraId="43A1C3CD" w14:textId="77777777">
        <w:trPr>
          <w:cantSplit/>
        </w:trPr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AF954B2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评测与人工试用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A331E95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500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2,000 </w:t>
            </w:r>
            <w:r>
              <w:rPr>
                <w:color w:val="000000"/>
                <w:sz w:val="18"/>
                <w:szCs w:val="18"/>
              </w:rPr>
              <w:t>元</w:t>
            </w:r>
          </w:p>
        </w:tc>
        <w:tc>
          <w:tcPr>
            <w:tcW w:w="57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62925F4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用于复核、访谈、小规模盲评或感谢费用。</w:t>
            </w:r>
          </w:p>
        </w:tc>
      </w:tr>
      <w:tr w:rsidR="000E6991" w14:paraId="7D1D2282" w14:textId="77777777">
        <w:trPr>
          <w:cantSplit/>
        </w:trPr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FE17839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报告与展示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7CDF9FF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0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1,000 </w:t>
            </w:r>
            <w:r>
              <w:rPr>
                <w:color w:val="000000"/>
                <w:sz w:val="18"/>
                <w:szCs w:val="18"/>
              </w:rPr>
              <w:t>元</w:t>
            </w:r>
          </w:p>
        </w:tc>
        <w:tc>
          <w:tcPr>
            <w:tcW w:w="57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3FC9CEE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打印、域名或演示环境，非核心开支。</w:t>
            </w:r>
          </w:p>
        </w:tc>
      </w:tr>
    </w:tbl>
    <w:p w14:paraId="61C1E370" w14:textId="77777777" w:rsidR="000E6991" w:rsidRDefault="00136399">
      <w:pPr>
        <w:keepLines/>
        <w:pBdr>
          <w:top w:val="nil"/>
          <w:left w:val="single" w:sz="16" w:space="8" w:color="595959"/>
          <w:bottom w:val="nil"/>
          <w:right w:val="nil"/>
          <w:between w:val="nil"/>
        </w:pBdr>
        <w:shd w:val="clear" w:color="auto" w:fill="F2F2F2"/>
        <w:spacing w:before="160" w:after="200" w:line="269" w:lineRule="auto"/>
        <w:ind w:left="259" w:right="259"/>
      </w:pPr>
      <w:r>
        <w:rPr>
          <w:b/>
        </w:rPr>
        <w:lastRenderedPageBreak/>
        <w:t>预算建议。</w:t>
      </w:r>
      <w:r>
        <w:t>最低方案：</w:t>
      </w:r>
      <w:r>
        <w:t xml:space="preserve">3,000 </w:t>
      </w:r>
      <w:r>
        <w:t>至</w:t>
      </w:r>
      <w:r>
        <w:t xml:space="preserve"> 7,000 </w:t>
      </w:r>
      <w:r>
        <w:t>元：公开视频、小规模自标、少量</w:t>
      </w:r>
      <w:r>
        <w:t xml:space="preserve"> API </w:t>
      </w:r>
      <w:r>
        <w:t>和短时云</w:t>
      </w:r>
      <w:r>
        <w:t xml:space="preserve"> GPU</w:t>
      </w:r>
      <w:r>
        <w:t>。</w:t>
      </w:r>
      <w:r>
        <w:t xml:space="preserve"> </w:t>
      </w:r>
      <w:r>
        <w:t>推荐方案：约</w:t>
      </w:r>
      <w:r>
        <w:t xml:space="preserve"> 15,000 </w:t>
      </w:r>
      <w:r>
        <w:t>元：有复核的数据、三类基线、可控</w:t>
      </w:r>
      <w:r>
        <w:t xml:space="preserve"> API / GPU </w:t>
      </w:r>
      <w:r>
        <w:t>实验和完整评测。</w:t>
      </w:r>
      <w:r>
        <w:t xml:space="preserve"> </w:t>
      </w:r>
      <w:r>
        <w:t>个人上限：</w:t>
      </w:r>
      <w:r>
        <w:t xml:space="preserve">20,000 </w:t>
      </w:r>
      <w:r>
        <w:t>至</w:t>
      </w:r>
      <w:r>
        <w:t xml:space="preserve"> 30,000 </w:t>
      </w:r>
      <w:r>
        <w:t>元：扩大标注、增加复核、长视频批处理和多轮用户实验。</w:t>
      </w:r>
      <w:r>
        <w:t xml:space="preserve"> </w:t>
      </w:r>
      <w:r>
        <w:t>先用</w:t>
      </w:r>
      <w:r>
        <w:t xml:space="preserve"> 1,000 </w:t>
      </w:r>
      <w:r>
        <w:t>元以内跑通十条端到端任务；评测显示瓶颈后，再在数据、</w:t>
      </w:r>
      <w:r>
        <w:t xml:space="preserve">API </w:t>
      </w:r>
      <w:r>
        <w:t>或</w:t>
      </w:r>
      <w:r>
        <w:t xml:space="preserve"> GPU </w:t>
      </w:r>
      <w:r>
        <w:t>中只增加一项预算。</w:t>
      </w:r>
    </w:p>
    <w:p w14:paraId="663F3699" w14:textId="77777777" w:rsidR="000E6991" w:rsidRDefault="00136399">
      <w:pPr>
        <w:pStyle w:val="2"/>
      </w:pPr>
      <w:bookmarkStart w:id="24" w:name="_Toc234923724"/>
      <w:r>
        <w:t xml:space="preserve">GPU </w:t>
      </w:r>
      <w:r>
        <w:t>拿来做什么</w:t>
      </w:r>
      <w:bookmarkEnd w:id="24"/>
    </w:p>
    <w:p w14:paraId="221E6F8A" w14:textId="77777777" w:rsidR="000E6991" w:rsidRDefault="00136399">
      <w:r>
        <w:t xml:space="preserve">GPU </w:t>
      </w:r>
      <w:r>
        <w:t>主要运行已经训练好的本地视觉分析模型，而不是默认训练新模型。感知结果应缓存，后续检索和</w:t>
      </w:r>
      <w:r>
        <w:t xml:space="preserve"> Agent </w:t>
      </w:r>
      <w:r>
        <w:t>对比复用同一份结果，避免每轮实验重复消耗。</w:t>
      </w:r>
    </w:p>
    <w:tbl>
      <w:tblPr>
        <w:tblStyle w:val="a6"/>
        <w:tblW w:w="912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2300"/>
        <w:gridCol w:w="1900"/>
        <w:gridCol w:w="4920"/>
      </w:tblGrid>
      <w:tr w:rsidR="000E6991" w14:paraId="384522C3" w14:textId="77777777">
        <w:trPr>
          <w:cantSplit/>
          <w:tblHeader/>
        </w:trPr>
        <w:tc>
          <w:tcPr>
            <w:tcW w:w="23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04A9C073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任务</w:t>
            </w:r>
          </w:p>
        </w:tc>
        <w:tc>
          <w:tcPr>
            <w:tcW w:w="19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7F48C1E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主要计算资源</w:t>
            </w:r>
          </w:p>
        </w:tc>
        <w:tc>
          <w:tcPr>
            <w:tcW w:w="492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2543E216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研究中的作用</w:t>
            </w:r>
          </w:p>
        </w:tc>
      </w:tr>
      <w:tr w:rsidR="000E6991" w14:paraId="3EE5B36C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F53523B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视频解码、裁剪、转码</w:t>
            </w:r>
          </w:p>
        </w:tc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A866E89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CPU / FFmpeg</w:t>
            </w:r>
          </w:p>
        </w:tc>
        <w:tc>
          <w:tcPr>
            <w:tcW w:w="4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24B5417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尽量不用</w:t>
            </w:r>
            <w:r>
              <w:rPr>
                <w:color w:val="000000"/>
                <w:sz w:val="18"/>
                <w:szCs w:val="18"/>
              </w:rPr>
              <w:t xml:space="preserve"> GPU</w:t>
            </w:r>
            <w:r>
              <w:rPr>
                <w:color w:val="000000"/>
                <w:sz w:val="18"/>
                <w:szCs w:val="18"/>
              </w:rPr>
              <w:t>；保证时间戳和编码稳定。</w:t>
            </w:r>
          </w:p>
        </w:tc>
      </w:tr>
      <w:tr w:rsidR="000E6991" w14:paraId="4EB457D3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D211180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检测、跟踪、动作或异常候选</w:t>
            </w:r>
          </w:p>
        </w:tc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8A9181E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本地</w:t>
            </w:r>
            <w:r>
              <w:rPr>
                <w:color w:val="000000"/>
                <w:sz w:val="18"/>
                <w:szCs w:val="18"/>
              </w:rPr>
              <w:t xml:space="preserve"> GPU</w:t>
            </w:r>
          </w:p>
        </w:tc>
        <w:tc>
          <w:tcPr>
            <w:tcW w:w="4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A0F0EB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部署预训练视觉模型，批处理关键帧或片段。</w:t>
            </w:r>
          </w:p>
        </w:tc>
      </w:tr>
      <w:tr w:rsidR="000E6991" w14:paraId="48491173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79A0F3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OCR</w:t>
            </w:r>
            <w:r>
              <w:rPr>
                <w:color w:val="000000"/>
                <w:sz w:val="18"/>
                <w:szCs w:val="18"/>
              </w:rPr>
              <w:t>、</w:t>
            </w:r>
            <w:r>
              <w:rPr>
                <w:color w:val="000000"/>
                <w:sz w:val="18"/>
                <w:szCs w:val="18"/>
              </w:rPr>
              <w:t>ASR</w:t>
            </w:r>
          </w:p>
        </w:tc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C46C1D1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CPU </w:t>
            </w:r>
            <w:r>
              <w:rPr>
                <w:color w:val="000000"/>
                <w:sz w:val="18"/>
                <w:szCs w:val="18"/>
              </w:rPr>
              <w:t>或本地</w:t>
            </w:r>
            <w:r>
              <w:rPr>
                <w:color w:val="000000"/>
                <w:sz w:val="18"/>
                <w:szCs w:val="18"/>
              </w:rPr>
              <w:t xml:space="preserve"> GPU</w:t>
            </w:r>
          </w:p>
        </w:tc>
        <w:tc>
          <w:tcPr>
            <w:tcW w:w="4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1864D1C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按模型大小和吞吐选择，可离线运行以保护数据。</w:t>
            </w:r>
          </w:p>
        </w:tc>
      </w:tr>
      <w:tr w:rsidR="000E6991" w14:paraId="3E6D929A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62F405F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图像</w:t>
            </w:r>
            <w:r>
              <w:rPr>
                <w:color w:val="000000"/>
                <w:sz w:val="18"/>
                <w:szCs w:val="18"/>
              </w:rPr>
              <w:t xml:space="preserve"> / </w:t>
            </w:r>
            <w:r>
              <w:rPr>
                <w:color w:val="000000"/>
                <w:sz w:val="18"/>
                <w:szCs w:val="18"/>
              </w:rPr>
              <w:t>文本嵌入</w:t>
            </w:r>
          </w:p>
        </w:tc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DC53CF3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本地</w:t>
            </w:r>
            <w:r>
              <w:rPr>
                <w:color w:val="000000"/>
                <w:sz w:val="18"/>
                <w:szCs w:val="18"/>
              </w:rPr>
              <w:t xml:space="preserve"> GPU </w:t>
            </w:r>
            <w:r>
              <w:rPr>
                <w:color w:val="000000"/>
                <w:sz w:val="18"/>
                <w:szCs w:val="18"/>
              </w:rPr>
              <w:t>优先</w:t>
            </w:r>
          </w:p>
        </w:tc>
        <w:tc>
          <w:tcPr>
            <w:tcW w:w="4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2C01836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批量生成向量，结果缓存后重复实验无需重算。</w:t>
            </w:r>
          </w:p>
        </w:tc>
      </w:tr>
      <w:tr w:rsidR="000E6991" w14:paraId="328922AD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C9E06A0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小型</w:t>
            </w:r>
            <w:r>
              <w:rPr>
                <w:color w:val="000000"/>
                <w:sz w:val="18"/>
                <w:szCs w:val="18"/>
              </w:rPr>
              <w:t xml:space="preserve"> VLM </w:t>
            </w:r>
            <w:r>
              <w:rPr>
                <w:color w:val="000000"/>
                <w:sz w:val="18"/>
                <w:szCs w:val="18"/>
              </w:rPr>
              <w:t>描述关键帧</w:t>
            </w:r>
          </w:p>
        </w:tc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570D216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本地</w:t>
            </w:r>
            <w:r>
              <w:rPr>
                <w:color w:val="000000"/>
                <w:sz w:val="18"/>
                <w:szCs w:val="18"/>
              </w:rPr>
              <w:t xml:space="preserve"> GPU </w:t>
            </w:r>
            <w:r>
              <w:rPr>
                <w:color w:val="000000"/>
                <w:sz w:val="18"/>
                <w:szCs w:val="18"/>
              </w:rPr>
              <w:t>或云</w:t>
            </w:r>
            <w:r>
              <w:rPr>
                <w:color w:val="000000"/>
                <w:sz w:val="18"/>
                <w:szCs w:val="18"/>
              </w:rPr>
              <w:t xml:space="preserve"> GPU</w:t>
            </w:r>
          </w:p>
        </w:tc>
        <w:tc>
          <w:tcPr>
            <w:tcW w:w="4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438650A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只处理候选片段，避免整段长视频逐帧描述。</w:t>
            </w:r>
          </w:p>
        </w:tc>
      </w:tr>
      <w:tr w:rsidR="000E6991" w14:paraId="4C94E713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2040C01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跨片段推理与报告</w:t>
            </w:r>
          </w:p>
        </w:tc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04D754F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大模型</w:t>
            </w:r>
            <w:r>
              <w:rPr>
                <w:color w:val="000000"/>
                <w:sz w:val="18"/>
                <w:szCs w:val="18"/>
              </w:rPr>
              <w:t xml:space="preserve"> API</w:t>
            </w:r>
          </w:p>
        </w:tc>
        <w:tc>
          <w:tcPr>
            <w:tcW w:w="4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699FD3D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输入检索后的证据包；强制返回时间戳和来源。</w:t>
            </w:r>
          </w:p>
        </w:tc>
      </w:tr>
      <w:tr w:rsidR="000E6991" w14:paraId="6EB2E3FF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771AAEF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数据库、规则、调度、</w:t>
            </w:r>
            <w:r>
              <w:rPr>
                <w:color w:val="000000"/>
                <w:sz w:val="18"/>
                <w:szCs w:val="18"/>
              </w:rPr>
              <w:t>UI</w:t>
            </w:r>
          </w:p>
        </w:tc>
        <w:tc>
          <w:tcPr>
            <w:tcW w:w="1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EB73CEF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CPU</w:t>
            </w:r>
          </w:p>
        </w:tc>
        <w:tc>
          <w:tcPr>
            <w:tcW w:w="4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6A979CF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保留确定性路径和完整运行日志。</w:t>
            </w:r>
          </w:p>
        </w:tc>
      </w:tr>
    </w:tbl>
    <w:p w14:paraId="5FE199C2" w14:textId="77777777" w:rsidR="000E6991" w:rsidRDefault="00136399">
      <w:pPr>
        <w:pStyle w:val="1"/>
      </w:pPr>
      <w:bookmarkStart w:id="25" w:name="_Toc234923725"/>
      <w:r>
        <w:t>七周强化计划</w:t>
      </w:r>
      <w:bookmarkEnd w:id="25"/>
    </w:p>
    <w:p w14:paraId="6CD48582" w14:textId="77777777" w:rsidR="000E6991" w:rsidRDefault="00136399">
      <w:r>
        <w:t>计划从</w:t>
      </w:r>
      <w:r>
        <w:t xml:space="preserve"> 2026 </w:t>
      </w:r>
      <w:r>
        <w:t>年</w:t>
      </w:r>
      <w:r>
        <w:t xml:space="preserve"> 7 </w:t>
      </w:r>
      <w:r>
        <w:t>月</w:t>
      </w:r>
      <w:r>
        <w:t xml:space="preserve"> 14 </w:t>
      </w:r>
      <w:r>
        <w:t>日开始，到</w:t>
      </w:r>
      <w:r>
        <w:t xml:space="preserve"> 8 </w:t>
      </w:r>
      <w:r>
        <w:t>月</w:t>
      </w:r>
      <w:r>
        <w:t xml:space="preserve"> 31 </w:t>
      </w:r>
      <w:r>
        <w:t>日结束。首周只有六天，按约</w:t>
      </w:r>
      <w:r>
        <w:t xml:space="preserve"> 15 </w:t>
      </w:r>
      <w:r>
        <w:t>小时设计；其余完整周按</w:t>
      </w:r>
      <w:r>
        <w:t xml:space="preserve"> 18 </w:t>
      </w:r>
      <w:r>
        <w:t>至</w:t>
      </w:r>
      <w:r>
        <w:t xml:space="preserve"> 22 </w:t>
      </w:r>
      <w:r>
        <w:t>小时设计，与工作日约</w:t>
      </w:r>
      <w:r>
        <w:t xml:space="preserve"> 2 </w:t>
      </w:r>
      <w:r>
        <w:t>小时、周末合计约</w:t>
      </w:r>
      <w:r>
        <w:t xml:space="preserve"> 12 </w:t>
      </w:r>
      <w:r>
        <w:t>小时的节奏兼容。每周将阅读、结构化笔记、最小实验和选题收敛绑定，任何一周都不能只留下读后感。</w:t>
      </w:r>
    </w:p>
    <w:p w14:paraId="3012CADB" w14:textId="77777777" w:rsidR="000E6991" w:rsidRDefault="00136399">
      <w:r>
        <w:lastRenderedPageBreak/>
        <w:t>深读意味着读摘要、引言、分类框架、关键图表、评测与局限，并输出自己的机制表；选读意味着围绕本周问题查方法、实验和失败案例；查阅意味着只在需要补概念或对照分类时使用。论文数量可以微调，但周交付物和完成门槛不随意取消。</w:t>
      </w:r>
    </w:p>
    <w:tbl>
      <w:tblPr>
        <w:tblStyle w:val="a6"/>
        <w:tblW w:w="912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100"/>
        <w:gridCol w:w="3000"/>
        <w:gridCol w:w="5020"/>
      </w:tblGrid>
      <w:tr w:rsidR="000E6991" w14:paraId="00146C2A" w14:textId="77777777">
        <w:trPr>
          <w:cantSplit/>
          <w:tblHeader/>
        </w:trPr>
        <w:tc>
          <w:tcPr>
            <w:tcW w:w="11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5BFD0C7F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阶段</w:t>
            </w:r>
          </w:p>
        </w:tc>
        <w:tc>
          <w:tcPr>
            <w:tcW w:w="30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15D5554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主题</w:t>
            </w:r>
          </w:p>
        </w:tc>
        <w:tc>
          <w:tcPr>
            <w:tcW w:w="502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34356946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完成门槛</w:t>
            </w:r>
          </w:p>
        </w:tc>
      </w:tr>
      <w:tr w:rsidR="000E6991" w14:paraId="0323CE3D" w14:textId="77777777">
        <w:trPr>
          <w:cantSplit/>
        </w:trPr>
        <w:tc>
          <w:tcPr>
            <w:tcW w:w="1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A86308C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第</w:t>
            </w:r>
            <w:r>
              <w:rPr>
                <w:color w:val="000000"/>
                <w:sz w:val="18"/>
                <w:szCs w:val="18"/>
              </w:rPr>
              <w:t xml:space="preserve"> 1 </w:t>
            </w:r>
            <w:r>
              <w:rPr>
                <w:color w:val="000000"/>
                <w:sz w:val="18"/>
                <w:szCs w:val="18"/>
              </w:rPr>
              <w:t>周</w:t>
            </w:r>
          </w:p>
        </w:tc>
        <w:tc>
          <w:tcPr>
            <w:tcW w:w="30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901218E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基础坐标系：</w:t>
            </w:r>
            <w:r>
              <w:rPr>
                <w:color w:val="000000"/>
                <w:sz w:val="18"/>
                <w:szCs w:val="18"/>
              </w:rPr>
              <w:t xml:space="preserve">Autonomous Agents </w:t>
            </w:r>
            <w:r>
              <w:rPr>
                <w:color w:val="000000"/>
                <w:sz w:val="18"/>
                <w:szCs w:val="18"/>
              </w:rPr>
              <w:t>与</w:t>
            </w:r>
            <w:r>
              <w:rPr>
                <w:color w:val="000000"/>
                <w:sz w:val="18"/>
                <w:szCs w:val="18"/>
              </w:rPr>
              <w:t xml:space="preserve"> Augmented Language Models</w:t>
            </w:r>
          </w:p>
        </w:tc>
        <w:tc>
          <w:tcPr>
            <w:tcW w:w="50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B7142FE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能够不依赖框架名称解释</w:t>
            </w:r>
            <w:r>
              <w:rPr>
                <w:color w:val="000000"/>
                <w:sz w:val="18"/>
                <w:szCs w:val="18"/>
              </w:rPr>
              <w:t xml:space="preserve"> Agent </w:t>
            </w:r>
            <w:r>
              <w:rPr>
                <w:color w:val="000000"/>
                <w:sz w:val="18"/>
                <w:szCs w:val="18"/>
              </w:rPr>
              <w:t>闭环，并把当前工作中的视频链路映射到五个以上组件。</w:t>
            </w:r>
          </w:p>
        </w:tc>
      </w:tr>
      <w:tr w:rsidR="000E6991" w14:paraId="5F8605EC" w14:textId="77777777">
        <w:trPr>
          <w:cantSplit/>
        </w:trPr>
        <w:tc>
          <w:tcPr>
            <w:tcW w:w="1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FABA3F9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第</w:t>
            </w:r>
            <w:r>
              <w:rPr>
                <w:color w:val="000000"/>
                <w:sz w:val="18"/>
                <w:szCs w:val="18"/>
              </w:rPr>
              <w:t xml:space="preserve"> 2 </w:t>
            </w:r>
            <w:r>
              <w:rPr>
                <w:color w:val="000000"/>
                <w:sz w:val="18"/>
                <w:szCs w:val="18"/>
              </w:rPr>
              <w:t>周</w:t>
            </w:r>
          </w:p>
        </w:tc>
        <w:tc>
          <w:tcPr>
            <w:tcW w:w="30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6BE4892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规划、工具学习、反思与记忆</w:t>
            </w:r>
          </w:p>
        </w:tc>
        <w:tc>
          <w:tcPr>
            <w:tcW w:w="50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CF2F3F7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最小循环能在三个样例上返回可回放时间片段，并记录每次工具调用和失败原因。</w:t>
            </w:r>
          </w:p>
        </w:tc>
      </w:tr>
      <w:tr w:rsidR="000E6991" w14:paraId="09D6D1FA" w14:textId="77777777">
        <w:trPr>
          <w:cantSplit/>
        </w:trPr>
        <w:tc>
          <w:tcPr>
            <w:tcW w:w="1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39E1B9B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第</w:t>
            </w:r>
            <w:r>
              <w:rPr>
                <w:color w:val="000000"/>
                <w:sz w:val="18"/>
                <w:szCs w:val="18"/>
              </w:rPr>
              <w:t xml:space="preserve"> 3 </w:t>
            </w:r>
            <w:r>
              <w:rPr>
                <w:color w:val="000000"/>
                <w:sz w:val="18"/>
                <w:szCs w:val="18"/>
              </w:rPr>
              <w:t>周</w:t>
            </w:r>
          </w:p>
        </w:tc>
        <w:tc>
          <w:tcPr>
            <w:tcW w:w="30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395E039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Agent </w:t>
            </w:r>
            <w:r>
              <w:rPr>
                <w:color w:val="000000"/>
                <w:sz w:val="18"/>
                <w:szCs w:val="18"/>
              </w:rPr>
              <w:t>评测、可靠性与</w:t>
            </w:r>
            <w:r>
              <w:rPr>
                <w:color w:val="000000"/>
                <w:sz w:val="18"/>
                <w:szCs w:val="18"/>
              </w:rPr>
              <w:t xml:space="preserve"> Human-Agent Systems</w:t>
            </w:r>
          </w:p>
        </w:tc>
        <w:tc>
          <w:tcPr>
            <w:tcW w:w="50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7C7DF85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至少两个基线可在同一任务集上运行，并能输出准确率、证据覆盖、延迟和成本。</w:t>
            </w:r>
          </w:p>
        </w:tc>
      </w:tr>
      <w:tr w:rsidR="000E6991" w14:paraId="2899D0EF" w14:textId="77777777">
        <w:trPr>
          <w:cantSplit/>
        </w:trPr>
        <w:tc>
          <w:tcPr>
            <w:tcW w:w="1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1422370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第</w:t>
            </w:r>
            <w:r>
              <w:rPr>
                <w:color w:val="000000"/>
                <w:sz w:val="18"/>
                <w:szCs w:val="18"/>
              </w:rPr>
              <w:t xml:space="preserve"> 4 </w:t>
            </w:r>
            <w:r>
              <w:rPr>
                <w:color w:val="000000"/>
                <w:sz w:val="18"/>
                <w:szCs w:val="18"/>
              </w:rPr>
              <w:t>周</w:t>
            </w:r>
          </w:p>
        </w:tc>
        <w:tc>
          <w:tcPr>
            <w:tcW w:w="30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1563B55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Large Multimodal Agents </w:t>
            </w:r>
            <w:r>
              <w:rPr>
                <w:color w:val="000000"/>
                <w:sz w:val="18"/>
                <w:szCs w:val="18"/>
              </w:rPr>
              <w:t>与长视频理解</w:t>
            </w:r>
          </w:p>
        </w:tc>
        <w:tc>
          <w:tcPr>
            <w:tcW w:w="50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42EF5D5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同一批视频可重复生成事件记录，并能说明三种采样策略的误差和成本差异。</w:t>
            </w:r>
          </w:p>
        </w:tc>
      </w:tr>
      <w:tr w:rsidR="000E6991" w14:paraId="7B77F82E" w14:textId="77777777">
        <w:trPr>
          <w:cantSplit/>
        </w:trPr>
        <w:tc>
          <w:tcPr>
            <w:tcW w:w="1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FF13186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第</w:t>
            </w:r>
            <w:r>
              <w:rPr>
                <w:color w:val="000000"/>
                <w:sz w:val="18"/>
                <w:szCs w:val="18"/>
              </w:rPr>
              <w:t xml:space="preserve"> 5 </w:t>
            </w:r>
            <w:r>
              <w:rPr>
                <w:color w:val="000000"/>
                <w:sz w:val="18"/>
                <w:szCs w:val="18"/>
              </w:rPr>
              <w:t>周</w:t>
            </w:r>
          </w:p>
        </w:tc>
        <w:tc>
          <w:tcPr>
            <w:tcW w:w="30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305AD35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Multimodal RAG</w:t>
            </w:r>
            <w:r>
              <w:rPr>
                <w:color w:val="000000"/>
                <w:sz w:val="18"/>
                <w:szCs w:val="18"/>
              </w:rPr>
              <w:t>、证据检索与</w:t>
            </w:r>
            <w:r>
              <w:rPr>
                <w:color w:val="000000"/>
                <w:sz w:val="18"/>
                <w:szCs w:val="18"/>
              </w:rPr>
              <w:t xml:space="preserve"> Temporal Grounding</w:t>
            </w:r>
          </w:p>
        </w:tc>
        <w:tc>
          <w:tcPr>
            <w:tcW w:w="50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BD2A7B1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每个回答都能追溯到视频片段或日志证据，且至少一个改进相对简单基线可被指标观察。</w:t>
            </w:r>
          </w:p>
        </w:tc>
      </w:tr>
      <w:tr w:rsidR="000E6991" w14:paraId="71A2749F" w14:textId="77777777">
        <w:trPr>
          <w:cantSplit/>
        </w:trPr>
        <w:tc>
          <w:tcPr>
            <w:tcW w:w="1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478F67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第</w:t>
            </w:r>
            <w:r>
              <w:rPr>
                <w:color w:val="000000"/>
                <w:sz w:val="18"/>
                <w:szCs w:val="18"/>
              </w:rPr>
              <w:t xml:space="preserve"> 6 </w:t>
            </w:r>
            <w:r>
              <w:rPr>
                <w:color w:val="000000"/>
                <w:sz w:val="18"/>
                <w:szCs w:val="18"/>
              </w:rPr>
              <w:t>周</w:t>
            </w:r>
          </w:p>
        </w:tc>
        <w:tc>
          <w:tcPr>
            <w:tcW w:w="30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F9439E0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Industry Agents</w:t>
            </w:r>
            <w:r>
              <w:rPr>
                <w:color w:val="000000"/>
                <w:sz w:val="18"/>
                <w:szCs w:val="18"/>
              </w:rPr>
              <w:t>、通用性与选题可行性</w:t>
            </w:r>
          </w:p>
        </w:tc>
        <w:tc>
          <w:tcPr>
            <w:tcW w:w="50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47D2FE0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每个候选题都有可获得数据、可运行基线、明确指标和三个月原型方案。</w:t>
            </w:r>
          </w:p>
        </w:tc>
      </w:tr>
      <w:tr w:rsidR="000E6991" w14:paraId="5D46AD89" w14:textId="77777777">
        <w:trPr>
          <w:cantSplit/>
        </w:trPr>
        <w:tc>
          <w:tcPr>
            <w:tcW w:w="1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060E636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第</w:t>
            </w:r>
            <w:r>
              <w:rPr>
                <w:color w:val="000000"/>
                <w:sz w:val="18"/>
                <w:szCs w:val="18"/>
              </w:rPr>
              <w:t xml:space="preserve"> 7 </w:t>
            </w:r>
            <w:r>
              <w:rPr>
                <w:color w:val="000000"/>
                <w:sz w:val="18"/>
                <w:szCs w:val="18"/>
              </w:rPr>
              <w:t>周</w:t>
            </w:r>
          </w:p>
        </w:tc>
        <w:tc>
          <w:tcPr>
            <w:tcW w:w="30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06C4F34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候选题比较、轻量验证与两年路线设计</w:t>
            </w:r>
          </w:p>
        </w:tc>
        <w:tc>
          <w:tcPr>
            <w:tcW w:w="50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6275076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前三名都有问题定义、相关工作、数据、基线、指标、创新点、预算和</w:t>
            </w:r>
            <w:r>
              <w:rPr>
                <w:color w:val="000000"/>
                <w:sz w:val="18"/>
                <w:szCs w:val="18"/>
              </w:rPr>
              <w:t xml:space="preserve"> 24 </w:t>
            </w:r>
            <w:r>
              <w:rPr>
                <w:color w:val="000000"/>
                <w:sz w:val="18"/>
                <w:szCs w:val="18"/>
              </w:rPr>
              <w:t>个月里程碑。</w:t>
            </w:r>
          </w:p>
        </w:tc>
      </w:tr>
      <w:tr w:rsidR="000E6991" w14:paraId="4D7DFE40" w14:textId="77777777">
        <w:trPr>
          <w:cantSplit/>
        </w:trPr>
        <w:tc>
          <w:tcPr>
            <w:tcW w:w="1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B7C458B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8 </w:t>
            </w:r>
            <w:r>
              <w:rPr>
                <w:color w:val="000000"/>
                <w:sz w:val="18"/>
                <w:szCs w:val="18"/>
              </w:rPr>
              <w:t>月</w:t>
            </w:r>
            <w:r>
              <w:rPr>
                <w:color w:val="000000"/>
                <w:sz w:val="18"/>
                <w:szCs w:val="18"/>
              </w:rPr>
              <w:t xml:space="preserve"> 31 </w:t>
            </w:r>
            <w:r>
              <w:rPr>
                <w:color w:val="000000"/>
                <w:sz w:val="18"/>
                <w:szCs w:val="18"/>
              </w:rPr>
              <w:t>日</w:t>
            </w:r>
          </w:p>
        </w:tc>
        <w:tc>
          <w:tcPr>
            <w:tcW w:w="30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984F176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选题冻结与导师沟通材料定稿</w:t>
            </w:r>
          </w:p>
        </w:tc>
        <w:tc>
          <w:tcPr>
            <w:tcW w:w="50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C302166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主选题必须通过全部硬门槛、总分不低于</w:t>
            </w:r>
            <w:r>
              <w:rPr>
                <w:color w:val="000000"/>
                <w:sz w:val="18"/>
                <w:szCs w:val="18"/>
              </w:rPr>
              <w:t xml:space="preserve"> 75 </w:t>
            </w:r>
            <w:r>
              <w:rPr>
                <w:color w:val="000000"/>
                <w:sz w:val="18"/>
                <w:szCs w:val="18"/>
              </w:rPr>
              <w:t>分，且任何单一外部依赖失效后仍有可执行的降级方案。</w:t>
            </w:r>
          </w:p>
        </w:tc>
      </w:tr>
    </w:tbl>
    <w:p w14:paraId="758FBFED" w14:textId="77777777" w:rsidR="000E6991" w:rsidRDefault="00136399">
      <w:pPr>
        <w:pStyle w:val="2"/>
      </w:pPr>
      <w:bookmarkStart w:id="26" w:name="_Toc234923726"/>
      <w:r>
        <w:t>第</w:t>
      </w:r>
      <w:r>
        <w:t xml:space="preserve"> 1 </w:t>
      </w:r>
      <w:r>
        <w:t>周｜</w:t>
      </w:r>
      <w:r>
        <w:t xml:space="preserve">07 </w:t>
      </w:r>
      <w:r>
        <w:t>月</w:t>
      </w:r>
      <w:r>
        <w:t xml:space="preserve"> 14 </w:t>
      </w:r>
      <w:r>
        <w:t>日至</w:t>
      </w:r>
      <w:r>
        <w:t xml:space="preserve"> 07 </w:t>
      </w:r>
      <w:r>
        <w:t>月</w:t>
      </w:r>
      <w:r>
        <w:t xml:space="preserve"> 19 </w:t>
      </w:r>
      <w:r>
        <w:t>日｜基础坐标系：</w:t>
      </w:r>
      <w:r>
        <w:t xml:space="preserve">Autonomous Agents </w:t>
      </w:r>
      <w:r>
        <w:t>与</w:t>
      </w:r>
      <w:r>
        <w:t xml:space="preserve"> Augmented Language Models</w:t>
      </w:r>
      <w:bookmarkEnd w:id="26"/>
    </w:p>
    <w:p w14:paraId="26C2EFC5" w14:textId="77777777" w:rsidR="000E6991" w:rsidRDefault="00136399">
      <w:r>
        <w:rPr>
          <w:b/>
        </w:rPr>
        <w:t>建议投入：</w:t>
      </w:r>
      <w:r>
        <w:t>约</w:t>
      </w:r>
      <w:r>
        <w:t xml:space="preserve"> 15 </w:t>
      </w:r>
      <w:r>
        <w:t>小时</w:t>
      </w:r>
    </w:p>
    <w:p w14:paraId="1F751808" w14:textId="77777777" w:rsidR="000E6991" w:rsidRDefault="00136399">
      <w:pPr>
        <w:pStyle w:val="3"/>
      </w:pPr>
      <w:r>
        <w:lastRenderedPageBreak/>
        <w:t>深读</w:t>
      </w:r>
    </w:p>
    <w:p w14:paraId="6A27BEF9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arXiv:2308.11432</w:t>
      </w:r>
      <w:r>
        <w:t>：重点读统一框架、应用分类、评测与挑战。</w:t>
      </w:r>
    </w:p>
    <w:p w14:paraId="11D64F05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arXiv:2302.07842</w:t>
      </w:r>
      <w:r>
        <w:t>：重点读推理、工具和检索三类增强机制。</w:t>
      </w:r>
    </w:p>
    <w:p w14:paraId="65A23041" w14:textId="77777777" w:rsidR="000E6991" w:rsidRDefault="00136399">
      <w:pPr>
        <w:pStyle w:val="3"/>
      </w:pPr>
      <w:r>
        <w:t>选读</w:t>
      </w:r>
    </w:p>
    <w:p w14:paraId="1A222BB8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arXiv:2309.07864</w:t>
      </w:r>
      <w:r>
        <w:t>：交叉检查术语和单体</w:t>
      </w:r>
      <w:r>
        <w:t xml:space="preserve"> / </w:t>
      </w:r>
      <w:r>
        <w:t>多</w:t>
      </w:r>
      <w:r>
        <w:t xml:space="preserve"> Agent </w:t>
      </w:r>
      <w:r>
        <w:t>分类。</w:t>
      </w:r>
    </w:p>
    <w:p w14:paraId="2BF40038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各综述引用的</w:t>
      </w:r>
      <w:r>
        <w:t xml:space="preserve"> ReAct</w:t>
      </w:r>
      <w:r>
        <w:t>、</w:t>
      </w:r>
      <w:r>
        <w:t>Toolformer</w:t>
      </w:r>
      <w:r>
        <w:t>、</w:t>
      </w:r>
      <w:r>
        <w:t xml:space="preserve">Generative Agents </w:t>
      </w:r>
      <w:r>
        <w:t>只读摘要和核心图。</w:t>
      </w:r>
    </w:p>
    <w:p w14:paraId="4AB93E08" w14:textId="77777777" w:rsidR="000E6991" w:rsidRDefault="00136399">
      <w:pPr>
        <w:pStyle w:val="3"/>
      </w:pPr>
      <w:r>
        <w:t>概念问题</w:t>
      </w:r>
    </w:p>
    <w:p w14:paraId="3F8DA301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 xml:space="preserve">Agent </w:t>
      </w:r>
      <w:r>
        <w:t>与固定</w:t>
      </w:r>
      <w:r>
        <w:t xml:space="preserve"> DAG </w:t>
      </w:r>
      <w:r>
        <w:t>工作流的最小差异是什么？</w:t>
      </w:r>
    </w:p>
    <w:p w14:paraId="37B33EFF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哪些能力属于模型，哪些属于系统？</w:t>
      </w:r>
    </w:p>
    <w:p w14:paraId="72848A1C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视频调查任务的环境、动作和反馈怎样定义？</w:t>
      </w:r>
    </w:p>
    <w:p w14:paraId="61B34D54" w14:textId="77777777" w:rsidR="000E6991" w:rsidRDefault="00136399">
      <w:pPr>
        <w:pStyle w:val="3"/>
      </w:pPr>
      <w:r>
        <w:t>实践</w:t>
      </w:r>
    </w:p>
    <w:p w14:paraId="36AA84C7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画一张工业视频</w:t>
      </w:r>
      <w:r>
        <w:t xml:space="preserve"> Agent </w:t>
      </w:r>
      <w:r>
        <w:t>组件图，标出输入、工具、状态、证据和人工节点。</w:t>
      </w:r>
    </w:p>
    <w:p w14:paraId="46B4AA66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选一段</w:t>
      </w:r>
      <w:r>
        <w:t xml:space="preserve"> 5 </w:t>
      </w:r>
      <w:r>
        <w:t>至</w:t>
      </w:r>
      <w:r>
        <w:t xml:space="preserve"> 10 </w:t>
      </w:r>
      <w:r>
        <w:t>分钟视频，手工写出事件记录</w:t>
      </w:r>
      <w:r>
        <w:t xml:space="preserve"> JSON </w:t>
      </w:r>
      <w:r>
        <w:t>的最小字段。</w:t>
      </w:r>
    </w:p>
    <w:p w14:paraId="1BF9D84F" w14:textId="77777777" w:rsidR="000E6991" w:rsidRDefault="00136399">
      <w:pPr>
        <w:pStyle w:val="3"/>
      </w:pPr>
      <w:r>
        <w:t>交付物</w:t>
      </w:r>
    </w:p>
    <w:p w14:paraId="5AEC0C97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 xml:space="preserve">Agent </w:t>
      </w:r>
      <w:r>
        <w:t>知识地图</w:t>
      </w:r>
      <w:r>
        <w:t xml:space="preserve"> v0.1</w:t>
      </w:r>
      <w:r>
        <w:t>。</w:t>
      </w:r>
    </w:p>
    <w:p w14:paraId="2CABD80B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 xml:space="preserve">30 </w:t>
      </w:r>
      <w:r>
        <w:t>个核心术语与自己的定义。</w:t>
      </w:r>
    </w:p>
    <w:p w14:paraId="578BFA02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 xml:space="preserve">10 </w:t>
      </w:r>
      <w:r>
        <w:t>张问题卡，其中至少</w:t>
      </w:r>
      <w:r>
        <w:t xml:space="preserve"> 5 </w:t>
      </w:r>
      <w:r>
        <w:t>张与视频</w:t>
      </w:r>
      <w:r>
        <w:t xml:space="preserve"> / </w:t>
      </w:r>
      <w:r>
        <w:t>日志相关。</w:t>
      </w:r>
    </w:p>
    <w:p w14:paraId="3002FAAA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一页判断更新：为什么研究</w:t>
      </w:r>
      <w:r>
        <w:t xml:space="preserve"> Agent</w:t>
      </w:r>
      <w:r>
        <w:t>、为什么不是追框架。</w:t>
      </w:r>
    </w:p>
    <w:p w14:paraId="7D5720B9" w14:textId="77777777" w:rsidR="000E6991" w:rsidRDefault="00136399">
      <w:r>
        <w:rPr>
          <w:b/>
        </w:rPr>
        <w:t>选题漏斗动作：</w:t>
      </w:r>
      <w:r>
        <w:t>建立</w:t>
      </w:r>
      <w:r>
        <w:t xml:space="preserve"> 15 </w:t>
      </w:r>
      <w:r>
        <w:t>至</w:t>
      </w:r>
      <w:r>
        <w:t xml:space="preserve"> 20 </w:t>
      </w:r>
      <w:r>
        <w:t>个原始问题池，不筛选，只标注与导师、工作和资源的关系。</w:t>
      </w:r>
    </w:p>
    <w:p w14:paraId="128F58AA" w14:textId="77777777" w:rsidR="000E6991" w:rsidRDefault="00136399">
      <w:pPr>
        <w:keepLines/>
        <w:pBdr>
          <w:top w:val="nil"/>
          <w:left w:val="single" w:sz="16" w:space="8" w:color="595959"/>
          <w:bottom w:val="nil"/>
          <w:right w:val="nil"/>
          <w:between w:val="nil"/>
        </w:pBdr>
        <w:shd w:val="clear" w:color="auto" w:fill="F2F2F2"/>
        <w:spacing w:before="160" w:after="200" w:line="269" w:lineRule="auto"/>
        <w:ind w:left="259" w:right="259"/>
      </w:pPr>
      <w:r>
        <w:rPr>
          <w:b/>
        </w:rPr>
        <w:t>本周完成门槛。</w:t>
      </w:r>
      <w:r>
        <w:t>能够不依赖框架名称解释</w:t>
      </w:r>
      <w:r>
        <w:t xml:space="preserve"> Agent </w:t>
      </w:r>
      <w:r>
        <w:t>闭环，并把当前工作中的视频链路映射到五个以上组件。</w:t>
      </w:r>
    </w:p>
    <w:p w14:paraId="20492430" w14:textId="77777777" w:rsidR="000E6991" w:rsidRDefault="00136399">
      <w:pPr>
        <w:pStyle w:val="2"/>
      </w:pPr>
      <w:bookmarkStart w:id="27" w:name="_Toc234923727"/>
      <w:r>
        <w:lastRenderedPageBreak/>
        <w:t>第</w:t>
      </w:r>
      <w:r>
        <w:t xml:space="preserve"> 2 </w:t>
      </w:r>
      <w:r>
        <w:t>周｜</w:t>
      </w:r>
      <w:r>
        <w:t xml:space="preserve">07 </w:t>
      </w:r>
      <w:r>
        <w:t>月</w:t>
      </w:r>
      <w:r>
        <w:t xml:space="preserve"> 20 </w:t>
      </w:r>
      <w:r>
        <w:t>日至</w:t>
      </w:r>
      <w:r>
        <w:t xml:space="preserve"> 07 </w:t>
      </w:r>
      <w:r>
        <w:t>月</w:t>
      </w:r>
      <w:r>
        <w:t xml:space="preserve"> 26 </w:t>
      </w:r>
      <w:r>
        <w:t>日｜规划、工具学习、反思与记忆</w:t>
      </w:r>
      <w:bookmarkEnd w:id="27"/>
    </w:p>
    <w:p w14:paraId="30FE0248" w14:textId="77777777" w:rsidR="000E6991" w:rsidRDefault="00136399">
      <w:r>
        <w:rPr>
          <w:b/>
        </w:rPr>
        <w:t>建议投入：</w:t>
      </w:r>
      <w:r>
        <w:t xml:space="preserve">18 </w:t>
      </w:r>
      <w:r>
        <w:t>至</w:t>
      </w:r>
      <w:r>
        <w:t xml:space="preserve"> 22 </w:t>
      </w:r>
      <w:r>
        <w:t>小时</w:t>
      </w:r>
    </w:p>
    <w:p w14:paraId="1BAA4A84" w14:textId="77777777" w:rsidR="000E6991" w:rsidRDefault="00136399">
      <w:pPr>
        <w:pStyle w:val="3"/>
      </w:pPr>
      <w:r>
        <w:t>深读</w:t>
      </w:r>
    </w:p>
    <w:p w14:paraId="6EF972EE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arXiv:2402.02716</w:t>
      </w:r>
      <w:r>
        <w:t>：规划分类、反馈与外部规划器。</w:t>
      </w:r>
    </w:p>
    <w:p w14:paraId="72BB1183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arXiv:2405.17935</w:t>
      </w:r>
      <w:r>
        <w:t>：工具学习生命周期和评测。</w:t>
      </w:r>
    </w:p>
    <w:p w14:paraId="0D9BD4F1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arXiv:2404.13501</w:t>
      </w:r>
      <w:r>
        <w:t>：记忆来源、形式、操作与评测。</w:t>
      </w:r>
    </w:p>
    <w:p w14:paraId="2E44C8E4" w14:textId="77777777" w:rsidR="000E6991" w:rsidRDefault="00136399">
      <w:pPr>
        <w:pStyle w:val="3"/>
      </w:pPr>
      <w:r>
        <w:t>选读</w:t>
      </w:r>
    </w:p>
    <w:p w14:paraId="1FDB942B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arXiv:2210.03629 ReAct</w:t>
      </w:r>
      <w:r>
        <w:t>。</w:t>
      </w:r>
    </w:p>
    <w:p w14:paraId="45CFF815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arXiv:2303.11366 Reflexion</w:t>
      </w:r>
      <w:r>
        <w:t>。</w:t>
      </w:r>
    </w:p>
    <w:p w14:paraId="566D1BE3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arXiv:2302.04761 Toolformer</w:t>
      </w:r>
      <w:r>
        <w:t>。</w:t>
      </w:r>
    </w:p>
    <w:p w14:paraId="32D3C0A3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arXiv:2304.03442 Generative Agents</w:t>
      </w:r>
      <w:r>
        <w:t>。</w:t>
      </w:r>
    </w:p>
    <w:p w14:paraId="0091F9A5" w14:textId="77777777" w:rsidR="000E6991" w:rsidRDefault="00136399">
      <w:pPr>
        <w:pStyle w:val="3"/>
      </w:pPr>
      <w:r>
        <w:t>概念问题</w:t>
      </w:r>
    </w:p>
    <w:p w14:paraId="7B22ECE7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视频调查应预先规划还是边检索边规划？</w:t>
      </w:r>
    </w:p>
    <w:p w14:paraId="05E76271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工具错误如何区分选择错误、参数错误与执行错误？</w:t>
      </w:r>
    </w:p>
    <w:p w14:paraId="18B8461F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事件记忆写入什么，遗忘什么，怎样避免摘要失真？</w:t>
      </w:r>
    </w:p>
    <w:p w14:paraId="7066C829" w14:textId="77777777" w:rsidR="000E6991" w:rsidRDefault="00136399">
      <w:pPr>
        <w:pStyle w:val="3"/>
      </w:pPr>
      <w:r>
        <w:t>实践</w:t>
      </w:r>
    </w:p>
    <w:p w14:paraId="3219AFE0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用</w:t>
      </w:r>
      <w:r>
        <w:t xml:space="preserve"> 4 </w:t>
      </w:r>
      <w:r>
        <w:t>至</w:t>
      </w:r>
      <w:r>
        <w:t xml:space="preserve"> 6 </w:t>
      </w:r>
      <w:r>
        <w:t>个本地函数搭建最小</w:t>
      </w:r>
      <w:r>
        <w:t xml:space="preserve"> ReAct </w:t>
      </w:r>
      <w:r>
        <w:t>循环：抽帧、</w:t>
      </w:r>
      <w:r>
        <w:t>OCR</w:t>
      </w:r>
      <w:r>
        <w:t>、描述、检索、裁剪、返回证据。</w:t>
      </w:r>
    </w:p>
    <w:p w14:paraId="1E7CFC45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对同一问题比较固定工作流、一次性规划和观察后修正规划。</w:t>
      </w:r>
    </w:p>
    <w:p w14:paraId="3BE69904" w14:textId="77777777" w:rsidR="000E6991" w:rsidRDefault="00136399">
      <w:pPr>
        <w:pStyle w:val="3"/>
      </w:pPr>
      <w:r>
        <w:t>交付物</w:t>
      </w:r>
    </w:p>
    <w:p w14:paraId="1888FFE7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规划</w:t>
      </w:r>
      <w:r>
        <w:t xml:space="preserve"> / </w:t>
      </w:r>
      <w:r>
        <w:t>工具</w:t>
      </w:r>
      <w:r>
        <w:t xml:space="preserve"> / </w:t>
      </w:r>
      <w:r>
        <w:t>记忆机制对照表。</w:t>
      </w:r>
    </w:p>
    <w:p w14:paraId="5ACE0567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工业视频工具注册表和错误码。</w:t>
      </w:r>
    </w:p>
    <w:p w14:paraId="2CB21B02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lastRenderedPageBreak/>
        <w:t>事件记忆</w:t>
      </w:r>
      <w:r>
        <w:t xml:space="preserve"> JSON Schema v0.1</w:t>
      </w:r>
      <w:r>
        <w:t>。</w:t>
      </w:r>
    </w:p>
    <w:p w14:paraId="47C2E65B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 xml:space="preserve">3 </w:t>
      </w:r>
      <w:r>
        <w:t>张进入下一轮的研究问题卡。</w:t>
      </w:r>
    </w:p>
    <w:p w14:paraId="1B0C079A" w14:textId="77777777" w:rsidR="000E6991" w:rsidRDefault="00136399">
      <w:r>
        <w:rPr>
          <w:b/>
        </w:rPr>
        <w:t>选题漏斗动作：</w:t>
      </w:r>
      <w:r>
        <w:t>删除只能描述产品功能、不能给出自变量和指标的问题，保留</w:t>
      </w:r>
      <w:r>
        <w:t xml:space="preserve"> 10 </w:t>
      </w:r>
      <w:r>
        <w:t>至</w:t>
      </w:r>
      <w:r>
        <w:t xml:space="preserve"> 12 </w:t>
      </w:r>
      <w:r>
        <w:t>张。</w:t>
      </w:r>
    </w:p>
    <w:p w14:paraId="378C70EB" w14:textId="77777777" w:rsidR="000E6991" w:rsidRDefault="00136399">
      <w:pPr>
        <w:keepLines/>
        <w:pBdr>
          <w:top w:val="nil"/>
          <w:left w:val="single" w:sz="16" w:space="8" w:color="595959"/>
          <w:bottom w:val="nil"/>
          <w:right w:val="nil"/>
          <w:between w:val="nil"/>
        </w:pBdr>
        <w:shd w:val="clear" w:color="auto" w:fill="F2F2F2"/>
        <w:spacing w:before="160" w:after="200" w:line="269" w:lineRule="auto"/>
        <w:ind w:left="259" w:right="259"/>
      </w:pPr>
      <w:r>
        <w:rPr>
          <w:b/>
        </w:rPr>
        <w:t>本周完成门槛。</w:t>
      </w:r>
      <w:r>
        <w:t>最小循环能在三个样例上返回可回放时间片段，并记录每次工具调用和失败原因。</w:t>
      </w:r>
    </w:p>
    <w:p w14:paraId="21D4B646" w14:textId="77777777" w:rsidR="000E6991" w:rsidRDefault="00136399">
      <w:pPr>
        <w:pStyle w:val="2"/>
      </w:pPr>
      <w:bookmarkStart w:id="28" w:name="_Toc234923728"/>
      <w:r>
        <w:t>第</w:t>
      </w:r>
      <w:r>
        <w:t xml:space="preserve"> 3 </w:t>
      </w:r>
      <w:r>
        <w:t>周｜</w:t>
      </w:r>
      <w:r>
        <w:t xml:space="preserve">07 </w:t>
      </w:r>
      <w:r>
        <w:t>月</w:t>
      </w:r>
      <w:r>
        <w:t xml:space="preserve"> 27 </w:t>
      </w:r>
      <w:r>
        <w:t>日至</w:t>
      </w:r>
      <w:r>
        <w:t xml:space="preserve"> 08 </w:t>
      </w:r>
      <w:r>
        <w:t>月</w:t>
      </w:r>
      <w:r>
        <w:t xml:space="preserve"> 02 </w:t>
      </w:r>
      <w:r>
        <w:t>日｜</w:t>
      </w:r>
      <w:r>
        <w:t xml:space="preserve">Agent </w:t>
      </w:r>
      <w:r>
        <w:t>评测、可靠性与</w:t>
      </w:r>
      <w:r>
        <w:t xml:space="preserve"> Human-Agent Systems</w:t>
      </w:r>
      <w:bookmarkEnd w:id="28"/>
    </w:p>
    <w:p w14:paraId="7861592B" w14:textId="77777777" w:rsidR="000E6991" w:rsidRDefault="00136399">
      <w:r>
        <w:rPr>
          <w:b/>
        </w:rPr>
        <w:t>建议投入：</w:t>
      </w:r>
      <w:r>
        <w:t xml:space="preserve">18 </w:t>
      </w:r>
      <w:r>
        <w:t>至</w:t>
      </w:r>
      <w:r>
        <w:t xml:space="preserve"> 22 </w:t>
      </w:r>
      <w:r>
        <w:t>小时</w:t>
      </w:r>
    </w:p>
    <w:p w14:paraId="49A6BA3C" w14:textId="77777777" w:rsidR="000E6991" w:rsidRDefault="00136399">
      <w:pPr>
        <w:pStyle w:val="3"/>
      </w:pPr>
      <w:r>
        <w:t>深读</w:t>
      </w:r>
    </w:p>
    <w:p w14:paraId="1C437421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arXiv:2503.16416</w:t>
      </w:r>
      <w:r>
        <w:t>：能力、场景、通用</w:t>
      </w:r>
      <w:r>
        <w:t xml:space="preserve"> Agent </w:t>
      </w:r>
      <w:r>
        <w:t>与开发评测。</w:t>
      </w:r>
    </w:p>
    <w:p w14:paraId="62CAD1C7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arXiv:2505.00753</w:t>
      </w:r>
      <w:r>
        <w:t>：人工反馈、交互、编排和协作。</w:t>
      </w:r>
    </w:p>
    <w:p w14:paraId="19DEBD8D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arXiv:2406.00252</w:t>
      </w:r>
      <w:r>
        <w:t>：证据、逻辑、工具和风险控制。</w:t>
      </w:r>
    </w:p>
    <w:p w14:paraId="111A802D" w14:textId="77777777" w:rsidR="000E6991" w:rsidRDefault="00136399">
      <w:pPr>
        <w:pStyle w:val="3"/>
      </w:pPr>
      <w:r>
        <w:t>选读</w:t>
      </w:r>
    </w:p>
    <w:p w14:paraId="40B3E96F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arXiv:2308.03688 AgentBench</w:t>
      </w:r>
      <w:r>
        <w:t>。</w:t>
      </w:r>
    </w:p>
    <w:p w14:paraId="510F0BCF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arXiv:2307.13854 WebArena</w:t>
      </w:r>
      <w:r>
        <w:t>。</w:t>
      </w:r>
    </w:p>
    <w:p w14:paraId="4944DECA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arXiv:2404.07972 OSWorld</w:t>
      </w:r>
      <w:r>
        <w:t>。</w:t>
      </w:r>
    </w:p>
    <w:p w14:paraId="7223B602" w14:textId="77777777" w:rsidR="000E6991" w:rsidRDefault="00136399">
      <w:pPr>
        <w:pStyle w:val="3"/>
      </w:pPr>
      <w:r>
        <w:t>概念问题</w:t>
      </w:r>
    </w:p>
    <w:p w14:paraId="5F0A67A1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一个工业视频</w:t>
      </w:r>
      <w:r>
        <w:t xml:space="preserve"> Agent </w:t>
      </w:r>
      <w:r>
        <w:t>的成功到底是什么？</w:t>
      </w:r>
    </w:p>
    <w:p w14:paraId="2D3683E6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如何衡量证据是否支持结论，而不只评答案文本？</w:t>
      </w:r>
    </w:p>
    <w:p w14:paraId="1F6EE46D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什么风险级别需要人工确认，反馈怎样进入系统？</w:t>
      </w:r>
    </w:p>
    <w:p w14:paraId="7C3DE337" w14:textId="77777777" w:rsidR="000E6991" w:rsidRDefault="00136399">
      <w:pPr>
        <w:pStyle w:val="3"/>
      </w:pPr>
      <w:r>
        <w:lastRenderedPageBreak/>
        <w:t>实践</w:t>
      </w:r>
    </w:p>
    <w:p w14:paraId="6D42A8F8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构造</w:t>
      </w:r>
      <w:r>
        <w:t xml:space="preserve"> 30 </w:t>
      </w:r>
      <w:r>
        <w:t>至</w:t>
      </w:r>
      <w:r>
        <w:t xml:space="preserve"> 50 </w:t>
      </w:r>
      <w:r>
        <w:t>条小型任务集，记录问题、答案、时间段、证据类型和难度。</w:t>
      </w:r>
    </w:p>
    <w:p w14:paraId="315912D4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为现有原型加入轨迹日志、</w:t>
      </w:r>
      <w:r>
        <w:t>Token</w:t>
      </w:r>
      <w:r>
        <w:t>、延迟、工具成功率和人工复核字段。</w:t>
      </w:r>
    </w:p>
    <w:p w14:paraId="413415AC" w14:textId="77777777" w:rsidR="000E6991" w:rsidRDefault="00136399">
      <w:pPr>
        <w:pStyle w:val="3"/>
      </w:pPr>
      <w:r>
        <w:t>交付物</w:t>
      </w:r>
    </w:p>
    <w:p w14:paraId="06304C57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任务级</w:t>
      </w:r>
      <w:r>
        <w:t xml:space="preserve"> / </w:t>
      </w:r>
      <w:r>
        <w:t>轨迹级</w:t>
      </w:r>
      <w:r>
        <w:t xml:space="preserve"> / </w:t>
      </w:r>
      <w:r>
        <w:t>系统级评测矩阵。</w:t>
      </w:r>
    </w:p>
    <w:p w14:paraId="05ED6BD1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不少于</w:t>
      </w:r>
      <w:r>
        <w:t xml:space="preserve"> 12 </w:t>
      </w:r>
      <w:r>
        <w:t>类错误的分类表。</w:t>
      </w:r>
    </w:p>
    <w:p w14:paraId="004DEBF9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人工门控与回退流程。</w:t>
      </w:r>
    </w:p>
    <w:p w14:paraId="48626807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 xml:space="preserve">30 </w:t>
      </w:r>
      <w:r>
        <w:t>至</w:t>
      </w:r>
      <w:r>
        <w:t xml:space="preserve"> 50 </w:t>
      </w:r>
      <w:r>
        <w:t>条可重复最小评测任务。</w:t>
      </w:r>
    </w:p>
    <w:p w14:paraId="023DB3B5" w14:textId="77777777" w:rsidR="000E6991" w:rsidRDefault="00136399">
      <w:r>
        <w:rPr>
          <w:b/>
        </w:rPr>
        <w:t>选题漏斗动作：</w:t>
      </w:r>
      <w:r>
        <w:t>用数据可得性和评测可行性筛掉问题，收敛到</w:t>
      </w:r>
      <w:r>
        <w:t xml:space="preserve"> 8 </w:t>
      </w:r>
      <w:r>
        <w:t>至</w:t>
      </w:r>
      <w:r>
        <w:t xml:space="preserve"> 10 </w:t>
      </w:r>
      <w:r>
        <w:t>张。</w:t>
      </w:r>
    </w:p>
    <w:p w14:paraId="1423DC7B" w14:textId="77777777" w:rsidR="000E6991" w:rsidRDefault="00136399">
      <w:pPr>
        <w:keepLines/>
        <w:pBdr>
          <w:top w:val="nil"/>
          <w:left w:val="single" w:sz="16" w:space="8" w:color="595959"/>
          <w:bottom w:val="nil"/>
          <w:right w:val="nil"/>
          <w:between w:val="nil"/>
        </w:pBdr>
        <w:shd w:val="clear" w:color="auto" w:fill="F2F2F2"/>
        <w:spacing w:before="160" w:after="200" w:line="269" w:lineRule="auto"/>
        <w:ind w:left="259" w:right="259"/>
      </w:pPr>
      <w:r>
        <w:rPr>
          <w:b/>
        </w:rPr>
        <w:t>本周完成门槛。</w:t>
      </w:r>
      <w:r>
        <w:t>至少两个基线可在同一任务集上运行，并能输出准确率、证据覆盖、延迟和成本。</w:t>
      </w:r>
    </w:p>
    <w:p w14:paraId="3ECE173A" w14:textId="77777777" w:rsidR="000E6991" w:rsidRDefault="00136399">
      <w:pPr>
        <w:pStyle w:val="2"/>
      </w:pPr>
      <w:bookmarkStart w:id="29" w:name="_Toc234923729"/>
      <w:r>
        <w:t>第</w:t>
      </w:r>
      <w:r>
        <w:t xml:space="preserve"> 4 </w:t>
      </w:r>
      <w:r>
        <w:t>周｜</w:t>
      </w:r>
      <w:r>
        <w:t xml:space="preserve">08 </w:t>
      </w:r>
      <w:r>
        <w:t>月</w:t>
      </w:r>
      <w:r>
        <w:t xml:space="preserve"> 03 </w:t>
      </w:r>
      <w:r>
        <w:t>日至</w:t>
      </w:r>
      <w:r>
        <w:t xml:space="preserve"> 08 </w:t>
      </w:r>
      <w:r>
        <w:t>月</w:t>
      </w:r>
      <w:r>
        <w:t xml:space="preserve"> 09 </w:t>
      </w:r>
      <w:r>
        <w:t>日｜</w:t>
      </w:r>
      <w:r>
        <w:t xml:space="preserve">Large Multimodal Agents </w:t>
      </w:r>
      <w:r>
        <w:t>与长视频理解</w:t>
      </w:r>
      <w:bookmarkEnd w:id="29"/>
    </w:p>
    <w:p w14:paraId="035DF3ED" w14:textId="77777777" w:rsidR="000E6991" w:rsidRDefault="00136399">
      <w:r>
        <w:rPr>
          <w:b/>
        </w:rPr>
        <w:t>建议投入：</w:t>
      </w:r>
      <w:r>
        <w:t xml:space="preserve">18 </w:t>
      </w:r>
      <w:r>
        <w:t>至</w:t>
      </w:r>
      <w:r>
        <w:t xml:space="preserve"> 22 </w:t>
      </w:r>
      <w:r>
        <w:t>小时</w:t>
      </w:r>
    </w:p>
    <w:p w14:paraId="46637522" w14:textId="77777777" w:rsidR="000E6991" w:rsidRDefault="00136399">
      <w:pPr>
        <w:pStyle w:val="3"/>
      </w:pPr>
      <w:r>
        <w:t>深读</w:t>
      </w:r>
    </w:p>
    <w:p w14:paraId="70916F5E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arXiv:2402.15116</w:t>
      </w:r>
      <w:r>
        <w:t>：多模态</w:t>
      </w:r>
      <w:r>
        <w:t xml:space="preserve"> Agent </w:t>
      </w:r>
      <w:r>
        <w:t>组件、协作和评测。</w:t>
      </w:r>
    </w:p>
    <w:p w14:paraId="166A5712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arXiv:2312.17432</w:t>
      </w:r>
      <w:r>
        <w:t>：</w:t>
      </w:r>
      <w:r>
        <w:t xml:space="preserve">Vid-LLM </w:t>
      </w:r>
      <w:r>
        <w:t>分类、任务、数据集与局限。</w:t>
      </w:r>
    </w:p>
    <w:p w14:paraId="089B1300" w14:textId="77777777" w:rsidR="000E6991" w:rsidRDefault="00136399">
      <w:pPr>
        <w:pStyle w:val="3"/>
      </w:pPr>
      <w:r>
        <w:t>选读</w:t>
      </w:r>
    </w:p>
    <w:p w14:paraId="4034A916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arXiv:2405.21075 Video-MME</w:t>
      </w:r>
      <w:r>
        <w:t>。</w:t>
      </w:r>
    </w:p>
    <w:p w14:paraId="3F4792C6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arXiv:2407.15754 LongVideoBench</w:t>
      </w:r>
      <w:r>
        <w:t>。</w:t>
      </w:r>
    </w:p>
    <w:p w14:paraId="37D69158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arXiv:2406.12846 DrVideo</w:t>
      </w:r>
      <w:r>
        <w:t>。</w:t>
      </w:r>
    </w:p>
    <w:p w14:paraId="3D92A786" w14:textId="77777777" w:rsidR="000E6991" w:rsidRDefault="00136399">
      <w:pPr>
        <w:pStyle w:val="3"/>
      </w:pPr>
      <w:r>
        <w:lastRenderedPageBreak/>
        <w:t>概念问题</w:t>
      </w:r>
    </w:p>
    <w:p w14:paraId="3E318F41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强视频模型已存在时，领域系统仍需解决什么？</w:t>
      </w:r>
    </w:p>
    <w:p w14:paraId="0E5186B6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哪些帧或片段应由本地模型处理，哪些才调用强</w:t>
      </w:r>
      <w:r>
        <w:t xml:space="preserve"> VLM</w:t>
      </w:r>
      <w:r>
        <w:t>？</w:t>
      </w:r>
    </w:p>
    <w:p w14:paraId="68A99C47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视频转文本事件会丢失哪些视觉证据？</w:t>
      </w:r>
    </w:p>
    <w:p w14:paraId="4DDD376B" w14:textId="77777777" w:rsidR="000E6991" w:rsidRDefault="00136399">
      <w:pPr>
        <w:pStyle w:val="3"/>
      </w:pPr>
      <w:r>
        <w:t>实践</w:t>
      </w:r>
    </w:p>
    <w:p w14:paraId="3AA3E5BA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比较均匀采样、镜头采样和候选事件采样三种策略。</w:t>
      </w:r>
    </w:p>
    <w:p w14:paraId="3CB0F2F4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实现视频到事件记录的批处理，保留帧、时间戳、文本和模型来源。</w:t>
      </w:r>
    </w:p>
    <w:p w14:paraId="6B654112" w14:textId="77777777" w:rsidR="000E6991" w:rsidRDefault="00136399">
      <w:pPr>
        <w:pStyle w:val="3"/>
      </w:pPr>
      <w:r>
        <w:t>交付物</w:t>
      </w:r>
    </w:p>
    <w:p w14:paraId="267E45DA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本地模型</w:t>
      </w:r>
      <w:r>
        <w:t xml:space="preserve"> / </w:t>
      </w:r>
      <w:r>
        <w:t>云模型</w:t>
      </w:r>
      <w:r>
        <w:t xml:space="preserve"> / </w:t>
      </w:r>
      <w:r>
        <w:t>规则的职责表。</w:t>
      </w:r>
    </w:p>
    <w:p w14:paraId="554A8ED7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三种视频</w:t>
      </w:r>
      <w:r>
        <w:t xml:space="preserve"> Agent </w:t>
      </w:r>
      <w:r>
        <w:t>架构及适用条件。</w:t>
      </w:r>
    </w:p>
    <w:p w14:paraId="2856B55C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采样策略的准确率、成本和延迟对照。</w:t>
      </w:r>
    </w:p>
    <w:p w14:paraId="21784970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五个主题族的第一版定义。</w:t>
      </w:r>
    </w:p>
    <w:p w14:paraId="1EA61E50" w14:textId="77777777" w:rsidR="000E6991" w:rsidRDefault="00136399">
      <w:r>
        <w:rPr>
          <w:b/>
        </w:rPr>
        <w:t>选题漏斗动作：</w:t>
      </w:r>
      <w:r>
        <w:t>把问题按事件表示、检索定位、联合诊断、成本路由、人工复核聚成五个主题族。</w:t>
      </w:r>
    </w:p>
    <w:p w14:paraId="65E5A79F" w14:textId="77777777" w:rsidR="000E6991" w:rsidRDefault="00136399">
      <w:pPr>
        <w:keepLines/>
        <w:pBdr>
          <w:top w:val="nil"/>
          <w:left w:val="single" w:sz="16" w:space="8" w:color="595959"/>
          <w:bottom w:val="nil"/>
          <w:right w:val="nil"/>
          <w:between w:val="nil"/>
        </w:pBdr>
        <w:shd w:val="clear" w:color="auto" w:fill="F2F2F2"/>
        <w:spacing w:before="160" w:after="200" w:line="269" w:lineRule="auto"/>
        <w:ind w:left="259" w:right="259"/>
      </w:pPr>
      <w:r>
        <w:rPr>
          <w:b/>
        </w:rPr>
        <w:t>本周完成门槛。</w:t>
      </w:r>
      <w:r>
        <w:t>同一批视频可重复生成事件记录，并能说明三种采样策略的误差和成本差异。</w:t>
      </w:r>
    </w:p>
    <w:p w14:paraId="365C6052" w14:textId="77777777" w:rsidR="000E6991" w:rsidRDefault="00136399">
      <w:pPr>
        <w:pStyle w:val="2"/>
      </w:pPr>
      <w:bookmarkStart w:id="30" w:name="_Toc234923730"/>
      <w:r>
        <w:t>第</w:t>
      </w:r>
      <w:r>
        <w:t xml:space="preserve"> 5 </w:t>
      </w:r>
      <w:r>
        <w:t>周｜</w:t>
      </w:r>
      <w:r>
        <w:t xml:space="preserve">08 </w:t>
      </w:r>
      <w:r>
        <w:t>月</w:t>
      </w:r>
      <w:r>
        <w:t xml:space="preserve"> 10 </w:t>
      </w:r>
      <w:r>
        <w:t>日至</w:t>
      </w:r>
      <w:r>
        <w:t xml:space="preserve"> 08 </w:t>
      </w:r>
      <w:r>
        <w:t>月</w:t>
      </w:r>
      <w:r>
        <w:t xml:space="preserve"> 16 </w:t>
      </w:r>
      <w:r>
        <w:t>日｜</w:t>
      </w:r>
      <w:r>
        <w:t>Multimodal RAG</w:t>
      </w:r>
      <w:r>
        <w:t>、证据检索与</w:t>
      </w:r>
      <w:r>
        <w:t xml:space="preserve"> Temporal Grounding</w:t>
      </w:r>
      <w:bookmarkEnd w:id="30"/>
    </w:p>
    <w:p w14:paraId="10E7F04D" w14:textId="77777777" w:rsidR="000E6991" w:rsidRDefault="00136399">
      <w:r>
        <w:rPr>
          <w:b/>
        </w:rPr>
        <w:t>建议投入：</w:t>
      </w:r>
      <w:r>
        <w:t xml:space="preserve">18 </w:t>
      </w:r>
      <w:r>
        <w:t>至</w:t>
      </w:r>
      <w:r>
        <w:t xml:space="preserve"> 22 </w:t>
      </w:r>
      <w:r>
        <w:t>小时</w:t>
      </w:r>
    </w:p>
    <w:p w14:paraId="2CFA6A87" w14:textId="77777777" w:rsidR="000E6991" w:rsidRDefault="00136399">
      <w:pPr>
        <w:pStyle w:val="3"/>
      </w:pPr>
      <w:r>
        <w:t>深读</w:t>
      </w:r>
    </w:p>
    <w:p w14:paraId="1DD58B7F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arXiv:2502.08826</w:t>
      </w:r>
      <w:r>
        <w:t>：跨模态检索、融合、生成和评测。</w:t>
      </w:r>
    </w:p>
    <w:p w14:paraId="2455416F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arXiv:2201.08071</w:t>
      </w:r>
      <w:r>
        <w:t>：时间定位管线、方法分类和指标。</w:t>
      </w:r>
    </w:p>
    <w:p w14:paraId="75BBFEEF" w14:textId="77777777" w:rsidR="000E6991" w:rsidRDefault="00136399">
      <w:pPr>
        <w:pStyle w:val="3"/>
      </w:pPr>
      <w:r>
        <w:lastRenderedPageBreak/>
        <w:t>选读</w:t>
      </w:r>
    </w:p>
    <w:p w14:paraId="48301F32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arXiv:2411.13093 Video-RAG</w:t>
      </w:r>
      <w:r>
        <w:t>。</w:t>
      </w:r>
    </w:p>
    <w:p w14:paraId="79298B1D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 xml:space="preserve">arXiv:2406.12846 DrVideo </w:t>
      </w:r>
      <w:r>
        <w:t>的检索模块。</w:t>
      </w:r>
    </w:p>
    <w:p w14:paraId="49CAE274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 xml:space="preserve">arXiv:2404.01933 PREGO </w:t>
      </w:r>
      <w:r>
        <w:t>的步骤和错误检测。</w:t>
      </w:r>
    </w:p>
    <w:p w14:paraId="075E4CFE" w14:textId="77777777" w:rsidR="000E6991" w:rsidRDefault="00136399">
      <w:pPr>
        <w:pStyle w:val="3"/>
      </w:pPr>
      <w:r>
        <w:t>概念问题</w:t>
      </w:r>
    </w:p>
    <w:p w14:paraId="47BC5F60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帧、镜头和事件哪一种检索粒度最适合工业调查？</w:t>
      </w:r>
    </w:p>
    <w:p w14:paraId="20A3BB12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怎样联合语义相似度、时间连续性、对象和日志约束？</w:t>
      </w:r>
    </w:p>
    <w:p w14:paraId="444C692C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答案正确但时间定位错误应如何计分？</w:t>
      </w:r>
    </w:p>
    <w:p w14:paraId="426B8956" w14:textId="77777777" w:rsidR="000E6991" w:rsidRDefault="00136399">
      <w:pPr>
        <w:pStyle w:val="3"/>
      </w:pPr>
      <w:r>
        <w:t>实践</w:t>
      </w:r>
    </w:p>
    <w:p w14:paraId="3280859B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实现文本事件检索、视觉向量检索、文本加时间</w:t>
      </w:r>
      <w:r>
        <w:t xml:space="preserve"> / </w:t>
      </w:r>
      <w:r>
        <w:t>日志重排三个基线。</w:t>
      </w:r>
    </w:p>
    <w:p w14:paraId="07924B3A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对</w:t>
      </w:r>
      <w:r>
        <w:t xml:space="preserve"> 20 </w:t>
      </w:r>
      <w:r>
        <w:t>至</w:t>
      </w:r>
      <w:r>
        <w:t xml:space="preserve"> 50 </w:t>
      </w:r>
      <w:r>
        <w:t>条问题计算</w:t>
      </w:r>
      <w:r>
        <w:t xml:space="preserve"> Recall@K</w:t>
      </w:r>
      <w:r>
        <w:t>、时间</w:t>
      </w:r>
      <w:r>
        <w:t xml:space="preserve"> IoU</w:t>
      </w:r>
      <w:r>
        <w:t>、证据覆盖率和单任务成本。</w:t>
      </w:r>
    </w:p>
    <w:p w14:paraId="125CA13A" w14:textId="77777777" w:rsidR="000E6991" w:rsidRDefault="00136399">
      <w:pPr>
        <w:pStyle w:val="3"/>
      </w:pPr>
      <w:r>
        <w:t>交付物</w:t>
      </w:r>
    </w:p>
    <w:p w14:paraId="06A1E78B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证据检索与时间定位管线图。</w:t>
      </w:r>
    </w:p>
    <w:p w14:paraId="0C3C7F30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三种检索基线的对照结果。</w:t>
      </w:r>
    </w:p>
    <w:p w14:paraId="07E8170D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 xml:space="preserve">20 </w:t>
      </w:r>
      <w:r>
        <w:t>至</w:t>
      </w:r>
      <w:r>
        <w:t xml:space="preserve"> 50 </w:t>
      </w:r>
      <w:r>
        <w:t>条带时间戳标准答案的问题集。</w:t>
      </w:r>
    </w:p>
    <w:p w14:paraId="6DC9138E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每个主题族至少两条可论文化创新缺口。</w:t>
      </w:r>
    </w:p>
    <w:p w14:paraId="56001383" w14:textId="77777777" w:rsidR="000E6991" w:rsidRDefault="00136399">
      <w:r>
        <w:rPr>
          <w:b/>
        </w:rPr>
        <w:t>选题漏斗动作：</w:t>
      </w:r>
      <w:r>
        <w:t>用最小实验淘汰没有稳定基线或指标不敏感的主题，保留</w:t>
      </w:r>
      <w:r>
        <w:t xml:space="preserve"> 5 </w:t>
      </w:r>
      <w:r>
        <w:t>个候选。</w:t>
      </w:r>
    </w:p>
    <w:p w14:paraId="5BF97C34" w14:textId="77777777" w:rsidR="000E6991" w:rsidRDefault="00136399">
      <w:pPr>
        <w:keepLines/>
        <w:pBdr>
          <w:top w:val="nil"/>
          <w:left w:val="single" w:sz="16" w:space="8" w:color="595959"/>
          <w:bottom w:val="nil"/>
          <w:right w:val="nil"/>
          <w:between w:val="nil"/>
        </w:pBdr>
        <w:shd w:val="clear" w:color="auto" w:fill="F2F2F2"/>
        <w:spacing w:before="160" w:after="200" w:line="269" w:lineRule="auto"/>
        <w:ind w:left="259" w:right="259"/>
      </w:pPr>
      <w:r>
        <w:rPr>
          <w:b/>
        </w:rPr>
        <w:t>本周完成门槛。</w:t>
      </w:r>
      <w:r>
        <w:t>每个回答都能追溯到视频片段或日志证据，且至少一个改进相对简单基线可被指标观察。</w:t>
      </w:r>
    </w:p>
    <w:p w14:paraId="0D1EBB26" w14:textId="77777777" w:rsidR="000E6991" w:rsidRDefault="00136399">
      <w:pPr>
        <w:pStyle w:val="2"/>
      </w:pPr>
      <w:bookmarkStart w:id="31" w:name="_Toc234923731"/>
      <w:r>
        <w:lastRenderedPageBreak/>
        <w:t>第</w:t>
      </w:r>
      <w:r>
        <w:t xml:space="preserve"> 6 </w:t>
      </w:r>
      <w:r>
        <w:t>周｜</w:t>
      </w:r>
      <w:r>
        <w:t xml:space="preserve">08 </w:t>
      </w:r>
      <w:r>
        <w:t>月</w:t>
      </w:r>
      <w:r>
        <w:t xml:space="preserve"> 17 </w:t>
      </w:r>
      <w:r>
        <w:t>日至</w:t>
      </w:r>
      <w:r>
        <w:t xml:space="preserve"> 08 </w:t>
      </w:r>
      <w:r>
        <w:t>月</w:t>
      </w:r>
      <w:r>
        <w:t xml:space="preserve"> 23 </w:t>
      </w:r>
      <w:r>
        <w:t>日｜</w:t>
      </w:r>
      <w:r>
        <w:t>Industry Agents</w:t>
      </w:r>
      <w:r>
        <w:t>、通用性与选题可行性</w:t>
      </w:r>
      <w:bookmarkEnd w:id="31"/>
    </w:p>
    <w:p w14:paraId="6EFE55A0" w14:textId="77777777" w:rsidR="000E6991" w:rsidRDefault="00136399">
      <w:r>
        <w:rPr>
          <w:b/>
        </w:rPr>
        <w:t>建议投入：</w:t>
      </w:r>
      <w:r>
        <w:t xml:space="preserve">18 </w:t>
      </w:r>
      <w:r>
        <w:t>至</w:t>
      </w:r>
      <w:r>
        <w:t xml:space="preserve"> 22 </w:t>
      </w:r>
      <w:r>
        <w:t>小时</w:t>
      </w:r>
    </w:p>
    <w:p w14:paraId="2E27DD80" w14:textId="77777777" w:rsidR="000E6991" w:rsidRDefault="00136399">
      <w:pPr>
        <w:pStyle w:val="3"/>
      </w:pPr>
      <w:r>
        <w:t>深读</w:t>
      </w:r>
    </w:p>
    <w:p w14:paraId="4A695370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arXiv:2510.17491</w:t>
      </w:r>
      <w:r>
        <w:t>：产业技术支柱、应用、成熟度与评测。</w:t>
      </w:r>
    </w:p>
    <w:p w14:paraId="45B2C4A8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arXiv:2508.17692</w:t>
      </w:r>
      <w:r>
        <w:t>：推理框架与场景适配。</w:t>
      </w:r>
    </w:p>
    <w:p w14:paraId="762F3A1E" w14:textId="77777777" w:rsidR="000E6991" w:rsidRDefault="00136399">
      <w:pPr>
        <w:pStyle w:val="3"/>
      </w:pPr>
      <w:r>
        <w:t>选读</w:t>
      </w:r>
    </w:p>
    <w:p w14:paraId="0CD58FFB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DOI:10.1145/3794858</w:t>
      </w:r>
      <w:r>
        <w:t>：组件级通用性与评测。</w:t>
      </w:r>
    </w:p>
    <w:p w14:paraId="7801460E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arXiv:2404.01933 PREGO</w:t>
      </w:r>
      <w:r>
        <w:t>。</w:t>
      </w:r>
    </w:p>
    <w:p w14:paraId="63E977ED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从前五周文献中回查工业视觉诊断、流程复核与视频检索代表工作。</w:t>
      </w:r>
    </w:p>
    <w:p w14:paraId="0EAAAE38" w14:textId="77777777" w:rsidR="000E6991" w:rsidRDefault="00136399">
      <w:pPr>
        <w:pStyle w:val="3"/>
      </w:pPr>
      <w:r>
        <w:t>概念问题</w:t>
      </w:r>
    </w:p>
    <w:p w14:paraId="44EA5C21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真实用户愿意为哪一段调查流程付费？</w:t>
      </w:r>
    </w:p>
    <w:p w14:paraId="6DDD4A42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研究结果能否跨模型、跨设备或跨任务保持？</w:t>
      </w:r>
    </w:p>
    <w:p w14:paraId="5D76B1DF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工作数据、公开数据和自行采集数据怎样形成合规路径？</w:t>
      </w:r>
    </w:p>
    <w:p w14:paraId="2D92A76E" w14:textId="77777777" w:rsidR="000E6991" w:rsidRDefault="00136399">
      <w:pPr>
        <w:pStyle w:val="3"/>
      </w:pPr>
      <w:r>
        <w:t>实践</w:t>
      </w:r>
    </w:p>
    <w:p w14:paraId="6E2E049E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对五个主题族做数据、基线、算力、标注、</w:t>
      </w:r>
      <w:r>
        <w:t xml:space="preserve">API </w:t>
      </w:r>
      <w:r>
        <w:t>与导师匹配审计。</w:t>
      </w:r>
    </w:p>
    <w:p w14:paraId="7674238C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准备四份一页候选题简报，并用公开数据运行一个可行性样例。</w:t>
      </w:r>
    </w:p>
    <w:p w14:paraId="60849F54" w14:textId="77777777" w:rsidR="000E6991" w:rsidRDefault="00136399">
      <w:pPr>
        <w:pStyle w:val="3"/>
      </w:pPr>
      <w:r>
        <w:t>交付物</w:t>
      </w:r>
    </w:p>
    <w:p w14:paraId="5AE141E4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十个工业痛点及其现有处理成本。</w:t>
      </w:r>
    </w:p>
    <w:p w14:paraId="0EA9A2A5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四个候选题简报。</w:t>
      </w:r>
    </w:p>
    <w:p w14:paraId="1CD14D1D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数据、资源和预算可行性表。</w:t>
      </w:r>
    </w:p>
    <w:p w14:paraId="24881BB7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lastRenderedPageBreak/>
        <w:t>论文价值</w:t>
      </w:r>
      <w:r>
        <w:t xml:space="preserve"> / </w:t>
      </w:r>
      <w:r>
        <w:t>工作价值双向收益表。</w:t>
      </w:r>
    </w:p>
    <w:p w14:paraId="149C0E94" w14:textId="77777777" w:rsidR="000E6991" w:rsidRDefault="00136399">
      <w:r>
        <w:rPr>
          <w:b/>
        </w:rPr>
        <w:t>选题漏斗动作：</w:t>
      </w:r>
      <w:r>
        <w:t>执行四道硬门槛，结合导师方向和工作关联，从五个主题族中保留四个候选题。</w:t>
      </w:r>
    </w:p>
    <w:p w14:paraId="41E8081A" w14:textId="77777777" w:rsidR="000E6991" w:rsidRDefault="00136399">
      <w:pPr>
        <w:keepLines/>
        <w:pBdr>
          <w:top w:val="nil"/>
          <w:left w:val="single" w:sz="16" w:space="8" w:color="595959"/>
          <w:bottom w:val="nil"/>
          <w:right w:val="nil"/>
          <w:between w:val="nil"/>
        </w:pBdr>
        <w:shd w:val="clear" w:color="auto" w:fill="F2F2F2"/>
        <w:spacing w:before="160" w:after="200" w:line="269" w:lineRule="auto"/>
        <w:ind w:left="259" w:right="259"/>
      </w:pPr>
      <w:r>
        <w:rPr>
          <w:b/>
        </w:rPr>
        <w:t>本周完成门槛。</w:t>
      </w:r>
      <w:r>
        <w:t>每个候选题都有可获得数据、可运行基线、明确指标和三个月原型方案。</w:t>
      </w:r>
    </w:p>
    <w:p w14:paraId="7D8B9A18" w14:textId="77777777" w:rsidR="000E6991" w:rsidRDefault="00136399">
      <w:pPr>
        <w:pStyle w:val="2"/>
      </w:pPr>
      <w:bookmarkStart w:id="32" w:name="_Toc234923732"/>
      <w:r>
        <w:t>第</w:t>
      </w:r>
      <w:r>
        <w:t xml:space="preserve"> 7 </w:t>
      </w:r>
      <w:r>
        <w:t>周｜</w:t>
      </w:r>
      <w:r>
        <w:t xml:space="preserve">08 </w:t>
      </w:r>
      <w:r>
        <w:t>月</w:t>
      </w:r>
      <w:r>
        <w:t xml:space="preserve"> 24 </w:t>
      </w:r>
      <w:r>
        <w:t>日至</w:t>
      </w:r>
      <w:r>
        <w:t xml:space="preserve"> 08 </w:t>
      </w:r>
      <w:r>
        <w:t>月</w:t>
      </w:r>
      <w:r>
        <w:t xml:space="preserve"> 30 </w:t>
      </w:r>
      <w:r>
        <w:t>日｜候选题比较、轻量验证与两年路线设计</w:t>
      </w:r>
      <w:bookmarkEnd w:id="32"/>
    </w:p>
    <w:p w14:paraId="6FA383F3" w14:textId="77777777" w:rsidR="000E6991" w:rsidRDefault="00136399">
      <w:r>
        <w:rPr>
          <w:b/>
        </w:rPr>
        <w:t>建议投入：</w:t>
      </w:r>
      <w:r>
        <w:t xml:space="preserve">18 </w:t>
      </w:r>
      <w:r>
        <w:t>至</w:t>
      </w:r>
      <w:r>
        <w:t xml:space="preserve"> 22 </w:t>
      </w:r>
      <w:r>
        <w:t>小时</w:t>
      </w:r>
    </w:p>
    <w:p w14:paraId="6F09FD95" w14:textId="77777777" w:rsidR="000E6991" w:rsidRDefault="00136399">
      <w:pPr>
        <w:pStyle w:val="3"/>
      </w:pPr>
      <w:r>
        <w:t>深读</w:t>
      </w:r>
    </w:p>
    <w:p w14:paraId="6D522427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不新增大综述；回读与四个候选题直接相关的章节、数据集和评测。</w:t>
      </w:r>
    </w:p>
    <w:p w14:paraId="0341E315" w14:textId="77777777" w:rsidR="000E6991" w:rsidRDefault="00136399">
      <w:pPr>
        <w:pStyle w:val="3"/>
      </w:pPr>
      <w:r>
        <w:t>选读</w:t>
      </w:r>
    </w:p>
    <w:p w14:paraId="11B15A4C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每个候选题选择</w:t>
      </w:r>
      <w:r>
        <w:t xml:space="preserve"> 1 </w:t>
      </w:r>
      <w:r>
        <w:t>至</w:t>
      </w:r>
      <w:r>
        <w:t xml:space="preserve"> 2 </w:t>
      </w:r>
      <w:r>
        <w:t>篇最强相关代表论文，共</w:t>
      </w:r>
      <w:r>
        <w:t xml:space="preserve"> 6 </w:t>
      </w:r>
      <w:r>
        <w:t>至</w:t>
      </w:r>
      <w:r>
        <w:t xml:space="preserve"> 8 </w:t>
      </w:r>
      <w:r>
        <w:t>篇。</w:t>
      </w:r>
    </w:p>
    <w:p w14:paraId="5BE1DBE5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核对公开代码、许可证、数据规模、硬件需求和最新基线。</w:t>
      </w:r>
    </w:p>
    <w:p w14:paraId="02BDB936" w14:textId="77777777" w:rsidR="000E6991" w:rsidRDefault="00136399">
      <w:pPr>
        <w:pStyle w:val="3"/>
      </w:pPr>
      <w:r>
        <w:t>概念问题</w:t>
      </w:r>
    </w:p>
    <w:p w14:paraId="4376F800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候选题的最小学术贡献是什么，怎样做消融？</w:t>
      </w:r>
    </w:p>
    <w:p w14:paraId="4614F85C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最坏情况下三个月会在哪个依赖上失败？</w:t>
      </w:r>
    </w:p>
    <w:p w14:paraId="2D88C288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若基础模型升级，研究问题和指标是否仍成立？</w:t>
      </w:r>
    </w:p>
    <w:p w14:paraId="729B9E77" w14:textId="77777777" w:rsidR="000E6991" w:rsidRDefault="00136399">
      <w:pPr>
        <w:pStyle w:val="3"/>
      </w:pPr>
      <w:r>
        <w:t>实践</w:t>
      </w:r>
    </w:p>
    <w:p w14:paraId="571B2ADF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为四个候选各做一次</w:t>
      </w:r>
      <w:r>
        <w:t xml:space="preserve"> 2 </w:t>
      </w:r>
      <w:r>
        <w:t>至</w:t>
      </w:r>
      <w:r>
        <w:t xml:space="preserve"> 4 </w:t>
      </w:r>
      <w:r>
        <w:t>小时的可行性检查，不追求完整效果。</w:t>
      </w:r>
    </w:p>
    <w:p w14:paraId="48489FBA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邀请导师或同学对前三个候选的研究清晰度和数据风险进行盲评。</w:t>
      </w:r>
    </w:p>
    <w:p w14:paraId="25247FEF" w14:textId="77777777" w:rsidR="000E6991" w:rsidRDefault="00136399">
      <w:pPr>
        <w:pStyle w:val="3"/>
      </w:pPr>
      <w:r>
        <w:t>交付物</w:t>
      </w:r>
    </w:p>
    <w:p w14:paraId="044CB3BE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 xml:space="preserve">100 </w:t>
      </w:r>
      <w:r>
        <w:t>分选题评分表与证据附件。</w:t>
      </w:r>
    </w:p>
    <w:p w14:paraId="0D98312E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前三名候选题的完整简报。</w:t>
      </w:r>
    </w:p>
    <w:p w14:paraId="22A36B2F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lastRenderedPageBreak/>
        <w:t>风险登记册和停止条件。</w:t>
      </w:r>
    </w:p>
    <w:p w14:paraId="7253A9C3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主选题与备选题的两年路线草案。</w:t>
      </w:r>
    </w:p>
    <w:p w14:paraId="0EA486D1" w14:textId="77777777" w:rsidR="000E6991" w:rsidRDefault="00136399">
      <w:r>
        <w:rPr>
          <w:b/>
        </w:rPr>
        <w:t>选题漏斗动作：</w:t>
      </w:r>
      <w:r>
        <w:t>按硬门槛和加权评分形成前三名，检查风险集中度后提出主选题与备选题建议。</w:t>
      </w:r>
    </w:p>
    <w:p w14:paraId="58D4C5D5" w14:textId="77777777" w:rsidR="000E6991" w:rsidRDefault="00136399">
      <w:pPr>
        <w:keepLines/>
        <w:pBdr>
          <w:top w:val="nil"/>
          <w:left w:val="single" w:sz="16" w:space="8" w:color="595959"/>
          <w:bottom w:val="nil"/>
          <w:right w:val="nil"/>
          <w:between w:val="nil"/>
        </w:pBdr>
        <w:shd w:val="clear" w:color="auto" w:fill="F2F2F2"/>
        <w:spacing w:before="160" w:after="200" w:line="269" w:lineRule="auto"/>
        <w:ind w:left="259" w:right="259"/>
      </w:pPr>
      <w:r>
        <w:rPr>
          <w:b/>
        </w:rPr>
        <w:t>本周完成门槛。</w:t>
      </w:r>
      <w:r>
        <w:t>前三名都有问题定义、相关工作、数据、基线、指标、创新点、预算和</w:t>
      </w:r>
      <w:r>
        <w:t xml:space="preserve"> 24 </w:t>
      </w:r>
      <w:r>
        <w:t>个月里程碑。</w:t>
      </w:r>
    </w:p>
    <w:p w14:paraId="75B66846" w14:textId="77777777" w:rsidR="000E6991" w:rsidRDefault="00136399">
      <w:pPr>
        <w:pStyle w:val="2"/>
      </w:pPr>
      <w:bookmarkStart w:id="33" w:name="_Toc234923733"/>
      <w:r>
        <w:t xml:space="preserve">8 </w:t>
      </w:r>
      <w:r>
        <w:t>月</w:t>
      </w:r>
      <w:r>
        <w:t xml:space="preserve"> 31 </w:t>
      </w:r>
      <w:r>
        <w:t>日｜选题冻结</w:t>
      </w:r>
      <w:bookmarkEnd w:id="33"/>
    </w:p>
    <w:p w14:paraId="71CB34D8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复核评分证据与硬门槛，确定一个主选题和一个备选题。</w:t>
      </w:r>
    </w:p>
    <w:p w14:paraId="1BB74692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把主选题压缩为一句研究问题、三个贡献点和三个月首个原型。</w:t>
      </w:r>
    </w:p>
    <w:p w14:paraId="611B0B81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整理</w:t>
      </w:r>
      <w:r>
        <w:t xml:space="preserve"> 3 </w:t>
      </w:r>
      <w:r>
        <w:t>页导师沟通简报并预约讨论。</w:t>
      </w:r>
    </w:p>
    <w:p w14:paraId="6595441B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冻结未来四周的执行范围，避免继续扩充文献而不实验。</w:t>
      </w:r>
    </w:p>
    <w:p w14:paraId="2A629D65" w14:textId="77777777" w:rsidR="000E6991" w:rsidRDefault="00136399">
      <w:pPr>
        <w:pStyle w:val="3"/>
      </w:pPr>
      <w:r>
        <w:t>最终交付</w:t>
      </w:r>
    </w:p>
    <w:p w14:paraId="243D0083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主选题一份。</w:t>
      </w:r>
    </w:p>
    <w:p w14:paraId="53496CBE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备选题一份。</w:t>
      </w:r>
    </w:p>
    <w:p w14:paraId="42DD95FB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 xml:space="preserve">3 </w:t>
      </w:r>
      <w:r>
        <w:t>页导师沟通简报。</w:t>
      </w:r>
    </w:p>
    <w:p w14:paraId="49CF99AC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 xml:space="preserve">24 </w:t>
      </w:r>
      <w:r>
        <w:t>个月研究路线图。</w:t>
      </w:r>
    </w:p>
    <w:p w14:paraId="3C472D02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 xml:space="preserve">9 </w:t>
      </w:r>
      <w:r>
        <w:t>月份四周实验清单。</w:t>
      </w:r>
    </w:p>
    <w:p w14:paraId="1196712F" w14:textId="77777777" w:rsidR="000E6991" w:rsidRDefault="00136399">
      <w:pPr>
        <w:keepLines/>
        <w:pBdr>
          <w:top w:val="nil"/>
          <w:left w:val="single" w:sz="16" w:space="8" w:color="595959"/>
          <w:bottom w:val="nil"/>
          <w:right w:val="nil"/>
          <w:between w:val="nil"/>
        </w:pBdr>
        <w:shd w:val="clear" w:color="auto" w:fill="F2F2F2"/>
        <w:spacing w:before="160" w:after="200" w:line="269" w:lineRule="auto"/>
        <w:ind w:left="259" w:right="259"/>
      </w:pPr>
      <w:r>
        <w:rPr>
          <w:b/>
        </w:rPr>
        <w:t>定题规则。</w:t>
      </w:r>
      <w:r>
        <w:t>主选题必须通过全部硬门槛、总分不低于</w:t>
      </w:r>
      <w:r>
        <w:t xml:space="preserve"> 75 </w:t>
      </w:r>
      <w:r>
        <w:t>分，且任何单一外部依赖失效后仍有可执行的降级方案。</w:t>
      </w:r>
    </w:p>
    <w:p w14:paraId="5380C82D" w14:textId="77777777" w:rsidR="000E6991" w:rsidRDefault="00136399">
      <w:pPr>
        <w:pStyle w:val="1"/>
      </w:pPr>
      <w:bookmarkStart w:id="34" w:name="_Toc234923734"/>
      <w:r>
        <w:lastRenderedPageBreak/>
        <w:t>阅读、复现与证据管理方法</w:t>
      </w:r>
      <w:bookmarkEnd w:id="34"/>
    </w:p>
    <w:p w14:paraId="0E8C57B8" w14:textId="77777777" w:rsidR="000E6991" w:rsidRDefault="00136399">
      <w:pPr>
        <w:pStyle w:val="2"/>
      </w:pPr>
      <w:bookmarkStart w:id="35" w:name="_Toc234923735"/>
      <w:r>
        <w:t>三遍阅读法</w:t>
      </w:r>
      <w:bookmarkEnd w:id="35"/>
    </w:p>
    <w:p w14:paraId="390DDA80" w14:textId="77777777" w:rsidR="000E6991" w:rsidRDefault="00136399">
      <w:r>
        <w:t>第一遍用</w:t>
      </w:r>
      <w:r>
        <w:t xml:space="preserve"> 20 </w:t>
      </w:r>
      <w:r>
        <w:t>至</w:t>
      </w:r>
      <w:r>
        <w:t xml:space="preserve"> 30 </w:t>
      </w:r>
      <w:r>
        <w:t>分钟确定论文解决的问题、边界、主要分类和是否与个人方向相关；若只是重复已有分类，立即降为查阅。第二遍围绕图表、方法差异、数据集、指标和作者承认的限制做结构化笔记。第三遍只针对要进入研究方向图或实验的部分精读，追到代表论文与代码。</w:t>
      </w:r>
    </w:p>
    <w:p w14:paraId="6384443A" w14:textId="77777777" w:rsidR="000E6991" w:rsidRDefault="00136399">
      <w:r>
        <w:t>每篇深读综述必须产出一页</w:t>
      </w:r>
      <w:r>
        <w:t>“</w:t>
      </w:r>
      <w:r>
        <w:t>可操作摘要</w:t>
      </w:r>
      <w:r>
        <w:t>”</w:t>
      </w:r>
      <w:r>
        <w:t>：三个核心概念、两种主要争议、一个工业视频映射、一个可验证研究问题。不要追求翻译全文，也不要把</w:t>
      </w:r>
      <w:r>
        <w:t xml:space="preserve"> AI </w:t>
      </w:r>
      <w:r>
        <w:t>生成的摘要直接当理解结果。</w:t>
      </w:r>
    </w:p>
    <w:p w14:paraId="643A5C34" w14:textId="77777777" w:rsidR="000E6991" w:rsidRDefault="00136399">
      <w:pPr>
        <w:pStyle w:val="2"/>
      </w:pPr>
      <w:bookmarkStart w:id="36" w:name="_Toc234923736"/>
      <w:r>
        <w:t xml:space="preserve">AI </w:t>
      </w:r>
      <w:r>
        <w:t>辅助边界</w:t>
      </w:r>
      <w:bookmarkEnd w:id="36"/>
    </w:p>
    <w:p w14:paraId="2DF02FC0" w14:textId="77777777" w:rsidR="000E6991" w:rsidRDefault="00136399">
      <w:r>
        <w:t>可以让</w:t>
      </w:r>
      <w:r>
        <w:t xml:space="preserve"> AI </w:t>
      </w:r>
      <w:r>
        <w:t>解释公式、对比分类、生成阅读问题、把算法写成伪代码、搭最小实验脚手架和分析日志；必须由自己核对原文、确认变量、检查代码、解释指标并记录不确定项。对于发表状态、基准数字和作者结论，优先使用论文原页或出版社页面。</w:t>
      </w:r>
    </w:p>
    <w:p w14:paraId="7264B210" w14:textId="77777777" w:rsidR="000E6991" w:rsidRDefault="00136399">
      <w:r>
        <w:t>复现时采用小步验证：先固定输入输出，再跑最小样例，再形成无改动基线，最后只改变一个因素。每次运行记录模型版本、采样策略、提示词、随机种子、数据版本、延迟、</w:t>
      </w:r>
      <w:r>
        <w:t xml:space="preserve">Token </w:t>
      </w:r>
      <w:r>
        <w:t>与</w:t>
      </w:r>
      <w:r>
        <w:t xml:space="preserve"> GPU </w:t>
      </w:r>
      <w:r>
        <w:t>时间。没有运行清单的</w:t>
      </w:r>
      <w:r>
        <w:t>“</w:t>
      </w:r>
      <w:r>
        <w:t>效果提升</w:t>
      </w:r>
      <w:r>
        <w:t>”</w:t>
      </w:r>
      <w:r>
        <w:t>不进入选题证据。</w:t>
      </w:r>
    </w:p>
    <w:p w14:paraId="1C0FFD6F" w14:textId="77777777" w:rsidR="000E6991" w:rsidRDefault="00136399">
      <w:pPr>
        <w:pStyle w:val="2"/>
      </w:pPr>
      <w:bookmarkStart w:id="37" w:name="_Toc234923737"/>
      <w:r>
        <w:t>从论文分类到自己的问题卡</w:t>
      </w:r>
      <w:bookmarkEnd w:id="37"/>
    </w:p>
    <w:p w14:paraId="2C7A5B46" w14:textId="77777777" w:rsidR="000E6991" w:rsidRDefault="00136399">
      <w:r>
        <w:t>每个候选问题用五行描述：场景中的痛点是什么；现有方法为什么不足；可控制的自变量是什么；可以获得什么数据；用什么指标判定有效。若无法写出指标或对照组，说明仍是产品想法而非研究问题。</w:t>
      </w:r>
    </w:p>
    <w:p w14:paraId="6D0C5F00" w14:textId="77777777" w:rsidR="000E6991" w:rsidRDefault="00136399">
      <w:r>
        <w:t>问题卡进入漏斗后要经历三轮筛选：文献缺口筛选、资源与数据筛选、最小实验筛选。保留失败卡并注明淘汰原因，因为它们能防止数月后重复探索，也能向导师展示选题过程不是凭感觉。</w:t>
      </w:r>
    </w:p>
    <w:p w14:paraId="0EA56349" w14:textId="77777777" w:rsidR="000E6991" w:rsidRDefault="00136399">
      <w:pPr>
        <w:pStyle w:val="1"/>
      </w:pPr>
      <w:bookmarkStart w:id="38" w:name="_Toc234923738"/>
      <w:r>
        <w:lastRenderedPageBreak/>
        <w:t>选题漏斗与决策框架</w:t>
      </w:r>
      <w:bookmarkEnd w:id="38"/>
    </w:p>
    <w:p w14:paraId="79DEAABA" w14:textId="77777777" w:rsidR="000E6991" w:rsidRDefault="00136399">
      <w:r>
        <w:t>选题不是在暑期最后一天突然决定，而是从第一周开始逐步收敛。第</w:t>
      </w:r>
      <w:r>
        <w:t xml:space="preserve"> 1 </w:t>
      </w:r>
      <w:r>
        <w:t>至</w:t>
      </w:r>
      <w:r>
        <w:t xml:space="preserve"> 2 </w:t>
      </w:r>
      <w:r>
        <w:t>周从综述中记录</w:t>
      </w:r>
      <w:r>
        <w:t xml:space="preserve"> 15 </w:t>
      </w:r>
      <w:r>
        <w:t>至</w:t>
      </w:r>
      <w:r>
        <w:t xml:space="preserve"> 20 </w:t>
      </w:r>
      <w:r>
        <w:t>个问题卡；第</w:t>
      </w:r>
      <w:r>
        <w:t xml:space="preserve"> 3 </w:t>
      </w:r>
      <w:r>
        <w:t>周用评测可行性压缩到</w:t>
      </w:r>
      <w:r>
        <w:t xml:space="preserve"> 8 </w:t>
      </w:r>
      <w:r>
        <w:t>至</w:t>
      </w:r>
      <w:r>
        <w:t xml:space="preserve"> 10 </w:t>
      </w:r>
      <w:r>
        <w:t>个；第</w:t>
      </w:r>
      <w:r>
        <w:t xml:space="preserve"> 4 </w:t>
      </w:r>
      <w:r>
        <w:t>至</w:t>
      </w:r>
      <w:r>
        <w:t xml:space="preserve"> 5 </w:t>
      </w:r>
      <w:r>
        <w:t>周结合视频、检索与时间定位实验压缩到</w:t>
      </w:r>
      <w:r>
        <w:t xml:space="preserve"> 5 </w:t>
      </w:r>
      <w:r>
        <w:t>个主题族；第</w:t>
      </w:r>
      <w:r>
        <w:t xml:space="preserve"> 6 </w:t>
      </w:r>
      <w:r>
        <w:t>周加入产业价值、数据权限与导师匹配，保留</w:t>
      </w:r>
      <w:r>
        <w:t xml:space="preserve"> 4 </w:t>
      </w:r>
      <w:r>
        <w:t>个候选；第</w:t>
      </w:r>
      <w:r>
        <w:t xml:space="preserve"> 7 </w:t>
      </w:r>
      <w:r>
        <w:t>周进行评分和轻量验证，形成前三名；</w:t>
      </w:r>
      <w:r>
        <w:t xml:space="preserve">8 </w:t>
      </w:r>
      <w:r>
        <w:t>月</w:t>
      </w:r>
      <w:r>
        <w:t xml:space="preserve"> 31 </w:t>
      </w:r>
      <w:r>
        <w:t>日确定一个主选题和一个备选题。</w:t>
      </w:r>
    </w:p>
    <w:p w14:paraId="6E489F26" w14:textId="77777777" w:rsidR="000E6991" w:rsidRDefault="00136399">
      <w:r>
        <w:t>先使用四道硬门槛排除不适合两年完成的方向，再使用</w:t>
      </w:r>
      <w:r>
        <w:t xml:space="preserve"> 100 </w:t>
      </w:r>
      <w:r>
        <w:t>分加权表比较。评分必须附证据，例如数据集链接、基线运行记录、导师反馈或工作场景说明，不能只填主观分。最高分也不自动成为主选题：若风险集中在单一不可控资源上，应选择次高但更稳健的方向。</w:t>
      </w:r>
    </w:p>
    <w:p w14:paraId="730E5F20" w14:textId="77777777" w:rsidR="000E6991" w:rsidRDefault="00136399">
      <w:pPr>
        <w:pStyle w:val="2"/>
      </w:pPr>
      <w:bookmarkStart w:id="39" w:name="_Toc234923739"/>
      <w:r>
        <w:t>四道硬门槛</w:t>
      </w:r>
      <w:bookmarkEnd w:id="39"/>
    </w:p>
    <w:p w14:paraId="0964453D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数据门槛：三个月内可合法获得足够样例，并能定义训练</w:t>
      </w:r>
      <w:r>
        <w:t xml:space="preserve"> / </w:t>
      </w:r>
      <w:r>
        <w:t>验证</w:t>
      </w:r>
      <w:r>
        <w:t xml:space="preserve"> / </w:t>
      </w:r>
      <w:r>
        <w:t>测试或至少可重复评测划分。</w:t>
      </w:r>
    </w:p>
    <w:p w14:paraId="66C0FD50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基线门槛：至少存在两个可运行基线，其中一个应是简单、透明且成本低的基线。</w:t>
      </w:r>
    </w:p>
    <w:p w14:paraId="14C2E332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评测门槛：核心结论能用明确指标和失败案例验证，不只依赖主观演示。</w:t>
      </w:r>
    </w:p>
    <w:p w14:paraId="1392B5AE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原型门槛：以每周约</w:t>
      </w:r>
      <w:r>
        <w:t xml:space="preserve"> 22 </w:t>
      </w:r>
      <w:r>
        <w:t>小时和个人预算，三个月内可以完成首个端到端原型。</w:t>
      </w:r>
    </w:p>
    <w:p w14:paraId="7E5096BE" w14:textId="77777777" w:rsidR="000E6991" w:rsidRDefault="00136399">
      <w:pPr>
        <w:keepLines/>
        <w:pBdr>
          <w:top w:val="nil"/>
          <w:left w:val="single" w:sz="16" w:space="8" w:color="595959"/>
          <w:bottom w:val="nil"/>
          <w:right w:val="nil"/>
          <w:between w:val="nil"/>
        </w:pBdr>
        <w:shd w:val="clear" w:color="auto" w:fill="F2F2F2"/>
        <w:spacing w:before="160" w:after="200" w:line="269" w:lineRule="auto"/>
        <w:ind w:left="259" w:right="259"/>
      </w:pPr>
      <w:r>
        <w:rPr>
          <w:b/>
        </w:rPr>
        <w:t>淘汰规则。</w:t>
      </w:r>
      <w:r>
        <w:t>任何候选题只要有一道硬门槛不通过，就不进入加权评分；热点程度和个人兴趣不能抵消不可获得的数据或不可执行的评测。</w:t>
      </w:r>
    </w:p>
    <w:p w14:paraId="74B4029D" w14:textId="77777777" w:rsidR="000E6991" w:rsidRDefault="00136399">
      <w:pPr>
        <w:pStyle w:val="2"/>
      </w:pPr>
      <w:bookmarkStart w:id="40" w:name="_Toc234923740"/>
      <w:r>
        <w:t xml:space="preserve">100 </w:t>
      </w:r>
      <w:r>
        <w:t>分加权评分</w:t>
      </w:r>
      <w:bookmarkEnd w:id="40"/>
    </w:p>
    <w:tbl>
      <w:tblPr>
        <w:tblStyle w:val="a6"/>
        <w:tblW w:w="912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2300"/>
        <w:gridCol w:w="900"/>
        <w:gridCol w:w="5920"/>
      </w:tblGrid>
      <w:tr w:rsidR="000E6991" w14:paraId="250C153B" w14:textId="77777777">
        <w:trPr>
          <w:cantSplit/>
          <w:tblHeader/>
        </w:trPr>
        <w:tc>
          <w:tcPr>
            <w:tcW w:w="23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38D52A29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指标</w:t>
            </w:r>
          </w:p>
        </w:tc>
        <w:tc>
          <w:tcPr>
            <w:tcW w:w="9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64BF3ABD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权重</w:t>
            </w:r>
          </w:p>
        </w:tc>
        <w:tc>
          <w:tcPr>
            <w:tcW w:w="592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173D4851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评分证据</w:t>
            </w:r>
          </w:p>
        </w:tc>
      </w:tr>
      <w:tr w:rsidR="000E6991" w14:paraId="62490E3F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B974F0D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研究问题清晰度</w:t>
            </w:r>
          </w:p>
        </w:tc>
        <w:tc>
          <w:tcPr>
            <w:tcW w:w="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6C07EA9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5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1C80A8A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问题边界、变量、对照和贡献是否能用一段话说清。</w:t>
            </w:r>
          </w:p>
        </w:tc>
      </w:tr>
      <w:tr w:rsidR="000E6991" w14:paraId="4D1B7B74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7B476FB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数据与基线可得性</w:t>
            </w:r>
          </w:p>
        </w:tc>
        <w:tc>
          <w:tcPr>
            <w:tcW w:w="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1454AD5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5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A54AA70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数据是否合法可得，基线是否有代码并能在个人资源上运行。</w:t>
            </w:r>
          </w:p>
        </w:tc>
      </w:tr>
      <w:tr w:rsidR="000E6991" w14:paraId="01C520D4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25BF924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个人资源可行性</w:t>
            </w:r>
          </w:p>
        </w:tc>
        <w:tc>
          <w:tcPr>
            <w:tcW w:w="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D71B86B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5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EBC884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时间、标注、</w:t>
            </w:r>
            <w:r>
              <w:rPr>
                <w:color w:val="000000"/>
                <w:sz w:val="18"/>
                <w:szCs w:val="18"/>
              </w:rPr>
              <w:t>GPU</w:t>
            </w:r>
            <w:r>
              <w:rPr>
                <w:color w:val="000000"/>
                <w:sz w:val="18"/>
                <w:szCs w:val="18"/>
              </w:rPr>
              <w:t>、</w:t>
            </w:r>
            <w:r>
              <w:rPr>
                <w:color w:val="000000"/>
                <w:sz w:val="18"/>
                <w:szCs w:val="18"/>
              </w:rPr>
              <w:t xml:space="preserve">API </w:t>
            </w:r>
            <w:r>
              <w:rPr>
                <w:color w:val="000000"/>
                <w:sz w:val="18"/>
                <w:szCs w:val="18"/>
              </w:rPr>
              <w:t>与工程规模是否匹配。</w:t>
            </w:r>
          </w:p>
        </w:tc>
      </w:tr>
      <w:tr w:rsidR="000E6991" w14:paraId="7782DDC0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289235C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导师计算机视觉匹配</w:t>
            </w:r>
          </w:p>
        </w:tc>
        <w:tc>
          <w:tcPr>
            <w:tcW w:w="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21E38B2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C71DEF3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是否包含导师可有效指导的视觉、视频或评测问题。</w:t>
            </w:r>
          </w:p>
        </w:tc>
      </w:tr>
      <w:tr w:rsidR="000E6991" w14:paraId="29C5FD12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28207E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C++ / </w:t>
            </w:r>
            <w:r>
              <w:rPr>
                <w:color w:val="000000"/>
                <w:sz w:val="18"/>
                <w:szCs w:val="18"/>
              </w:rPr>
              <w:t>视频工作匹配</w:t>
            </w:r>
          </w:p>
        </w:tc>
        <w:tc>
          <w:tcPr>
            <w:tcW w:w="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176448C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5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1306CAD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能否复用视频链路、插件、服务和部署能力。</w:t>
            </w:r>
          </w:p>
        </w:tc>
      </w:tr>
      <w:tr w:rsidR="000E6991" w14:paraId="5D344EF2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B8A60D0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评测质量</w:t>
            </w:r>
          </w:p>
        </w:tc>
        <w:tc>
          <w:tcPr>
            <w:tcW w:w="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6B0CF6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811C80B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指标是否敏感、可重复，并覆盖准确率、证据、成本和鲁棒性。</w:t>
            </w:r>
          </w:p>
        </w:tc>
      </w:tr>
      <w:tr w:rsidR="000E6991" w14:paraId="30F3653B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AC58AFB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产业价值</w:t>
            </w:r>
          </w:p>
        </w:tc>
        <w:tc>
          <w:tcPr>
            <w:tcW w:w="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7719CB2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C952683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是否减少真实调查、复核或诊断成本，并有明确使用者。</w:t>
            </w:r>
          </w:p>
        </w:tc>
      </w:tr>
      <w:tr w:rsidR="000E6991" w14:paraId="4FEF41CE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47F42CF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两年分阶段能力</w:t>
            </w:r>
          </w:p>
        </w:tc>
        <w:tc>
          <w:tcPr>
            <w:tcW w:w="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1329F6C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E1AA9C2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能否形成多个独立里程碑，避免后期才得到结果。</w:t>
            </w:r>
          </w:p>
        </w:tc>
      </w:tr>
      <w:tr w:rsidR="000E6991" w14:paraId="3AFF2372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8BC5CDF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模型变化韧性</w:t>
            </w:r>
          </w:p>
        </w:tc>
        <w:tc>
          <w:tcPr>
            <w:tcW w:w="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D43931A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46F4037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更换基础模型后，问题、数据、指标和主要方法是否仍成立。</w:t>
            </w:r>
          </w:p>
        </w:tc>
      </w:tr>
    </w:tbl>
    <w:p w14:paraId="68FF9F5C" w14:textId="77777777" w:rsidR="000E6991" w:rsidRDefault="00136399">
      <w:pPr>
        <w:pStyle w:val="2"/>
      </w:pPr>
      <w:bookmarkStart w:id="41" w:name="_Toc234923741"/>
      <w:r>
        <w:t>候选主题总览</w:t>
      </w:r>
      <w:bookmarkEnd w:id="41"/>
    </w:p>
    <w:tbl>
      <w:tblPr>
        <w:tblStyle w:val="a6"/>
        <w:tblW w:w="912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4200"/>
        <w:gridCol w:w="2820"/>
      </w:tblGrid>
      <w:tr w:rsidR="000E6991" w14:paraId="53C1CAD1" w14:textId="77777777">
        <w:trPr>
          <w:cantSplit/>
          <w:tblHeader/>
        </w:trPr>
        <w:tc>
          <w:tcPr>
            <w:tcW w:w="21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3191692F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主题</w:t>
            </w:r>
          </w:p>
        </w:tc>
        <w:tc>
          <w:tcPr>
            <w:tcW w:w="42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327D04F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核心研究问题</w:t>
            </w:r>
          </w:p>
        </w:tc>
        <w:tc>
          <w:tcPr>
            <w:tcW w:w="282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0134703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主要风险</w:t>
            </w:r>
          </w:p>
        </w:tc>
      </w:tr>
      <w:tr w:rsidR="000E6991" w14:paraId="7D64DF2C" w14:textId="77777777">
        <w:trPr>
          <w:cantSplit/>
        </w:trPr>
        <w:tc>
          <w:tcPr>
            <w:tcW w:w="2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C8E8FCA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T1 </w:t>
            </w:r>
            <w:r>
              <w:rPr>
                <w:color w:val="000000"/>
                <w:sz w:val="18"/>
                <w:szCs w:val="18"/>
              </w:rPr>
              <w:t>低成本、证据约束的长工业视频事件检索</w:t>
            </w:r>
          </w:p>
        </w:tc>
        <w:tc>
          <w:tcPr>
            <w:tcW w:w="42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42F11DA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在有限</w:t>
            </w:r>
            <w:r>
              <w:rPr>
                <w:color w:val="000000"/>
                <w:sz w:val="18"/>
                <w:szCs w:val="18"/>
              </w:rPr>
              <w:t xml:space="preserve"> API </w:t>
            </w:r>
            <w:r>
              <w:rPr>
                <w:color w:val="000000"/>
                <w:sz w:val="18"/>
                <w:szCs w:val="18"/>
              </w:rPr>
              <w:t>和</w:t>
            </w:r>
            <w:r>
              <w:rPr>
                <w:color w:val="000000"/>
                <w:sz w:val="18"/>
                <w:szCs w:val="18"/>
              </w:rPr>
              <w:t xml:space="preserve"> GPU </w:t>
            </w:r>
            <w:r>
              <w:rPr>
                <w:color w:val="000000"/>
                <w:sz w:val="18"/>
                <w:szCs w:val="18"/>
              </w:rPr>
              <w:t>预算下，怎样用分层采样与事件记忆提高长视频查询的时间定位和证据覆盖？</w:t>
            </w:r>
          </w:p>
        </w:tc>
        <w:tc>
          <w:tcPr>
            <w:tcW w:w="28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CCC8706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公开数据与真实工业视频差异较大，需要设计跨场景验证。</w:t>
            </w:r>
          </w:p>
        </w:tc>
      </w:tr>
      <w:tr w:rsidR="000E6991" w14:paraId="4DB5C8EE" w14:textId="77777777">
        <w:trPr>
          <w:cantSplit/>
        </w:trPr>
        <w:tc>
          <w:tcPr>
            <w:tcW w:w="2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1D28DB4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T2 </w:t>
            </w:r>
            <w:r>
              <w:rPr>
                <w:color w:val="000000"/>
                <w:sz w:val="18"/>
                <w:szCs w:val="18"/>
              </w:rPr>
              <w:t>视频与日志联合的可追溯诊断</w:t>
            </w:r>
            <w:r>
              <w:rPr>
                <w:color w:val="000000"/>
                <w:sz w:val="18"/>
                <w:szCs w:val="18"/>
              </w:rPr>
              <w:t xml:space="preserve"> Agent</w:t>
            </w:r>
          </w:p>
        </w:tc>
        <w:tc>
          <w:tcPr>
            <w:tcW w:w="42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592E977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怎样对齐视频事件、设备日志和规程文档，使诊断回答同时给出时间片段、日志行和判断依据？</w:t>
            </w:r>
          </w:p>
        </w:tc>
        <w:tc>
          <w:tcPr>
            <w:tcW w:w="28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013411E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真实故障数据难获得，需要尽早确认模拟数据是否能支撑论文外部有效性。</w:t>
            </w:r>
          </w:p>
        </w:tc>
      </w:tr>
      <w:tr w:rsidR="000E6991" w14:paraId="1A29E258" w14:textId="77777777">
        <w:trPr>
          <w:cantSplit/>
        </w:trPr>
        <w:tc>
          <w:tcPr>
            <w:tcW w:w="2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1EA32AB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T3 </w:t>
            </w:r>
            <w:r>
              <w:rPr>
                <w:color w:val="000000"/>
                <w:sz w:val="18"/>
                <w:szCs w:val="18"/>
              </w:rPr>
              <w:t>成本感知的分层感知与模型路由</w:t>
            </w:r>
          </w:p>
        </w:tc>
        <w:tc>
          <w:tcPr>
            <w:tcW w:w="42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0A6ACA7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如何根据事件风险、证据不足和不确定度，在规则、本地模型、小型</w:t>
            </w:r>
            <w:r>
              <w:rPr>
                <w:color w:val="000000"/>
                <w:sz w:val="18"/>
                <w:szCs w:val="18"/>
              </w:rPr>
              <w:t xml:space="preserve"> VLM </w:t>
            </w:r>
            <w:r>
              <w:rPr>
                <w:color w:val="000000"/>
                <w:sz w:val="18"/>
                <w:szCs w:val="18"/>
              </w:rPr>
              <w:t>与强</w:t>
            </w:r>
            <w:r>
              <w:rPr>
                <w:color w:val="000000"/>
                <w:sz w:val="18"/>
                <w:szCs w:val="18"/>
              </w:rPr>
              <w:t xml:space="preserve"> API </w:t>
            </w:r>
            <w:r>
              <w:rPr>
                <w:color w:val="000000"/>
                <w:sz w:val="18"/>
                <w:szCs w:val="18"/>
              </w:rPr>
              <w:t>之间动态路由？</w:t>
            </w:r>
          </w:p>
        </w:tc>
        <w:tc>
          <w:tcPr>
            <w:tcW w:w="28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53A570A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若任务规模太小，路由策略难以证明泛化。</w:t>
            </w:r>
          </w:p>
        </w:tc>
      </w:tr>
      <w:tr w:rsidR="000E6991" w14:paraId="3D85FD30" w14:textId="77777777">
        <w:trPr>
          <w:cantSplit/>
        </w:trPr>
        <w:tc>
          <w:tcPr>
            <w:tcW w:w="2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3DCF6ED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T4 </w:t>
            </w:r>
            <w:r>
              <w:rPr>
                <w:color w:val="000000"/>
                <w:sz w:val="18"/>
                <w:szCs w:val="18"/>
              </w:rPr>
              <w:t>人机协作的异常复核与报告生成</w:t>
            </w:r>
          </w:p>
        </w:tc>
        <w:tc>
          <w:tcPr>
            <w:tcW w:w="42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EF9BB56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怎样选择最有价值的人工复核节点，使异常调查在相同人力下获得更高证据质量和更低高风险错误？</w:t>
            </w:r>
          </w:p>
        </w:tc>
        <w:tc>
          <w:tcPr>
            <w:tcW w:w="28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D94B8E5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用户实验招募和协议设计可能超出个人时间。</w:t>
            </w:r>
          </w:p>
        </w:tc>
      </w:tr>
      <w:tr w:rsidR="000E6991" w14:paraId="65F36172" w14:textId="77777777">
        <w:trPr>
          <w:cantSplit/>
        </w:trPr>
        <w:tc>
          <w:tcPr>
            <w:tcW w:w="2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84EE5AA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T5 </w:t>
            </w:r>
            <w:r>
              <w:rPr>
                <w:color w:val="000000"/>
                <w:sz w:val="18"/>
                <w:szCs w:val="18"/>
              </w:rPr>
              <w:t>可追溯视频</w:t>
            </w:r>
            <w:r>
              <w:rPr>
                <w:color w:val="000000"/>
                <w:sz w:val="18"/>
                <w:szCs w:val="18"/>
              </w:rPr>
              <w:t xml:space="preserve"> Agent </w:t>
            </w:r>
            <w:r>
              <w:rPr>
                <w:color w:val="000000"/>
                <w:sz w:val="18"/>
                <w:szCs w:val="18"/>
              </w:rPr>
              <w:t>工作流的评测方法</w:t>
            </w:r>
          </w:p>
        </w:tc>
        <w:tc>
          <w:tcPr>
            <w:tcW w:w="42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5CD92AE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怎样用任务、轨迹、证据和成本四层指标评价工业视频</w:t>
            </w:r>
            <w:r>
              <w:rPr>
                <w:color w:val="000000"/>
                <w:sz w:val="18"/>
                <w:szCs w:val="18"/>
              </w:rPr>
              <w:t xml:space="preserve"> Agent</w:t>
            </w:r>
            <w:r>
              <w:rPr>
                <w:color w:val="000000"/>
                <w:sz w:val="18"/>
                <w:szCs w:val="18"/>
              </w:rPr>
              <w:t>，并定位错误来自感知、检索、工具还是推理？</w:t>
            </w:r>
          </w:p>
        </w:tc>
        <w:tc>
          <w:tcPr>
            <w:tcW w:w="28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A811AF1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若仅整理指标，容易被认为工程性过强，需加入新的错误归因或任务生成方法。</w:t>
            </w:r>
          </w:p>
        </w:tc>
      </w:tr>
    </w:tbl>
    <w:p w14:paraId="44EE40B5" w14:textId="77777777" w:rsidR="000E6991" w:rsidRDefault="00136399">
      <w:pPr>
        <w:pStyle w:val="2"/>
      </w:pPr>
      <w:bookmarkStart w:id="42" w:name="_Toc234923742"/>
      <w:r>
        <w:lastRenderedPageBreak/>
        <w:t>T1</w:t>
      </w:r>
      <w:r>
        <w:t>｜低成本、证据约束的长工业视频事件检索</w:t>
      </w:r>
      <w:bookmarkEnd w:id="42"/>
    </w:p>
    <w:p w14:paraId="033547FC" w14:textId="77777777" w:rsidR="000E6991" w:rsidRDefault="00136399">
      <w:r>
        <w:rPr>
          <w:b/>
        </w:rPr>
        <w:t>研究问题：</w:t>
      </w:r>
      <w:r>
        <w:t>在有限</w:t>
      </w:r>
      <w:r>
        <w:t xml:space="preserve"> API </w:t>
      </w:r>
      <w:r>
        <w:t>和</w:t>
      </w:r>
      <w:r>
        <w:t xml:space="preserve"> GPU </w:t>
      </w:r>
      <w:r>
        <w:t>预算下，怎样用分层采样与事件记忆提高长视频查询的时间定位和证据覆盖？</w:t>
      </w:r>
    </w:p>
    <w:p w14:paraId="2E173510" w14:textId="77777777" w:rsidR="000E6991" w:rsidRDefault="00136399">
      <w:r>
        <w:rPr>
          <w:b/>
        </w:rPr>
        <w:t>可能创新：</w:t>
      </w:r>
      <w:r>
        <w:t>成本感知的粗到细检索；事件级多模态索引；以证据覆盖和成本联合优化。</w:t>
      </w:r>
    </w:p>
    <w:p w14:paraId="4B5B683A" w14:textId="77777777" w:rsidR="000E6991" w:rsidRDefault="00136399">
      <w:r>
        <w:rPr>
          <w:b/>
        </w:rPr>
        <w:t>基线：</w:t>
      </w:r>
      <w:r>
        <w:t>均匀采样加文本描述检索；纯视觉向量检索；</w:t>
      </w:r>
      <w:r>
        <w:t xml:space="preserve">Video-RAG </w:t>
      </w:r>
      <w:r>
        <w:t>类粗检索。</w:t>
      </w:r>
    </w:p>
    <w:p w14:paraId="0CBA5982" w14:textId="77777777" w:rsidR="000E6991" w:rsidRDefault="00136399">
      <w:r>
        <w:rPr>
          <w:b/>
        </w:rPr>
        <w:t>数据：</w:t>
      </w:r>
      <w:r>
        <w:t>公开长视频、程序性视频或自行采集操作视频，可从</w:t>
      </w:r>
      <w:r>
        <w:t xml:space="preserve"> 20 </w:t>
      </w:r>
      <w:r>
        <w:t>至</w:t>
      </w:r>
      <w:r>
        <w:t xml:space="preserve"> 50 </w:t>
      </w:r>
      <w:r>
        <w:t>小时起步。</w:t>
      </w:r>
    </w:p>
    <w:p w14:paraId="64087AEF" w14:textId="77777777" w:rsidR="000E6991" w:rsidRDefault="00136399">
      <w:r>
        <w:rPr>
          <w:b/>
        </w:rPr>
        <w:t>指标：</w:t>
      </w:r>
      <w:r>
        <w:t>Recall@K</w:t>
      </w:r>
      <w:r>
        <w:t>、</w:t>
      </w:r>
      <w:r>
        <w:t>mIoU</w:t>
      </w:r>
      <w:r>
        <w:t>、证据覆盖率、答案准确率、延迟、</w:t>
      </w:r>
      <w:r>
        <w:t xml:space="preserve">Token </w:t>
      </w:r>
      <w:r>
        <w:t>与</w:t>
      </w:r>
      <w:r>
        <w:t xml:space="preserve"> GPU </w:t>
      </w:r>
      <w:r>
        <w:t>时间。</w:t>
      </w:r>
    </w:p>
    <w:p w14:paraId="34611132" w14:textId="77777777" w:rsidR="000E6991" w:rsidRDefault="00136399">
      <w:r>
        <w:rPr>
          <w:b/>
        </w:rPr>
        <w:t>三个月原型：</w:t>
      </w:r>
      <w:r>
        <w:t>三个月内完成</w:t>
      </w:r>
      <w:r>
        <w:t xml:space="preserve"> 30 </w:t>
      </w:r>
      <w:r>
        <w:t>至</w:t>
      </w:r>
      <w:r>
        <w:t xml:space="preserve"> 50 </w:t>
      </w:r>
      <w:r>
        <w:t>条查询、三种检索策略和证据回放界面。</w:t>
      </w:r>
    </w:p>
    <w:p w14:paraId="0ADD73FF" w14:textId="77777777" w:rsidR="000E6991" w:rsidRDefault="00136399">
      <w:r>
        <w:rPr>
          <w:b/>
        </w:rPr>
        <w:t>论文收益：</w:t>
      </w:r>
      <w:r>
        <w:t>适合视觉、检索和系统评测结合，论文问题清晰。</w:t>
      </w:r>
    </w:p>
    <w:p w14:paraId="6CB7C664" w14:textId="77777777" w:rsidR="000E6991" w:rsidRDefault="00136399">
      <w:r>
        <w:rPr>
          <w:b/>
        </w:rPr>
        <w:t>工作收益：</w:t>
      </w:r>
      <w:r>
        <w:t>直接连接视频索引、时间轴、插件</w:t>
      </w:r>
      <w:r>
        <w:t xml:space="preserve"> UI </w:t>
      </w:r>
      <w:r>
        <w:t>与</w:t>
      </w:r>
      <w:r>
        <w:t xml:space="preserve"> C++ </w:t>
      </w:r>
      <w:r>
        <w:t>服务。</w:t>
      </w:r>
    </w:p>
    <w:p w14:paraId="6142D27A" w14:textId="77777777" w:rsidR="000E6991" w:rsidRDefault="00136399">
      <w:r>
        <w:rPr>
          <w:b/>
        </w:rPr>
        <w:t>主要风险：</w:t>
      </w:r>
      <w:r>
        <w:t>公开数据与真实工业视频差异较大，需要设计跨场景验证。</w:t>
      </w:r>
    </w:p>
    <w:p w14:paraId="5B917EBD" w14:textId="77777777" w:rsidR="000E6991" w:rsidRDefault="00136399">
      <w:pPr>
        <w:pStyle w:val="2"/>
      </w:pPr>
      <w:bookmarkStart w:id="43" w:name="_Toc234923743"/>
      <w:r>
        <w:t>T2</w:t>
      </w:r>
      <w:r>
        <w:t>｜视频与日志联合的可追溯诊断</w:t>
      </w:r>
      <w:r>
        <w:t xml:space="preserve"> Agent</w:t>
      </w:r>
      <w:bookmarkEnd w:id="43"/>
    </w:p>
    <w:p w14:paraId="77B8127E" w14:textId="77777777" w:rsidR="000E6991" w:rsidRDefault="00136399">
      <w:r>
        <w:rPr>
          <w:b/>
        </w:rPr>
        <w:t>研究问题：</w:t>
      </w:r>
      <w:r>
        <w:t>怎样对齐视频事件、设备日志和规程文档，使诊断回答同时给出时间片段、日志行和判断依据？</w:t>
      </w:r>
    </w:p>
    <w:p w14:paraId="6BAA52F3" w14:textId="77777777" w:rsidR="000E6991" w:rsidRDefault="00136399">
      <w:r>
        <w:rPr>
          <w:b/>
        </w:rPr>
        <w:t>可能创新：</w:t>
      </w:r>
      <w:r>
        <w:t>跨源时间对齐；证据图或事件链；缺失模态下的回退与置信度。</w:t>
      </w:r>
    </w:p>
    <w:p w14:paraId="003D12C4" w14:textId="77777777" w:rsidR="000E6991" w:rsidRDefault="00136399">
      <w:r>
        <w:rPr>
          <w:b/>
        </w:rPr>
        <w:t>基线：</w:t>
      </w:r>
      <w:r>
        <w:t>仅视频问答；仅日志</w:t>
      </w:r>
      <w:r>
        <w:t xml:space="preserve"> RAG</w:t>
      </w:r>
      <w:r>
        <w:t>；视频和日志简单拼接。</w:t>
      </w:r>
    </w:p>
    <w:p w14:paraId="42059EA1" w14:textId="77777777" w:rsidR="000E6991" w:rsidRDefault="00136399">
      <w:r>
        <w:rPr>
          <w:b/>
        </w:rPr>
        <w:t>数据：</w:t>
      </w:r>
      <w:r>
        <w:t>可自行模拟设备操作与日志，也可使用公开维护、程序性视频或合成日志。</w:t>
      </w:r>
    </w:p>
    <w:p w14:paraId="6CA34D85" w14:textId="77777777" w:rsidR="000E6991" w:rsidRDefault="00136399">
      <w:r>
        <w:rPr>
          <w:b/>
        </w:rPr>
        <w:t>指标：</w:t>
      </w:r>
      <w:r>
        <w:t>诊断准确率、证据精确</w:t>
      </w:r>
      <w:r>
        <w:t xml:space="preserve"> / </w:t>
      </w:r>
      <w:r>
        <w:t>召回、时间对齐误差、缺失证据识别、成本和人工节省时间。</w:t>
      </w:r>
    </w:p>
    <w:p w14:paraId="4FE1D709" w14:textId="77777777" w:rsidR="000E6991" w:rsidRDefault="00136399">
      <w:r>
        <w:rPr>
          <w:b/>
        </w:rPr>
        <w:t>三个月原型：</w:t>
      </w:r>
      <w:r>
        <w:t>选择</w:t>
      </w:r>
      <w:r>
        <w:t xml:space="preserve"> 3 </w:t>
      </w:r>
      <w:r>
        <w:t>至</w:t>
      </w:r>
      <w:r>
        <w:t xml:space="preserve"> 5 </w:t>
      </w:r>
      <w:r>
        <w:t>类可重复故障，构造同步视频与日志，比较三类基线。</w:t>
      </w:r>
    </w:p>
    <w:p w14:paraId="26034784" w14:textId="77777777" w:rsidR="000E6991" w:rsidRDefault="00136399">
      <w:r>
        <w:rPr>
          <w:b/>
        </w:rPr>
        <w:t>论文收益：</w:t>
      </w:r>
      <w:r>
        <w:t>跨模态对齐、检索和可解释诊断具备明确研究空间。</w:t>
      </w:r>
    </w:p>
    <w:p w14:paraId="66DB6539" w14:textId="77777777" w:rsidR="000E6991" w:rsidRDefault="00136399">
      <w:r>
        <w:rPr>
          <w:b/>
        </w:rPr>
        <w:t>工作收益：</w:t>
      </w:r>
      <w:r>
        <w:t>与视频插件、日志系统、故障排查和前后端展示高度相关。</w:t>
      </w:r>
    </w:p>
    <w:p w14:paraId="09C7267C" w14:textId="77777777" w:rsidR="000E6991" w:rsidRDefault="00136399">
      <w:r>
        <w:rPr>
          <w:b/>
        </w:rPr>
        <w:lastRenderedPageBreak/>
        <w:t>主要风险：</w:t>
      </w:r>
      <w:r>
        <w:t>真实故障数据难获得，需要尽早确认模拟数据是否能支撑论文外部有效性。</w:t>
      </w:r>
    </w:p>
    <w:p w14:paraId="381C104E" w14:textId="77777777" w:rsidR="000E6991" w:rsidRDefault="00136399">
      <w:pPr>
        <w:pStyle w:val="2"/>
      </w:pPr>
      <w:bookmarkStart w:id="44" w:name="_Toc234923744"/>
      <w:r>
        <w:t>T3</w:t>
      </w:r>
      <w:r>
        <w:t>｜成本感知的分层感知与模型路由</w:t>
      </w:r>
      <w:bookmarkEnd w:id="44"/>
    </w:p>
    <w:p w14:paraId="27AA4F16" w14:textId="77777777" w:rsidR="000E6991" w:rsidRDefault="00136399">
      <w:r>
        <w:rPr>
          <w:b/>
        </w:rPr>
        <w:t>研究问题：</w:t>
      </w:r>
      <w:r>
        <w:t>如何根据事件风险、证据不足和不确定度，在规则、本地模型、小型</w:t>
      </w:r>
      <w:r>
        <w:t xml:space="preserve"> VLM </w:t>
      </w:r>
      <w:r>
        <w:t>与强</w:t>
      </w:r>
      <w:r>
        <w:t xml:space="preserve"> API </w:t>
      </w:r>
      <w:r>
        <w:t>之间动态路由？</w:t>
      </w:r>
    </w:p>
    <w:p w14:paraId="4BA8D529" w14:textId="77777777" w:rsidR="000E6991" w:rsidRDefault="00136399">
      <w:r>
        <w:rPr>
          <w:b/>
        </w:rPr>
        <w:t>可能创新：</w:t>
      </w:r>
      <w:r>
        <w:t>基于证据充足度的升级策略；预算约束优化；跨模型稳定的路由特征。</w:t>
      </w:r>
    </w:p>
    <w:p w14:paraId="27065B64" w14:textId="77777777" w:rsidR="000E6991" w:rsidRDefault="00136399">
      <w:r>
        <w:rPr>
          <w:b/>
        </w:rPr>
        <w:t>基线：</w:t>
      </w:r>
      <w:r>
        <w:t>全部调用强模型；固定两级路由；随机或阈值路由。</w:t>
      </w:r>
    </w:p>
    <w:p w14:paraId="39ECC878" w14:textId="77777777" w:rsidR="000E6991" w:rsidRDefault="00136399">
      <w:r>
        <w:rPr>
          <w:b/>
        </w:rPr>
        <w:t>数据：</w:t>
      </w:r>
      <w:r>
        <w:t>复用其他主题的评测集，不需要独立大数据，但要有不同难度和风险等级。</w:t>
      </w:r>
    </w:p>
    <w:p w14:paraId="4BD385D3" w14:textId="77777777" w:rsidR="000E6991" w:rsidRDefault="00136399">
      <w:r>
        <w:rPr>
          <w:b/>
        </w:rPr>
        <w:t>指标：</w:t>
      </w:r>
      <w:r>
        <w:t>准确率、覆盖率、单任务成本、</w:t>
      </w:r>
      <w:r>
        <w:t xml:space="preserve">P95 </w:t>
      </w:r>
      <w:r>
        <w:t>延迟、升级率和风险加权错误。</w:t>
      </w:r>
    </w:p>
    <w:p w14:paraId="0CC1CE84" w14:textId="77777777" w:rsidR="000E6991" w:rsidRDefault="00136399">
      <w:r>
        <w:rPr>
          <w:b/>
        </w:rPr>
        <w:t>三个月原型：</w:t>
      </w:r>
      <w:r>
        <w:t>在</w:t>
      </w:r>
      <w:r>
        <w:t xml:space="preserve"> 50 </w:t>
      </w:r>
      <w:r>
        <w:t>条任务上实现三类路由策略，画成本</w:t>
      </w:r>
      <w:r>
        <w:t>—</w:t>
      </w:r>
      <w:r>
        <w:t>质量曲线。</w:t>
      </w:r>
    </w:p>
    <w:p w14:paraId="021C4FC9" w14:textId="77777777" w:rsidR="000E6991" w:rsidRDefault="00136399">
      <w:r>
        <w:rPr>
          <w:b/>
        </w:rPr>
        <w:t>论文收益：</w:t>
      </w:r>
      <w:r>
        <w:t>系统与评测贡献较强，需避免变成纯规则调参。</w:t>
      </w:r>
    </w:p>
    <w:p w14:paraId="132D7D7B" w14:textId="77777777" w:rsidR="000E6991" w:rsidRDefault="00136399">
      <w:r>
        <w:rPr>
          <w:b/>
        </w:rPr>
        <w:t>工作收益：</w:t>
      </w:r>
      <w:r>
        <w:t>适合工程部署、资源控制和本地</w:t>
      </w:r>
      <w:r>
        <w:t xml:space="preserve"> / </w:t>
      </w:r>
      <w:r>
        <w:t>云协同。</w:t>
      </w:r>
    </w:p>
    <w:p w14:paraId="533398A6" w14:textId="77777777" w:rsidR="000E6991" w:rsidRDefault="00136399">
      <w:r>
        <w:rPr>
          <w:b/>
        </w:rPr>
        <w:t>主要风险：</w:t>
      </w:r>
      <w:r>
        <w:t>若任务规模太小，路由策略难以证明泛化。</w:t>
      </w:r>
    </w:p>
    <w:p w14:paraId="7D73F54A" w14:textId="77777777" w:rsidR="000E6991" w:rsidRDefault="00136399">
      <w:pPr>
        <w:pStyle w:val="2"/>
      </w:pPr>
      <w:bookmarkStart w:id="45" w:name="_Toc234923745"/>
      <w:r>
        <w:t>T4</w:t>
      </w:r>
      <w:r>
        <w:t>｜人机协作的异常复核与报告生成</w:t>
      </w:r>
      <w:bookmarkEnd w:id="45"/>
    </w:p>
    <w:p w14:paraId="649601AE" w14:textId="77777777" w:rsidR="000E6991" w:rsidRDefault="00136399">
      <w:r>
        <w:rPr>
          <w:b/>
        </w:rPr>
        <w:t>研究问题：</w:t>
      </w:r>
      <w:r>
        <w:t>怎样选择最有价值的人工复核节点，使异常调查在相同人力下获得更高证据质量和更低高风险错误？</w:t>
      </w:r>
    </w:p>
    <w:p w14:paraId="69CB5C55" w14:textId="77777777" w:rsidR="000E6991" w:rsidRDefault="00136399">
      <w:r>
        <w:rPr>
          <w:b/>
        </w:rPr>
        <w:t>可能创新：</w:t>
      </w:r>
      <w:r>
        <w:t>风险感知的复核请求；可编辑证据链；反馈驱动的事件记忆更新。</w:t>
      </w:r>
    </w:p>
    <w:p w14:paraId="39A206D7" w14:textId="77777777" w:rsidR="000E6991" w:rsidRDefault="00136399">
      <w:r>
        <w:rPr>
          <w:b/>
        </w:rPr>
        <w:t>基线：</w:t>
      </w:r>
      <w:r>
        <w:t>全自动；全部人工复核；固定置信度阈值。</w:t>
      </w:r>
    </w:p>
    <w:p w14:paraId="17ED3768" w14:textId="77777777" w:rsidR="000E6991" w:rsidRDefault="00136399">
      <w:r>
        <w:rPr>
          <w:b/>
        </w:rPr>
        <w:t>数据：</w:t>
      </w:r>
      <w:r>
        <w:t>公开异常视频或自行构造流程错误，需设计小规模用户研究。</w:t>
      </w:r>
    </w:p>
    <w:p w14:paraId="02734755" w14:textId="77777777" w:rsidR="000E6991" w:rsidRDefault="00136399">
      <w:r>
        <w:rPr>
          <w:b/>
        </w:rPr>
        <w:t>指标：</w:t>
      </w:r>
      <w:r>
        <w:t>高风险错误、人工操作次数、平均调查时间、证据修正率和主观负担。</w:t>
      </w:r>
    </w:p>
    <w:p w14:paraId="1B844459" w14:textId="77777777" w:rsidR="000E6991" w:rsidRDefault="00136399">
      <w:r>
        <w:rPr>
          <w:b/>
        </w:rPr>
        <w:t>三个月原型：</w:t>
      </w:r>
      <w:r>
        <w:t>完成</w:t>
      </w:r>
      <w:r>
        <w:t xml:space="preserve"> 20 </w:t>
      </w:r>
      <w:r>
        <w:t>至</w:t>
      </w:r>
      <w:r>
        <w:t xml:space="preserve"> 30 </w:t>
      </w:r>
      <w:r>
        <w:t>个异常样例、三种复核策略和</w:t>
      </w:r>
      <w:r>
        <w:t xml:space="preserve"> 5 </w:t>
      </w:r>
      <w:r>
        <w:t>至</w:t>
      </w:r>
      <w:r>
        <w:t xml:space="preserve"> 10 </w:t>
      </w:r>
      <w:r>
        <w:t>人小规模试用。</w:t>
      </w:r>
    </w:p>
    <w:p w14:paraId="3C3ED437" w14:textId="77777777" w:rsidR="000E6991" w:rsidRDefault="00136399">
      <w:r>
        <w:rPr>
          <w:b/>
        </w:rPr>
        <w:t>论文收益：</w:t>
      </w:r>
      <w:r>
        <w:t>结合</w:t>
      </w:r>
      <w:r>
        <w:t xml:space="preserve"> Human-Agent Systems </w:t>
      </w:r>
      <w:r>
        <w:t>与工业视觉，评测设计是核心。</w:t>
      </w:r>
    </w:p>
    <w:p w14:paraId="51601034" w14:textId="77777777" w:rsidR="000E6991" w:rsidRDefault="00136399">
      <w:r>
        <w:rPr>
          <w:b/>
        </w:rPr>
        <w:lastRenderedPageBreak/>
        <w:t>工作收益：</w:t>
      </w:r>
      <w:r>
        <w:t>可直接落入视频复核</w:t>
      </w:r>
      <w:r>
        <w:t xml:space="preserve"> UI</w:t>
      </w:r>
      <w:r>
        <w:t>、审核流和报告模块。</w:t>
      </w:r>
    </w:p>
    <w:p w14:paraId="6D5A8D01" w14:textId="77777777" w:rsidR="000E6991" w:rsidRDefault="00136399">
      <w:r>
        <w:rPr>
          <w:b/>
        </w:rPr>
        <w:t>主要风险：</w:t>
      </w:r>
      <w:r>
        <w:t>用户实验招募和协议设计可能超出个人时间。</w:t>
      </w:r>
    </w:p>
    <w:p w14:paraId="45E051B4" w14:textId="77777777" w:rsidR="000E6991" w:rsidRDefault="00136399">
      <w:pPr>
        <w:pStyle w:val="2"/>
      </w:pPr>
      <w:bookmarkStart w:id="46" w:name="_Toc234923746"/>
      <w:r>
        <w:t>T5</w:t>
      </w:r>
      <w:r>
        <w:t>｜可追溯视频</w:t>
      </w:r>
      <w:r>
        <w:t xml:space="preserve"> Agent </w:t>
      </w:r>
      <w:r>
        <w:t>工作流的评测方法</w:t>
      </w:r>
      <w:bookmarkEnd w:id="46"/>
    </w:p>
    <w:p w14:paraId="49AB476C" w14:textId="77777777" w:rsidR="000E6991" w:rsidRDefault="00136399">
      <w:r>
        <w:rPr>
          <w:b/>
        </w:rPr>
        <w:t>研究问题：</w:t>
      </w:r>
      <w:r>
        <w:t>怎样用任务、轨迹、证据和成本四层指标评价工业视频</w:t>
      </w:r>
      <w:r>
        <w:t xml:space="preserve"> Agent</w:t>
      </w:r>
      <w:r>
        <w:t>，并定位错误来自感知、检索、工具还是推理？</w:t>
      </w:r>
    </w:p>
    <w:p w14:paraId="4ADFDCB1" w14:textId="77777777" w:rsidR="000E6991" w:rsidRDefault="00136399">
      <w:r>
        <w:rPr>
          <w:b/>
        </w:rPr>
        <w:t>可能创新：</w:t>
      </w:r>
      <w:r>
        <w:t>面向证据链的错误归因；可复现任务生成；模型升级下的回归评测。</w:t>
      </w:r>
    </w:p>
    <w:p w14:paraId="09223FB5" w14:textId="77777777" w:rsidR="000E6991" w:rsidRDefault="00136399">
      <w:r>
        <w:rPr>
          <w:b/>
        </w:rPr>
        <w:t>基线：</w:t>
      </w:r>
      <w:r>
        <w:t>只评最终答案；</w:t>
      </w:r>
      <w:r>
        <w:t>LLM-as-a-judge</w:t>
      </w:r>
      <w:r>
        <w:t>；人工整体打分。</w:t>
      </w:r>
    </w:p>
    <w:p w14:paraId="01F2A839" w14:textId="77777777" w:rsidR="000E6991" w:rsidRDefault="00136399">
      <w:r>
        <w:rPr>
          <w:b/>
        </w:rPr>
        <w:t>数据：</w:t>
      </w:r>
      <w:r>
        <w:t>可基于自建小规模视频任务集与公开数据组合，重点在高质量标注和协议。</w:t>
      </w:r>
    </w:p>
    <w:p w14:paraId="552C3F4A" w14:textId="77777777" w:rsidR="000E6991" w:rsidRDefault="00136399">
      <w:r>
        <w:rPr>
          <w:b/>
        </w:rPr>
        <w:t>指标：</w:t>
      </w:r>
      <w:r>
        <w:t>答案正确、时间</w:t>
      </w:r>
      <w:r>
        <w:t xml:space="preserve"> IoU</w:t>
      </w:r>
      <w:r>
        <w:t>、证据支持度、轨迹有效率、成本、鲁棒性和评审一致性。</w:t>
      </w:r>
    </w:p>
    <w:p w14:paraId="1D84D6A6" w14:textId="77777777" w:rsidR="000E6991" w:rsidRDefault="00136399">
      <w:r>
        <w:rPr>
          <w:b/>
        </w:rPr>
        <w:t>三个月原型：</w:t>
      </w:r>
      <w:r>
        <w:t>构造</w:t>
      </w:r>
      <w:r>
        <w:t xml:space="preserve"> 50 </w:t>
      </w:r>
      <w:r>
        <w:t>条任务和错误注入，验证指标能否区分四类失败。</w:t>
      </w:r>
    </w:p>
    <w:p w14:paraId="0C2B63D7" w14:textId="77777777" w:rsidR="000E6991" w:rsidRDefault="00136399">
      <w:r>
        <w:rPr>
          <w:b/>
        </w:rPr>
        <w:t>论文收益：</w:t>
      </w:r>
      <w:r>
        <w:t>资源友好且方法稳定，但需要证明评测框架具有新颖性和外部使用价值。</w:t>
      </w:r>
    </w:p>
    <w:p w14:paraId="77A1F828" w14:textId="77777777" w:rsidR="000E6991" w:rsidRDefault="00136399">
      <w:r>
        <w:rPr>
          <w:b/>
        </w:rPr>
        <w:t>工作收益：</w:t>
      </w:r>
      <w:r>
        <w:t>形成</w:t>
      </w:r>
      <w:r>
        <w:t xml:space="preserve"> Agent </w:t>
      </w:r>
      <w:r>
        <w:t>回归测试、监控和版本比较能力。</w:t>
      </w:r>
    </w:p>
    <w:p w14:paraId="1BBA1A8F" w14:textId="77777777" w:rsidR="000E6991" w:rsidRDefault="00136399">
      <w:r>
        <w:rPr>
          <w:b/>
        </w:rPr>
        <w:t>主要风险：</w:t>
      </w:r>
      <w:r>
        <w:t>若仅整理指标，容易被认为工程性过强，需加入新的错误归因或任务生成方法。</w:t>
      </w:r>
    </w:p>
    <w:p w14:paraId="4D999586" w14:textId="77777777" w:rsidR="000E6991" w:rsidRDefault="00136399">
      <w:pPr>
        <w:pStyle w:val="1"/>
      </w:pPr>
      <w:bookmarkStart w:id="47" w:name="_Toc234923747"/>
      <w:r>
        <w:t>两年研究路线图</w:t>
      </w:r>
      <w:bookmarkEnd w:id="47"/>
    </w:p>
    <w:p w14:paraId="180A0AA7" w14:textId="77777777" w:rsidR="000E6991" w:rsidRDefault="00136399">
      <w:r>
        <w:t>两年路线采用逐步增强而非一次押注。第一阶段先证明任务、数据和基线存在；第二阶段建立可重复评测并找到主要瓶颈；第三阶段提出轻量方法并做消融；第四阶段扩展到更真实的数据与工程原型；第五阶段完成论文写作、答辩材料和可展示项目。每阶段都要留下即使论文方向调整也能复用的资产。</w:t>
      </w:r>
    </w:p>
    <w:p w14:paraId="54475B65" w14:textId="77777777" w:rsidR="000E6991" w:rsidRDefault="00136399">
      <w:r>
        <w:t>论文与工作采用同一问题、不同交付层。论文关心定义、方法、实验和边界；工作能力关心</w:t>
      </w:r>
      <w:r>
        <w:t xml:space="preserve"> C++ </w:t>
      </w:r>
      <w:r>
        <w:t>视频链路、服务化、延迟、日志、</w:t>
      </w:r>
      <w:r>
        <w:t xml:space="preserve">UI </w:t>
      </w:r>
      <w:r>
        <w:t>与部署。二者共享事件数据模型、证据接口、评测集和运行日志，避免维护两套互不相干的项目。</w:t>
      </w:r>
    </w:p>
    <w:tbl>
      <w:tblPr>
        <w:tblStyle w:val="a6"/>
        <w:tblW w:w="912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2100"/>
        <w:gridCol w:w="5220"/>
      </w:tblGrid>
      <w:tr w:rsidR="000E6991" w14:paraId="71810236" w14:textId="77777777">
        <w:trPr>
          <w:cantSplit/>
          <w:tblHeader/>
        </w:trPr>
        <w:tc>
          <w:tcPr>
            <w:tcW w:w="18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508A0A6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阶段与时间</w:t>
            </w:r>
          </w:p>
        </w:tc>
        <w:tc>
          <w:tcPr>
            <w:tcW w:w="21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5ABE1404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核心目标</w:t>
            </w:r>
          </w:p>
        </w:tc>
        <w:tc>
          <w:tcPr>
            <w:tcW w:w="522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4912CE4B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可验收产出</w:t>
            </w:r>
          </w:p>
        </w:tc>
      </w:tr>
      <w:tr w:rsidR="000E6991" w14:paraId="34E9D5AA" w14:textId="77777777">
        <w:trPr>
          <w:cantSplit/>
        </w:trPr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D3ED231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阶段</w:t>
            </w:r>
            <w:r>
              <w:rPr>
                <w:color w:val="000000"/>
                <w:sz w:val="18"/>
                <w:szCs w:val="18"/>
              </w:rPr>
              <w:t xml:space="preserve"> 1</w:t>
            </w:r>
            <w:r>
              <w:rPr>
                <w:color w:val="000000"/>
                <w:sz w:val="18"/>
                <w:szCs w:val="18"/>
              </w:rPr>
              <w:br/>
              <w:t xml:space="preserve">2026-09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2026-11</w:t>
            </w:r>
          </w:p>
        </w:tc>
        <w:tc>
          <w:tcPr>
            <w:tcW w:w="2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E129650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问题与基线</w:t>
            </w:r>
          </w:p>
        </w:tc>
        <w:tc>
          <w:tcPr>
            <w:tcW w:w="52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A1D6649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冻结任务定义；完成数据许可检查、</w:t>
            </w:r>
            <w:r>
              <w:rPr>
                <w:color w:val="000000"/>
                <w:sz w:val="18"/>
                <w:szCs w:val="18"/>
              </w:rPr>
              <w:t xml:space="preserve">50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100 </w:t>
            </w:r>
            <w:r>
              <w:rPr>
                <w:color w:val="000000"/>
                <w:sz w:val="18"/>
                <w:szCs w:val="18"/>
              </w:rPr>
              <w:t>条评测、两个基线和成本日志。</w:t>
            </w:r>
          </w:p>
        </w:tc>
      </w:tr>
      <w:tr w:rsidR="000E6991" w14:paraId="542CAC86" w14:textId="77777777">
        <w:trPr>
          <w:cantSplit/>
        </w:trPr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9B697C1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阶段</w:t>
            </w:r>
            <w:r>
              <w:rPr>
                <w:color w:val="000000"/>
                <w:sz w:val="18"/>
                <w:szCs w:val="18"/>
              </w:rPr>
              <w:t xml:space="preserve"> 2</w:t>
            </w:r>
            <w:r>
              <w:rPr>
                <w:color w:val="000000"/>
                <w:sz w:val="18"/>
                <w:szCs w:val="18"/>
              </w:rPr>
              <w:br/>
              <w:t xml:space="preserve">2026-12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2027-03</w:t>
            </w:r>
          </w:p>
        </w:tc>
        <w:tc>
          <w:tcPr>
            <w:tcW w:w="2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CE8750B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数据与评测</w:t>
            </w:r>
          </w:p>
        </w:tc>
        <w:tc>
          <w:tcPr>
            <w:tcW w:w="52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CDF0E19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扩展数据规模；形成错误分类；复现实用强基线；完成一次导师中期评审。</w:t>
            </w:r>
          </w:p>
        </w:tc>
      </w:tr>
      <w:tr w:rsidR="000E6991" w14:paraId="7295258F" w14:textId="77777777">
        <w:trPr>
          <w:cantSplit/>
        </w:trPr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0E3698B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阶段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br/>
              <w:t xml:space="preserve">2027-04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2027-08</w:t>
            </w:r>
          </w:p>
        </w:tc>
        <w:tc>
          <w:tcPr>
            <w:tcW w:w="2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F54E3AB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方法与消融</w:t>
            </w:r>
          </w:p>
        </w:tc>
        <w:tc>
          <w:tcPr>
            <w:tcW w:w="52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6AEFFB9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针对主要瓶颈提出轻量方法；比较组件、参数、数据和模型版本；完成论文初稿。</w:t>
            </w:r>
          </w:p>
        </w:tc>
      </w:tr>
      <w:tr w:rsidR="000E6991" w14:paraId="46B80119" w14:textId="77777777">
        <w:trPr>
          <w:cantSplit/>
        </w:trPr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ECED87B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阶段</w:t>
            </w:r>
            <w:r>
              <w:rPr>
                <w:color w:val="000000"/>
                <w:sz w:val="18"/>
                <w:szCs w:val="18"/>
              </w:rPr>
              <w:t xml:space="preserve"> 4</w:t>
            </w:r>
            <w:r>
              <w:rPr>
                <w:color w:val="000000"/>
                <w:sz w:val="18"/>
                <w:szCs w:val="18"/>
              </w:rPr>
              <w:br/>
              <w:t xml:space="preserve">2027-09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2028-01</w:t>
            </w:r>
          </w:p>
        </w:tc>
        <w:tc>
          <w:tcPr>
            <w:tcW w:w="2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053D880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泛化与原型</w:t>
            </w:r>
          </w:p>
        </w:tc>
        <w:tc>
          <w:tcPr>
            <w:tcW w:w="52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BA57CF7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跨场景或跨模型验证；加入</w:t>
            </w:r>
            <w:r>
              <w:rPr>
                <w:color w:val="000000"/>
                <w:sz w:val="18"/>
                <w:szCs w:val="18"/>
              </w:rPr>
              <w:t xml:space="preserve"> C++ </w:t>
            </w:r>
            <w:r>
              <w:rPr>
                <w:color w:val="000000"/>
                <w:sz w:val="18"/>
                <w:szCs w:val="18"/>
              </w:rPr>
              <w:t>视频服务、证据时间轴和稳定运行日志。</w:t>
            </w:r>
          </w:p>
        </w:tc>
      </w:tr>
      <w:tr w:rsidR="000E6991" w14:paraId="2B4836F6" w14:textId="77777777">
        <w:trPr>
          <w:cantSplit/>
        </w:trPr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C0EEF2E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阶段</w:t>
            </w:r>
            <w:r>
              <w:rPr>
                <w:color w:val="000000"/>
                <w:sz w:val="18"/>
                <w:szCs w:val="18"/>
              </w:rPr>
              <w:t xml:space="preserve"> 5</w:t>
            </w:r>
            <w:r>
              <w:rPr>
                <w:color w:val="000000"/>
                <w:sz w:val="18"/>
                <w:szCs w:val="18"/>
              </w:rPr>
              <w:br/>
              <w:t xml:space="preserve">2028-02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2028-05</w:t>
            </w:r>
          </w:p>
        </w:tc>
        <w:tc>
          <w:tcPr>
            <w:tcW w:w="2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3FA7C0D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论文完善</w:t>
            </w:r>
          </w:p>
        </w:tc>
        <w:tc>
          <w:tcPr>
            <w:tcW w:w="52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B75A503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补实验、失败分析和相关工作；完成投稿或学位论文核心章节。</w:t>
            </w:r>
          </w:p>
        </w:tc>
      </w:tr>
      <w:tr w:rsidR="000E6991" w14:paraId="238B62C3" w14:textId="77777777">
        <w:trPr>
          <w:cantSplit/>
        </w:trPr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C71512A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阶段</w:t>
            </w:r>
            <w:r>
              <w:rPr>
                <w:color w:val="000000"/>
                <w:sz w:val="18"/>
                <w:szCs w:val="18"/>
              </w:rPr>
              <w:t xml:space="preserve"> 6</w:t>
            </w:r>
            <w:r>
              <w:rPr>
                <w:color w:val="000000"/>
                <w:sz w:val="18"/>
                <w:szCs w:val="18"/>
              </w:rPr>
              <w:br/>
              <w:t xml:space="preserve">2028-06 </w:t>
            </w:r>
            <w:r>
              <w:rPr>
                <w:color w:val="000000"/>
                <w:sz w:val="18"/>
                <w:szCs w:val="18"/>
              </w:rPr>
              <w:t>至</w:t>
            </w:r>
            <w:r>
              <w:rPr>
                <w:color w:val="000000"/>
                <w:sz w:val="18"/>
                <w:szCs w:val="18"/>
              </w:rPr>
              <w:t xml:space="preserve"> 2028-08</w:t>
            </w:r>
          </w:p>
        </w:tc>
        <w:tc>
          <w:tcPr>
            <w:tcW w:w="21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2436AE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答辩与职业资产</w:t>
            </w:r>
          </w:p>
        </w:tc>
        <w:tc>
          <w:tcPr>
            <w:tcW w:w="52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F693E65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定稿、答辩、演示视频、技术文章、项目说明和可复现实验包。</w:t>
            </w:r>
          </w:p>
        </w:tc>
      </w:tr>
    </w:tbl>
    <w:p w14:paraId="3558A3EA" w14:textId="77777777" w:rsidR="000E6991" w:rsidRDefault="00136399">
      <w:pPr>
        <w:pStyle w:val="2"/>
      </w:pPr>
      <w:bookmarkStart w:id="48" w:name="_Toc234923748"/>
      <w:r>
        <w:t>贯穿两年的可复用资产</w:t>
      </w:r>
      <w:bookmarkEnd w:id="48"/>
    </w:p>
    <w:p w14:paraId="24951004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版本化的视频事件数据模型与脱敏流程。</w:t>
      </w:r>
    </w:p>
    <w:p w14:paraId="0594324A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含时间戳、证据和难度标记的评测集。</w:t>
      </w:r>
    </w:p>
    <w:p w14:paraId="2159E347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本地视觉模型、检索器和大模型</w:t>
      </w:r>
      <w:r>
        <w:t xml:space="preserve"> API </w:t>
      </w:r>
      <w:r>
        <w:t>的统一工具接口。</w:t>
      </w:r>
    </w:p>
    <w:p w14:paraId="1070DC95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可追踪模型、提示词、</w:t>
      </w:r>
      <w:r>
        <w:t>Token</w:t>
      </w:r>
      <w:r>
        <w:t>、</w:t>
      </w:r>
      <w:r>
        <w:t xml:space="preserve">GPU </w:t>
      </w:r>
      <w:r>
        <w:t>时间、延迟和错误的运行日志。</w:t>
      </w:r>
    </w:p>
    <w:p w14:paraId="54CB0609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 xml:space="preserve">C++ </w:t>
      </w:r>
      <w:r>
        <w:t>视频服务、</w:t>
      </w:r>
      <w:r>
        <w:t xml:space="preserve">Python </w:t>
      </w:r>
      <w:r>
        <w:t>实验层与证据时间轴</w:t>
      </w:r>
      <w:r>
        <w:t xml:space="preserve"> UI</w:t>
      </w:r>
      <w:r>
        <w:t>。</w:t>
      </w:r>
    </w:p>
    <w:p w14:paraId="0BB3732B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论文笔记、失败问题卡、实验记录和导师决策纪要。</w:t>
      </w:r>
    </w:p>
    <w:p w14:paraId="7E5601AC" w14:textId="77777777" w:rsidR="000E6991" w:rsidRDefault="00136399">
      <w:pPr>
        <w:pStyle w:val="1"/>
      </w:pPr>
      <w:bookmarkStart w:id="49" w:name="_Toc234923749"/>
      <w:r>
        <w:lastRenderedPageBreak/>
        <w:t>风险与控制</w:t>
      </w:r>
      <w:bookmarkEnd w:id="49"/>
    </w:p>
    <w:p w14:paraId="448B2782" w14:textId="77777777" w:rsidR="000E6991" w:rsidRDefault="00136399">
      <w:r>
        <w:t>最大风险不是模型不够强，而是阅读失去问题导向、原型范围失控、评测集迟迟不建、调用成本不可见，以及把工作场景想象成数据来源却无法合法获得。风险控制应写进周计划：先定义任务和指标，再接模型；先做几十条高质量样例，再扩数据；先记录单任务成本，再做批量实验；先用公开或自行采集数据证明方法，再争取真实场景。</w:t>
      </w:r>
    </w:p>
    <w:p w14:paraId="2977822A" w14:textId="77777777" w:rsidR="000E6991" w:rsidRDefault="00136399">
      <w:r>
        <w:t>另一个风险是热点焦虑。</w:t>
      </w:r>
      <w:r>
        <w:t xml:space="preserve">Agent </w:t>
      </w:r>
      <w:r>
        <w:t>名称和框架会变化，研究主题应以</w:t>
      </w:r>
      <w:r>
        <w:t>“</w:t>
      </w:r>
      <w:r>
        <w:t>证据化长视频调查</w:t>
      </w:r>
      <w:r>
        <w:t>”“</w:t>
      </w:r>
      <w:r>
        <w:t>视频与日志联合诊断</w:t>
      </w:r>
      <w:r>
        <w:t>”“</w:t>
      </w:r>
      <w:r>
        <w:t>成本受限的分层感知</w:t>
      </w:r>
      <w:r>
        <w:t>”</w:t>
      </w:r>
      <w:r>
        <w:t>等稳定问题表达。每月用同一评测集替换一次模型即可观察技术更新，不需要重写研究问题。</w:t>
      </w:r>
    </w:p>
    <w:tbl>
      <w:tblPr>
        <w:tblStyle w:val="a6"/>
        <w:tblW w:w="912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4000"/>
        <w:gridCol w:w="3320"/>
      </w:tblGrid>
      <w:tr w:rsidR="000E6991" w14:paraId="6BA241E8" w14:textId="77777777">
        <w:trPr>
          <w:cantSplit/>
          <w:tblHeader/>
        </w:trPr>
        <w:tc>
          <w:tcPr>
            <w:tcW w:w="18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68C95A39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风险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000000"/>
                <w:sz w:val="18"/>
                <w:szCs w:val="18"/>
              </w:rPr>
              <w:t>等级</w:t>
            </w:r>
          </w:p>
        </w:tc>
        <w:tc>
          <w:tcPr>
            <w:tcW w:w="40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0F973C2A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预防措施</w:t>
            </w:r>
          </w:p>
        </w:tc>
        <w:tc>
          <w:tcPr>
            <w:tcW w:w="332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37EBC99C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停止或降级条件</w:t>
            </w:r>
          </w:p>
        </w:tc>
      </w:tr>
      <w:tr w:rsidR="000E6991" w14:paraId="71DF9D3C" w14:textId="77777777">
        <w:trPr>
          <w:cantSplit/>
        </w:trPr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AC7521F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热点追踪挤占主线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高</w:t>
            </w:r>
          </w:p>
        </w:tc>
        <w:tc>
          <w:tcPr>
            <w:tcW w:w="40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BA65E61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每周新增论文不超过本周必需；所有阅读必须绑定问题卡或实验。</w:t>
            </w:r>
          </w:p>
        </w:tc>
        <w:tc>
          <w:tcPr>
            <w:tcW w:w="33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87F9764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连续两周没有交付物时暂停新增阅读。</w:t>
            </w:r>
          </w:p>
        </w:tc>
      </w:tr>
      <w:tr w:rsidR="000E6991" w14:paraId="77FC77A6" w14:textId="77777777">
        <w:trPr>
          <w:cantSplit/>
        </w:trPr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A9FF2B2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范围膨胀为完整平台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高</w:t>
            </w:r>
          </w:p>
        </w:tc>
        <w:tc>
          <w:tcPr>
            <w:tcW w:w="40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52E5FB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暑期只保留视频到事件到证据回答薄片，</w:t>
            </w:r>
            <w:r>
              <w:rPr>
                <w:color w:val="000000"/>
                <w:sz w:val="18"/>
                <w:szCs w:val="18"/>
              </w:rPr>
              <w:t xml:space="preserve">UI </w:t>
            </w:r>
            <w:r>
              <w:rPr>
                <w:color w:val="000000"/>
                <w:sz w:val="18"/>
                <w:szCs w:val="18"/>
              </w:rPr>
              <w:t>与多</w:t>
            </w:r>
            <w:r>
              <w:rPr>
                <w:color w:val="000000"/>
                <w:sz w:val="18"/>
                <w:szCs w:val="18"/>
              </w:rPr>
              <w:t xml:space="preserve"> Agent </w:t>
            </w:r>
            <w:r>
              <w:rPr>
                <w:color w:val="000000"/>
                <w:sz w:val="18"/>
                <w:szCs w:val="18"/>
              </w:rPr>
              <w:t>后置。</w:t>
            </w:r>
          </w:p>
        </w:tc>
        <w:tc>
          <w:tcPr>
            <w:tcW w:w="33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F1AF380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单周同时改动三个以上模块时缩减。</w:t>
            </w:r>
          </w:p>
        </w:tc>
      </w:tr>
      <w:tr w:rsidR="000E6991" w14:paraId="37346C57" w14:textId="77777777">
        <w:trPr>
          <w:cantSplit/>
        </w:trPr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B8708C7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数据无法合法获得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高</w:t>
            </w:r>
          </w:p>
        </w:tc>
        <w:tc>
          <w:tcPr>
            <w:tcW w:w="40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6687C4D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从公开许可、自采和模拟日志开始，真实数据只做后续验证。</w:t>
            </w:r>
          </w:p>
        </w:tc>
        <w:tc>
          <w:tcPr>
            <w:tcW w:w="33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1759727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第六周仍无可分享数据方案则淘汰该题。</w:t>
            </w:r>
          </w:p>
        </w:tc>
      </w:tr>
      <w:tr w:rsidR="000E6991" w14:paraId="5E4B4E51" w14:textId="77777777">
        <w:trPr>
          <w:cantSplit/>
        </w:trPr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12D0FC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API </w:t>
            </w:r>
            <w:r>
              <w:rPr>
                <w:color w:val="000000"/>
                <w:sz w:val="18"/>
                <w:szCs w:val="18"/>
              </w:rPr>
              <w:t>与</w:t>
            </w:r>
            <w:r>
              <w:rPr>
                <w:color w:val="000000"/>
                <w:sz w:val="18"/>
                <w:szCs w:val="18"/>
              </w:rPr>
              <w:t xml:space="preserve"> GPU </w:t>
            </w:r>
            <w:r>
              <w:rPr>
                <w:color w:val="000000"/>
                <w:sz w:val="18"/>
                <w:szCs w:val="18"/>
              </w:rPr>
              <w:t>成本失控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中高</w:t>
            </w:r>
          </w:p>
        </w:tc>
        <w:tc>
          <w:tcPr>
            <w:tcW w:w="40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8C3651D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设置月度上限、缓存感知结果、先检索后推理、保留低成本基线。</w:t>
            </w:r>
          </w:p>
        </w:tc>
        <w:tc>
          <w:tcPr>
            <w:tcW w:w="33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B0AF44F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单次完整评测超过预算</w:t>
            </w:r>
            <w:r>
              <w:rPr>
                <w:color w:val="000000"/>
                <w:sz w:val="18"/>
                <w:szCs w:val="18"/>
              </w:rPr>
              <w:t xml:space="preserve"> 10% </w:t>
            </w:r>
            <w:r>
              <w:rPr>
                <w:color w:val="000000"/>
                <w:sz w:val="18"/>
                <w:szCs w:val="18"/>
              </w:rPr>
              <w:t>时停止扩量。</w:t>
            </w:r>
          </w:p>
        </w:tc>
      </w:tr>
      <w:tr w:rsidR="000E6991" w14:paraId="0AF205BD" w14:textId="77777777">
        <w:trPr>
          <w:cantSplit/>
        </w:trPr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A086E8B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评测依赖主观印象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高</w:t>
            </w:r>
          </w:p>
        </w:tc>
        <w:tc>
          <w:tcPr>
            <w:tcW w:w="40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0857A4E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第三周前建立时间戳、证据和任务正确答案，人工评测只补充。</w:t>
            </w:r>
          </w:p>
        </w:tc>
        <w:tc>
          <w:tcPr>
            <w:tcW w:w="33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BB1B17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无法定义自动或盲评指标则不进入候选。</w:t>
            </w:r>
          </w:p>
        </w:tc>
      </w:tr>
      <w:tr w:rsidR="000E6991" w14:paraId="38DD0C1F" w14:textId="77777777">
        <w:trPr>
          <w:cantSplit/>
        </w:trPr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1D2EB09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AI </w:t>
            </w:r>
            <w:r>
              <w:rPr>
                <w:color w:val="000000"/>
                <w:sz w:val="18"/>
                <w:szCs w:val="18"/>
              </w:rPr>
              <w:t>生成内容未经核对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中</w:t>
            </w:r>
          </w:p>
        </w:tc>
        <w:tc>
          <w:tcPr>
            <w:tcW w:w="40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38F590E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结论回到原论文；代码跑最小测试；实验保留版本和日志。</w:t>
            </w:r>
          </w:p>
        </w:tc>
        <w:tc>
          <w:tcPr>
            <w:tcW w:w="33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D582053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找不到原始来源的数字不写入论文。</w:t>
            </w:r>
          </w:p>
        </w:tc>
      </w:tr>
      <w:tr w:rsidR="000E6991" w14:paraId="0DB635F3" w14:textId="77777777">
        <w:trPr>
          <w:cantSplit/>
        </w:trPr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326DC27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导师方向与个人兴趣错位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中</w:t>
            </w:r>
          </w:p>
        </w:tc>
        <w:tc>
          <w:tcPr>
            <w:tcW w:w="40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4D8844E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第六周用四个候选题提前沟通，明确视觉贡献和投稿预期。</w:t>
            </w:r>
          </w:p>
        </w:tc>
        <w:tc>
          <w:tcPr>
            <w:tcW w:w="33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15890C3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导师无法提供有效指导时调整主题或方法边界。</w:t>
            </w:r>
          </w:p>
        </w:tc>
      </w:tr>
      <w:tr w:rsidR="000E6991" w14:paraId="3B98A176" w14:textId="77777777">
        <w:trPr>
          <w:cantSplit/>
        </w:trPr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2406C1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工作与研究互相争夺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中高</w:t>
            </w:r>
          </w:p>
        </w:tc>
        <w:tc>
          <w:tcPr>
            <w:tcW w:w="40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C7F8CC5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共享视频数据模型、评测接口和工程模块，但分开处理公司数据。</w:t>
            </w:r>
          </w:p>
        </w:tc>
        <w:tc>
          <w:tcPr>
            <w:tcW w:w="33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4480FF2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连续三周低于</w:t>
            </w:r>
            <w:r>
              <w:rPr>
                <w:color w:val="000000"/>
                <w:sz w:val="18"/>
                <w:szCs w:val="18"/>
              </w:rPr>
              <w:t xml:space="preserve"> 12 </w:t>
            </w:r>
            <w:r>
              <w:rPr>
                <w:color w:val="000000"/>
                <w:sz w:val="18"/>
                <w:szCs w:val="18"/>
              </w:rPr>
              <w:t>小时时减少选读和实验分支。</w:t>
            </w:r>
          </w:p>
        </w:tc>
      </w:tr>
      <w:tr w:rsidR="000E6991" w14:paraId="00DBBE8E" w14:textId="77777777">
        <w:trPr>
          <w:cantSplit/>
        </w:trPr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97710F1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基础模型快速替代方案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中</w:t>
            </w:r>
          </w:p>
        </w:tc>
        <w:tc>
          <w:tcPr>
            <w:tcW w:w="40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7D1EF0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问题用证据、成本、时序和评测表达，每月替换一次模型做回归。</w:t>
            </w:r>
          </w:p>
        </w:tc>
        <w:tc>
          <w:tcPr>
            <w:tcW w:w="33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BCBB496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若提升完全来自模型替换，则重新定义方法贡献。</w:t>
            </w:r>
          </w:p>
        </w:tc>
      </w:tr>
    </w:tbl>
    <w:p w14:paraId="0929FBF8" w14:textId="77777777" w:rsidR="000E6991" w:rsidRDefault="00136399">
      <w:pPr>
        <w:pStyle w:val="1"/>
      </w:pPr>
      <w:bookmarkStart w:id="50" w:name="_Toc234923750"/>
      <w:r>
        <w:t>行动建议</w:t>
      </w:r>
      <w:bookmarkEnd w:id="50"/>
    </w:p>
    <w:p w14:paraId="2AB41D48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1. </w:t>
      </w:r>
      <w:r>
        <w:t>本周立即建立文献矩阵和问题卡库，先完成两篇基础综述，不等待完整开发环境。</w:t>
      </w:r>
    </w:p>
    <w:p w14:paraId="5AD41D5F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2. </w:t>
      </w:r>
      <w:r>
        <w:t>把暑期唯一技术薄片限定为</w:t>
      </w:r>
      <w:r>
        <w:t>“</w:t>
      </w:r>
      <w:r>
        <w:t>视频到事件记录，再到带时间戳证据的回答</w:t>
      </w:r>
      <w:r>
        <w:t>”</w:t>
      </w:r>
      <w:r>
        <w:t>，所有附加功能必须服务于评测。</w:t>
      </w:r>
    </w:p>
    <w:p w14:paraId="1677AF47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3. </w:t>
      </w:r>
      <w:r>
        <w:t>从第一周记录每次</w:t>
      </w:r>
      <w:r>
        <w:t xml:space="preserve"> API</w:t>
      </w:r>
      <w:r>
        <w:t>、</w:t>
      </w:r>
      <w:r>
        <w:t>GPU</w:t>
      </w:r>
      <w:r>
        <w:t>、标注和人工复核成本，形成成本随准确率变化的曲线。</w:t>
      </w:r>
    </w:p>
    <w:p w14:paraId="088BE5DA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4. </w:t>
      </w:r>
      <w:r>
        <w:t>第三周前建立</w:t>
      </w:r>
      <w:r>
        <w:t xml:space="preserve"> 30 </w:t>
      </w:r>
      <w:r>
        <w:t>至</w:t>
      </w:r>
      <w:r>
        <w:t xml:space="preserve"> 50 </w:t>
      </w:r>
      <w:r>
        <w:t>条最小评测任务，包含正确答案、时间片段和证据；之后的阅读和实验都在其上落地。</w:t>
      </w:r>
    </w:p>
    <w:p w14:paraId="79FD925E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5. </w:t>
      </w:r>
      <w:r>
        <w:t>每周日用完成门槛而不是阅读时长验收，并写一页周复盘：保留什么、淘汰什么、下周验证什么。</w:t>
      </w:r>
    </w:p>
    <w:p w14:paraId="0FE50681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6. </w:t>
      </w:r>
      <w:r>
        <w:t>第六周携带四个候选题与导师沟通，重点询问研究问题、数据、基线和投稿路径，不只询问方向是否热门。</w:t>
      </w:r>
    </w:p>
    <w:p w14:paraId="60373B22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7. </w:t>
      </w:r>
      <w:r>
        <w:t xml:space="preserve">8 </w:t>
      </w:r>
      <w:r>
        <w:t>月</w:t>
      </w:r>
      <w:r>
        <w:t xml:space="preserve"> 31 </w:t>
      </w:r>
      <w:r>
        <w:t>日冻结主选题一个月，按三个月原型路线执行；只有硬门槛失效才切换到备选题。</w:t>
      </w:r>
    </w:p>
    <w:p w14:paraId="41E47100" w14:textId="77777777" w:rsidR="000E6991" w:rsidRDefault="00136399">
      <w:pPr>
        <w:pStyle w:val="1"/>
      </w:pPr>
      <w:bookmarkStart w:id="51" w:name="_Toc234923751"/>
      <w:r>
        <w:lastRenderedPageBreak/>
        <w:t>附录</w:t>
      </w:r>
      <w:bookmarkEnd w:id="51"/>
    </w:p>
    <w:p w14:paraId="73CFEB2F" w14:textId="77777777" w:rsidR="000E6991" w:rsidRDefault="00136399">
      <w:r>
        <w:t>附录提供可直接复用的论文笔记、周复盘、候选题简报、导师沟通提纲、评分表和术语表。文献目录中的发表状态按</w:t>
      </w:r>
      <w:r>
        <w:t xml:space="preserve"> 2026 </w:t>
      </w:r>
      <w:r>
        <w:t>年</w:t>
      </w:r>
      <w:r>
        <w:t xml:space="preserve"> 7 </w:t>
      </w:r>
      <w:r>
        <w:t>月</w:t>
      </w:r>
      <w:r>
        <w:t xml:space="preserve"> 14 </w:t>
      </w:r>
      <w:r>
        <w:t>日核对，后续引用时仍应检查最新版本。</w:t>
      </w:r>
    </w:p>
    <w:p w14:paraId="0A7E5048" w14:textId="77777777" w:rsidR="000E6991" w:rsidRDefault="00136399">
      <w:pPr>
        <w:pStyle w:val="2"/>
      </w:pPr>
      <w:bookmarkStart w:id="52" w:name="_Toc234923752"/>
      <w:r>
        <w:t xml:space="preserve">A. </w:t>
      </w:r>
      <w:r>
        <w:t>论文笔记模板</w:t>
      </w:r>
      <w:bookmarkEnd w:id="52"/>
    </w:p>
    <w:p w14:paraId="2ADA8458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1. </w:t>
      </w:r>
      <w:r>
        <w:t>基本信息：题目、版本、发表状态、代码与数据链接。</w:t>
      </w:r>
    </w:p>
    <w:p w14:paraId="1C13E190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2. </w:t>
      </w:r>
      <w:r>
        <w:t>一句话问题：作者要解决什么，适用边界是什么。</w:t>
      </w:r>
    </w:p>
    <w:p w14:paraId="41C110A1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3. </w:t>
      </w:r>
      <w:r>
        <w:t>系统位置：感知、规划、工具、记忆、检索、评测或人机协作。</w:t>
      </w:r>
    </w:p>
    <w:p w14:paraId="26A7B69F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4. </w:t>
      </w:r>
      <w:r>
        <w:t>核心方法：输入、输出、关键步骤、训练需求和推理成本。</w:t>
      </w:r>
    </w:p>
    <w:p w14:paraId="0B15CC34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5. </w:t>
      </w:r>
      <w:r>
        <w:t>实验：数据、基线、指标、主要结果与最有信息量的消融。</w:t>
      </w:r>
    </w:p>
    <w:p w14:paraId="5E47A395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6. </w:t>
      </w:r>
      <w:r>
        <w:t>失败与限制：作者承认什么，我观察到什么。</w:t>
      </w:r>
    </w:p>
    <w:p w14:paraId="7D5B69E9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7. </w:t>
      </w:r>
      <w:r>
        <w:t>工业视频映射：可复用模块、缺失条件和潜在研究问题。</w:t>
      </w:r>
    </w:p>
    <w:p w14:paraId="36FB073B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8. </w:t>
      </w:r>
      <w:r>
        <w:t>下一步：复现、查阅引用、加入问题卡或淘汰。</w:t>
      </w:r>
    </w:p>
    <w:p w14:paraId="57513860" w14:textId="77777777" w:rsidR="000E6991" w:rsidRDefault="00136399">
      <w:pPr>
        <w:pStyle w:val="2"/>
      </w:pPr>
      <w:bookmarkStart w:id="53" w:name="_Toc234923753"/>
      <w:r>
        <w:t xml:space="preserve">B. </w:t>
      </w:r>
      <w:r>
        <w:t>周复盘清单</w:t>
      </w:r>
      <w:bookmarkEnd w:id="53"/>
    </w:p>
    <w:p w14:paraId="61ECA1D3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本周完成门槛是否通过，有什么运行证据？</w:t>
      </w:r>
    </w:p>
    <w:p w14:paraId="4E090B85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哪三个概念真正改变了我的问题理解？</w:t>
      </w:r>
    </w:p>
    <w:p w14:paraId="4C0BCE6C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新增、保留、合并和淘汰了哪些问题卡？</w:t>
      </w:r>
    </w:p>
    <w:p w14:paraId="7BFAEEA8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最主要失败来自数据、感知、检索、工具、推理还是评测？</w:t>
      </w:r>
    </w:p>
    <w:p w14:paraId="64A292AC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本周</w:t>
      </w:r>
      <w:r>
        <w:t xml:space="preserve"> API</w:t>
      </w:r>
      <w:r>
        <w:t>、</w:t>
      </w:r>
      <w:r>
        <w:t>GPU</w:t>
      </w:r>
      <w:r>
        <w:t>、标注和人工复核成本是多少？</w:t>
      </w:r>
    </w:p>
    <w:p w14:paraId="4BE1C333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下周只验证哪一个关键不确定性？</w:t>
      </w:r>
    </w:p>
    <w:p w14:paraId="2F0A58E4" w14:textId="77777777" w:rsidR="000E6991" w:rsidRDefault="00136399">
      <w:pPr>
        <w:pStyle w:val="2"/>
      </w:pPr>
      <w:bookmarkStart w:id="54" w:name="_Toc234923754"/>
      <w:r>
        <w:lastRenderedPageBreak/>
        <w:t xml:space="preserve">C. </w:t>
      </w:r>
      <w:r>
        <w:t>候选题一页简报</w:t>
      </w:r>
      <w:bookmarkEnd w:id="54"/>
    </w:p>
    <w:p w14:paraId="3B00E2BE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1. </w:t>
      </w:r>
      <w:r>
        <w:t>题目工作名与一句研究问题。</w:t>
      </w:r>
    </w:p>
    <w:p w14:paraId="2C076A8B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2. </w:t>
      </w:r>
      <w:r>
        <w:t>真实场景、用户和现有流程成本。</w:t>
      </w:r>
    </w:p>
    <w:p w14:paraId="338F0FF8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3. </w:t>
      </w:r>
      <w:r>
        <w:t>最近五篇相关工作及未解决缺口。</w:t>
      </w:r>
    </w:p>
    <w:p w14:paraId="12645CC9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4. </w:t>
      </w:r>
      <w:r>
        <w:t>数据来源、许可、规模和标注计划。</w:t>
      </w:r>
    </w:p>
    <w:p w14:paraId="2F484DA2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5. </w:t>
      </w:r>
      <w:r>
        <w:t>两个简单基线与一个强基线。</w:t>
      </w:r>
    </w:p>
    <w:p w14:paraId="03D705B0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6. </w:t>
      </w:r>
      <w:r>
        <w:t>拟议方法、核心自变量和预期贡献。</w:t>
      </w:r>
    </w:p>
    <w:p w14:paraId="6B01EF80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7. </w:t>
      </w:r>
      <w:r>
        <w:t>指标、消融、失败分析和外部有效性。</w:t>
      </w:r>
    </w:p>
    <w:p w14:paraId="444DF50A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8. </w:t>
      </w:r>
      <w:r>
        <w:t>三个月原型、十二个月论文和二十四个月路线。</w:t>
      </w:r>
    </w:p>
    <w:p w14:paraId="7DBE5E11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9. </w:t>
      </w:r>
      <w:r>
        <w:t>预算、最大风险、停止条件和备选方案。</w:t>
      </w:r>
    </w:p>
    <w:p w14:paraId="0B2B9F6D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</w:rPr>
        <w:t xml:space="preserve">10. </w:t>
      </w:r>
      <w:r>
        <w:t>对导师方向、工作能力和求职作品的收益。</w:t>
      </w:r>
    </w:p>
    <w:p w14:paraId="238FC5C8" w14:textId="77777777" w:rsidR="000E6991" w:rsidRDefault="00136399">
      <w:pPr>
        <w:pStyle w:val="2"/>
      </w:pPr>
      <w:bookmarkStart w:id="55" w:name="_Toc234923755"/>
      <w:r>
        <w:t xml:space="preserve">D. </w:t>
      </w:r>
      <w:r>
        <w:t>导师沟通简报</w:t>
      </w:r>
      <w:bookmarkEnd w:id="55"/>
    </w:p>
    <w:p w14:paraId="5DA35170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第</w:t>
      </w:r>
      <w:r>
        <w:t xml:space="preserve"> 1 </w:t>
      </w:r>
      <w:r>
        <w:t>页：个人定位、场景痛点、研究问题和为什么现在可做。</w:t>
      </w:r>
    </w:p>
    <w:p w14:paraId="5D780FFA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第</w:t>
      </w:r>
      <w:r>
        <w:t xml:space="preserve"> 2 </w:t>
      </w:r>
      <w:r>
        <w:t>页：相关工作分类、数据、基线、方法草图和评测。</w:t>
      </w:r>
    </w:p>
    <w:p w14:paraId="6209BEF0" w14:textId="77777777" w:rsidR="000E6991" w:rsidRDefault="00136399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第</w:t>
      </w:r>
      <w:r>
        <w:t xml:space="preserve"> 3 </w:t>
      </w:r>
      <w:r>
        <w:t>页：三个月原型、两年里程碑、风险、预算和希望导师判断的问题。</w:t>
      </w:r>
    </w:p>
    <w:p w14:paraId="2AEEE437" w14:textId="77777777" w:rsidR="000E6991" w:rsidRDefault="00136399">
      <w:pPr>
        <w:pStyle w:val="2"/>
      </w:pPr>
      <w:bookmarkStart w:id="56" w:name="_Toc234923756"/>
      <w:r>
        <w:t xml:space="preserve">E. </w:t>
      </w:r>
      <w:r>
        <w:t>空白选题评分表</w:t>
      </w:r>
      <w:bookmarkEnd w:id="56"/>
    </w:p>
    <w:tbl>
      <w:tblPr>
        <w:tblStyle w:val="a6"/>
        <w:tblW w:w="912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2300"/>
        <w:gridCol w:w="900"/>
        <w:gridCol w:w="5920"/>
      </w:tblGrid>
      <w:tr w:rsidR="000E6991" w14:paraId="60C9BD5B" w14:textId="77777777">
        <w:trPr>
          <w:cantSplit/>
          <w:tblHeader/>
        </w:trPr>
        <w:tc>
          <w:tcPr>
            <w:tcW w:w="23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29B5E275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指标</w:t>
            </w:r>
          </w:p>
        </w:tc>
        <w:tc>
          <w:tcPr>
            <w:tcW w:w="9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41BD5920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权重</w:t>
            </w:r>
          </w:p>
        </w:tc>
        <w:tc>
          <w:tcPr>
            <w:tcW w:w="592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18110A6D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证据与得分</w:t>
            </w:r>
          </w:p>
        </w:tc>
      </w:tr>
      <w:tr w:rsidR="000E6991" w14:paraId="4DFAE43E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6722A05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研究问题清晰度</w:t>
            </w:r>
          </w:p>
        </w:tc>
        <w:tc>
          <w:tcPr>
            <w:tcW w:w="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4C2D31D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5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129DC72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证据：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得分：</w:t>
            </w:r>
          </w:p>
        </w:tc>
      </w:tr>
      <w:tr w:rsidR="000E6991" w14:paraId="745D6A0A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D130EC4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数据与基线可得性</w:t>
            </w:r>
          </w:p>
        </w:tc>
        <w:tc>
          <w:tcPr>
            <w:tcW w:w="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F2A52CA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5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5B6E434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证据：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得分：</w:t>
            </w:r>
          </w:p>
        </w:tc>
      </w:tr>
      <w:tr w:rsidR="000E6991" w14:paraId="027F0BD5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EBA08F4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个人资源可行性</w:t>
            </w:r>
          </w:p>
        </w:tc>
        <w:tc>
          <w:tcPr>
            <w:tcW w:w="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1F6544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5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20C0740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证据：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得分：</w:t>
            </w:r>
          </w:p>
        </w:tc>
      </w:tr>
      <w:tr w:rsidR="000E6991" w14:paraId="5FB4B082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EF58BDF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导师计算机视觉匹配</w:t>
            </w:r>
          </w:p>
        </w:tc>
        <w:tc>
          <w:tcPr>
            <w:tcW w:w="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D03CB46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599FE11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证据：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得分：</w:t>
            </w:r>
          </w:p>
        </w:tc>
      </w:tr>
      <w:tr w:rsidR="000E6991" w14:paraId="643CD41A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1E45F5E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C++ / </w:t>
            </w:r>
            <w:r>
              <w:rPr>
                <w:color w:val="000000"/>
                <w:sz w:val="18"/>
                <w:szCs w:val="18"/>
              </w:rPr>
              <w:t>视频工作匹配</w:t>
            </w:r>
          </w:p>
        </w:tc>
        <w:tc>
          <w:tcPr>
            <w:tcW w:w="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12B6175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5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84683D9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证据：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得分：</w:t>
            </w:r>
          </w:p>
        </w:tc>
      </w:tr>
      <w:tr w:rsidR="000E6991" w14:paraId="0EF82ED0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CA1D319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评测质量</w:t>
            </w:r>
          </w:p>
        </w:tc>
        <w:tc>
          <w:tcPr>
            <w:tcW w:w="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72C1DE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2840D1F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证据：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得分：</w:t>
            </w:r>
          </w:p>
        </w:tc>
      </w:tr>
      <w:tr w:rsidR="000E6991" w14:paraId="01E4402C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2289F27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产业价值</w:t>
            </w:r>
          </w:p>
        </w:tc>
        <w:tc>
          <w:tcPr>
            <w:tcW w:w="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B6E80D8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951CAF6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证据：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得分：</w:t>
            </w:r>
          </w:p>
        </w:tc>
      </w:tr>
      <w:tr w:rsidR="000E6991" w14:paraId="24F92625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C7E94AE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两年分阶段能力</w:t>
            </w:r>
          </w:p>
        </w:tc>
        <w:tc>
          <w:tcPr>
            <w:tcW w:w="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F1A8FA3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9052215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证据：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得分：</w:t>
            </w:r>
          </w:p>
        </w:tc>
      </w:tr>
      <w:tr w:rsidR="000E6991" w14:paraId="118559FC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5391ADC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模型变化韧性</w:t>
            </w:r>
          </w:p>
        </w:tc>
        <w:tc>
          <w:tcPr>
            <w:tcW w:w="9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AC80CFC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9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7A7200C" w14:textId="77777777" w:rsidR="000E6991" w:rsidRDefault="00136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eastAsia="Helvetica Neue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证据：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得分：</w:t>
            </w:r>
          </w:p>
        </w:tc>
      </w:tr>
    </w:tbl>
    <w:p w14:paraId="43D9C20F" w14:textId="77777777" w:rsidR="000E6991" w:rsidRDefault="00136399">
      <w:pPr>
        <w:pStyle w:val="2"/>
      </w:pPr>
      <w:bookmarkStart w:id="57" w:name="_Toc234923757"/>
      <w:r>
        <w:t xml:space="preserve">F. </w:t>
      </w:r>
      <w:r>
        <w:t>核心术语</w:t>
      </w:r>
      <w:bookmarkEnd w:id="57"/>
    </w:p>
    <w:p w14:paraId="13F6850E" w14:textId="77777777" w:rsidR="000E6991" w:rsidRDefault="00136399">
      <w:r>
        <w:rPr>
          <w:b/>
        </w:rPr>
        <w:t>Agent</w:t>
      </w:r>
      <w:r>
        <w:rPr>
          <w:b/>
        </w:rPr>
        <w:t>：</w:t>
      </w:r>
      <w:r>
        <w:t>能感知状态、基于目标选择动作、调用工具并依据反馈更新行为的系统。</w:t>
      </w:r>
    </w:p>
    <w:p w14:paraId="735B2820" w14:textId="77777777" w:rsidR="000E6991" w:rsidRDefault="00136399">
      <w:r>
        <w:rPr>
          <w:b/>
        </w:rPr>
        <w:t>VLM</w:t>
      </w:r>
      <w:r>
        <w:rPr>
          <w:b/>
        </w:rPr>
        <w:t>：</w:t>
      </w:r>
      <w:r>
        <w:t>视觉语言模型，用于联合处理图像或视频与文本。</w:t>
      </w:r>
    </w:p>
    <w:p w14:paraId="0B1F3CC1" w14:textId="77777777" w:rsidR="000E6991" w:rsidRDefault="00136399">
      <w:r>
        <w:rPr>
          <w:b/>
        </w:rPr>
        <w:t>Multimodal RAG</w:t>
      </w:r>
      <w:r>
        <w:rPr>
          <w:b/>
        </w:rPr>
        <w:t>：</w:t>
      </w:r>
      <w:r>
        <w:t>从文本、图像、音频、视频等外部知识中检索证据以辅助生成。</w:t>
      </w:r>
    </w:p>
    <w:p w14:paraId="486A6598" w14:textId="77777777" w:rsidR="000E6991" w:rsidRDefault="00136399">
      <w:r>
        <w:rPr>
          <w:b/>
        </w:rPr>
        <w:t>Temporal Grounding</w:t>
      </w:r>
      <w:r>
        <w:rPr>
          <w:b/>
        </w:rPr>
        <w:t>：</w:t>
      </w:r>
      <w:r>
        <w:t>根据语言查询在未裁剪视频中定位对应时间片段。</w:t>
      </w:r>
    </w:p>
    <w:p w14:paraId="34C85BE0" w14:textId="77777777" w:rsidR="000E6991" w:rsidRDefault="00136399">
      <w:r>
        <w:rPr>
          <w:b/>
        </w:rPr>
        <w:t>事件记忆：</w:t>
      </w:r>
      <w:r>
        <w:t>把视频片段、对象、动作、文本、日志和来源组织为可检索事件记录。</w:t>
      </w:r>
    </w:p>
    <w:p w14:paraId="05796A2F" w14:textId="77777777" w:rsidR="000E6991" w:rsidRDefault="00136399">
      <w:r>
        <w:rPr>
          <w:b/>
        </w:rPr>
        <w:t>证据覆盖率：</w:t>
      </w:r>
      <w:r>
        <w:t>回答所需事实中，有多少能由返回的视频片段、日志或文档直接支持。</w:t>
      </w:r>
    </w:p>
    <w:p w14:paraId="1DEB3D55" w14:textId="77777777" w:rsidR="000E6991" w:rsidRDefault="00136399">
      <w:r>
        <w:rPr>
          <w:b/>
        </w:rPr>
        <w:lastRenderedPageBreak/>
        <w:t>工具轨迹：</w:t>
      </w:r>
      <w:r>
        <w:t xml:space="preserve">Agent </w:t>
      </w:r>
      <w:r>
        <w:t>从观察、选择工具、调用参数到结果和重试的完整记录。</w:t>
      </w:r>
    </w:p>
    <w:p w14:paraId="649C9874" w14:textId="77777777" w:rsidR="000E6991" w:rsidRDefault="00136399">
      <w:r>
        <w:rPr>
          <w:b/>
        </w:rPr>
        <w:t>Human-in-the-loop</w:t>
      </w:r>
      <w:r>
        <w:rPr>
          <w:b/>
        </w:rPr>
        <w:t>：</w:t>
      </w:r>
      <w:r>
        <w:t>在关键节点由人确认、修正、授权或中止系统行为。</w:t>
      </w:r>
    </w:p>
    <w:p w14:paraId="66918B48" w14:textId="77777777" w:rsidR="000E6991" w:rsidRDefault="00136399">
      <w:r>
        <w:rPr>
          <w:b/>
        </w:rPr>
        <w:t>模型路由：</w:t>
      </w:r>
      <w:r>
        <w:t>根据任务、风险、成本或不确定度选择不同模型或工具。</w:t>
      </w:r>
    </w:p>
    <w:p w14:paraId="78992DA2" w14:textId="77777777" w:rsidR="000E6991" w:rsidRDefault="00136399">
      <w:r>
        <w:rPr>
          <w:b/>
        </w:rPr>
        <w:t>硬门槛：</w:t>
      </w:r>
      <w:r>
        <w:t>候选题必须满足的条件，不以加权总分弥补。</w:t>
      </w:r>
    </w:p>
    <w:p w14:paraId="27788FF2" w14:textId="77777777" w:rsidR="000E6991" w:rsidRDefault="00136399">
      <w:pPr>
        <w:pStyle w:val="2"/>
      </w:pPr>
      <w:bookmarkStart w:id="58" w:name="_Toc234923758"/>
      <w:r>
        <w:t xml:space="preserve">G. </w:t>
      </w:r>
      <w:r>
        <w:t>文献目录</w:t>
      </w:r>
      <w:bookmarkEnd w:id="58"/>
    </w:p>
    <w:p w14:paraId="57370690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1. </w:t>
      </w:r>
      <w:r>
        <w:rPr>
          <w:sz w:val="19"/>
        </w:rPr>
        <w:t xml:space="preserve">Asaf Yehudai et al.. Survey on Evaluation of LLM-based Agents. 2025. </w:t>
      </w:r>
      <w:r>
        <w:rPr>
          <w:sz w:val="19"/>
        </w:rPr>
        <w:t>已接收；深读；</w:t>
      </w:r>
      <w:r>
        <w:rPr>
          <w:sz w:val="19"/>
        </w:rPr>
        <w:t>arXiv:2503.16416</w:t>
      </w:r>
      <w:r>
        <w:rPr>
          <w:sz w:val="19"/>
        </w:rPr>
        <w:t>。</w:t>
      </w:r>
      <w:r>
        <w:rPr>
          <w:sz w:val="19"/>
        </w:rPr>
        <w:t>https://arxiv.org/abs/2503.16416</w:t>
      </w:r>
    </w:p>
    <w:p w14:paraId="75039F5F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2. </w:t>
      </w:r>
      <w:r>
        <w:rPr>
          <w:sz w:val="19"/>
        </w:rPr>
        <w:t xml:space="preserve">Grégoire Mialon et al.. Augmented Language Models: a Survey. 2023. </w:t>
      </w:r>
      <w:r>
        <w:rPr>
          <w:sz w:val="19"/>
        </w:rPr>
        <w:t>同行评审；深读；</w:t>
      </w:r>
      <w:r>
        <w:rPr>
          <w:sz w:val="19"/>
        </w:rPr>
        <w:t>arXiv:2302.07842</w:t>
      </w:r>
      <w:r>
        <w:rPr>
          <w:sz w:val="19"/>
        </w:rPr>
        <w:t>。</w:t>
      </w:r>
      <w:r>
        <w:rPr>
          <w:sz w:val="19"/>
        </w:rPr>
        <w:t>https://arxiv.org/abs/2302.07842</w:t>
      </w:r>
    </w:p>
    <w:p w14:paraId="2705F048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3. </w:t>
      </w:r>
      <w:r>
        <w:rPr>
          <w:sz w:val="19"/>
        </w:rPr>
        <w:t xml:space="preserve">Lei Wang et al.. A Survey on Large Language Model based Autonomous Agents. 2024. </w:t>
      </w:r>
      <w:r>
        <w:rPr>
          <w:sz w:val="19"/>
        </w:rPr>
        <w:t>同行评审；深读；</w:t>
      </w:r>
      <w:r>
        <w:rPr>
          <w:sz w:val="19"/>
        </w:rPr>
        <w:t>arXiv:2308.11432</w:t>
      </w:r>
      <w:r>
        <w:rPr>
          <w:sz w:val="19"/>
        </w:rPr>
        <w:t>。</w:t>
      </w:r>
      <w:r>
        <w:rPr>
          <w:sz w:val="19"/>
        </w:rPr>
        <w:t>https://arxiv.org/abs/2308.11432</w:t>
      </w:r>
    </w:p>
    <w:p w14:paraId="29DFBBDF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4. </w:t>
      </w:r>
      <w:r>
        <w:rPr>
          <w:sz w:val="19"/>
        </w:rPr>
        <w:t xml:space="preserve">Henry Peng Zou et al.. LLM-Based Human-Agent Collaboration and Interaction Systems: A Survey. 2025. </w:t>
      </w:r>
      <w:r>
        <w:rPr>
          <w:sz w:val="19"/>
        </w:rPr>
        <w:t>已接收；深读；</w:t>
      </w:r>
      <w:r>
        <w:rPr>
          <w:sz w:val="19"/>
        </w:rPr>
        <w:t>arXiv:2505.00753</w:t>
      </w:r>
      <w:r>
        <w:rPr>
          <w:sz w:val="19"/>
        </w:rPr>
        <w:t>。</w:t>
      </w:r>
      <w:r>
        <w:rPr>
          <w:sz w:val="19"/>
        </w:rPr>
        <w:t>https://arxiv.org/abs/2505.00753</w:t>
      </w:r>
    </w:p>
    <w:p w14:paraId="073718F5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5. </w:t>
      </w:r>
      <w:r>
        <w:rPr>
          <w:sz w:val="19"/>
        </w:rPr>
        <w:t xml:space="preserve">Yihong Tang et al.. Empowering Real-World: A Survey on the Technology, Practice, and Evaluation of LLM-driven Industry Agents. 2025. </w:t>
      </w:r>
      <w:r>
        <w:rPr>
          <w:sz w:val="19"/>
        </w:rPr>
        <w:t>预印本；深读；</w:t>
      </w:r>
      <w:r>
        <w:rPr>
          <w:sz w:val="19"/>
        </w:rPr>
        <w:t>arXiv:2510.17491</w:t>
      </w:r>
      <w:r>
        <w:rPr>
          <w:sz w:val="19"/>
        </w:rPr>
        <w:t>。</w:t>
      </w:r>
      <w:r>
        <w:rPr>
          <w:sz w:val="19"/>
        </w:rPr>
        <w:t>https://arxiv.org/abs/2510.17491</w:t>
      </w:r>
    </w:p>
    <w:p w14:paraId="67C5124B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6. </w:t>
      </w:r>
      <w:r>
        <w:rPr>
          <w:sz w:val="19"/>
        </w:rPr>
        <w:t xml:space="preserve">Zeyu Zhang et al.. A Survey on the Memory Mechanism of Large Language Model based Agents. 2024. </w:t>
      </w:r>
      <w:r>
        <w:rPr>
          <w:sz w:val="19"/>
        </w:rPr>
        <w:t>预印本；深读；</w:t>
      </w:r>
      <w:r>
        <w:rPr>
          <w:sz w:val="19"/>
        </w:rPr>
        <w:t>arXiv:2404.13501</w:t>
      </w:r>
      <w:r>
        <w:rPr>
          <w:sz w:val="19"/>
        </w:rPr>
        <w:t>。</w:t>
      </w:r>
      <w:r>
        <w:rPr>
          <w:sz w:val="19"/>
        </w:rPr>
        <w:t>https://arxiv.org/abs/2404.13501</w:t>
      </w:r>
    </w:p>
    <w:p w14:paraId="0E5BB64B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7. </w:t>
      </w:r>
      <w:r>
        <w:rPr>
          <w:sz w:val="19"/>
        </w:rPr>
        <w:t xml:space="preserve">Junlin Xie et al.. Large Multimodal Agents: A Survey. 2024. </w:t>
      </w:r>
      <w:r>
        <w:rPr>
          <w:sz w:val="19"/>
        </w:rPr>
        <w:t>预印本；深读；</w:t>
      </w:r>
      <w:r>
        <w:rPr>
          <w:sz w:val="19"/>
        </w:rPr>
        <w:t>arXiv:2402.15116</w:t>
      </w:r>
      <w:r>
        <w:rPr>
          <w:sz w:val="19"/>
        </w:rPr>
        <w:t>。</w:t>
      </w:r>
      <w:r>
        <w:rPr>
          <w:sz w:val="19"/>
        </w:rPr>
        <w:t>https://arxiv.org/abs/2402.15116</w:t>
      </w:r>
    </w:p>
    <w:p w14:paraId="6F6D1610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8. </w:t>
      </w:r>
      <w:r>
        <w:rPr>
          <w:sz w:val="19"/>
        </w:rPr>
        <w:t xml:space="preserve">Mohammad Mahdi Abootorabi et al.. Ask in Any Modality: A Comprehensive Survey on Multimodal Retrieval-Augmented Generation. 2025. </w:t>
      </w:r>
      <w:r>
        <w:rPr>
          <w:sz w:val="19"/>
        </w:rPr>
        <w:t>预印本；深读；</w:t>
      </w:r>
      <w:r>
        <w:rPr>
          <w:sz w:val="19"/>
        </w:rPr>
        <w:t>arXiv:2502.08826</w:t>
      </w:r>
      <w:r>
        <w:rPr>
          <w:sz w:val="19"/>
        </w:rPr>
        <w:t>。</w:t>
      </w:r>
      <w:r>
        <w:rPr>
          <w:sz w:val="19"/>
        </w:rPr>
        <w:t>https://arxiv.org/abs/2502.08826</w:t>
      </w:r>
    </w:p>
    <w:p w14:paraId="46F45434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9. </w:t>
      </w:r>
      <w:r>
        <w:rPr>
          <w:sz w:val="19"/>
        </w:rPr>
        <w:t xml:space="preserve">Xu Huang et al.. Understanding the Planning of LLM Agents: A Survey. 2024. </w:t>
      </w:r>
      <w:r>
        <w:rPr>
          <w:sz w:val="19"/>
        </w:rPr>
        <w:t>预印本；深读；</w:t>
      </w:r>
      <w:r>
        <w:rPr>
          <w:sz w:val="19"/>
        </w:rPr>
        <w:t>arXiv:2402.02716</w:t>
      </w:r>
      <w:r>
        <w:rPr>
          <w:sz w:val="19"/>
        </w:rPr>
        <w:t>。</w:t>
      </w:r>
      <w:r>
        <w:rPr>
          <w:sz w:val="19"/>
        </w:rPr>
        <w:t>https://arxiv.org/abs/2402.02716</w:t>
      </w:r>
    </w:p>
    <w:p w14:paraId="264F3A6A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10. </w:t>
      </w:r>
      <w:r>
        <w:rPr>
          <w:sz w:val="19"/>
        </w:rPr>
        <w:t xml:space="preserve">Hao Zhang, Aixin Sun, Wei Jing, Joey Tianyi Zhou. Temporal Sentence Grounding in Videos: A Survey and Future Directions. 2023. </w:t>
      </w:r>
      <w:r>
        <w:rPr>
          <w:sz w:val="19"/>
        </w:rPr>
        <w:t>同行评审；深读；</w:t>
      </w:r>
      <w:r>
        <w:rPr>
          <w:sz w:val="19"/>
        </w:rPr>
        <w:t>arXiv:2201.08071</w:t>
      </w:r>
      <w:r>
        <w:rPr>
          <w:sz w:val="19"/>
        </w:rPr>
        <w:t>。</w:t>
      </w:r>
      <w:r>
        <w:rPr>
          <w:sz w:val="19"/>
        </w:rPr>
        <w:t>https://arxiv.org/abs/2201.08071</w:t>
      </w:r>
    </w:p>
    <w:p w14:paraId="4880C116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lastRenderedPageBreak/>
        <w:t xml:space="preserve">11. </w:t>
      </w:r>
      <w:r>
        <w:rPr>
          <w:sz w:val="19"/>
        </w:rPr>
        <w:t xml:space="preserve">Changle Qu et al.. Tool Learning with Large Language Models: A Survey. 2024. </w:t>
      </w:r>
      <w:r>
        <w:rPr>
          <w:sz w:val="19"/>
        </w:rPr>
        <w:t>已接收；深读；</w:t>
      </w:r>
      <w:r>
        <w:rPr>
          <w:sz w:val="19"/>
        </w:rPr>
        <w:t>arXiv:2405.17935</w:t>
      </w:r>
      <w:r>
        <w:rPr>
          <w:sz w:val="19"/>
        </w:rPr>
        <w:t>。</w:t>
      </w:r>
      <w:r>
        <w:rPr>
          <w:sz w:val="19"/>
        </w:rPr>
        <w:t>https://arxiv.org/abs/2405.17935</w:t>
      </w:r>
    </w:p>
    <w:p w14:paraId="0E7C34E6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12. </w:t>
      </w:r>
      <w:r>
        <w:rPr>
          <w:sz w:val="19"/>
        </w:rPr>
        <w:t xml:space="preserve">Yolo Y. Tang et al.. Video Understanding with Large Language Models: A Survey. 2025. </w:t>
      </w:r>
      <w:r>
        <w:rPr>
          <w:sz w:val="19"/>
        </w:rPr>
        <w:t>已接收；深读；</w:t>
      </w:r>
      <w:r>
        <w:rPr>
          <w:sz w:val="19"/>
        </w:rPr>
        <w:t>arXiv:2312.17432</w:t>
      </w:r>
      <w:r>
        <w:rPr>
          <w:sz w:val="19"/>
        </w:rPr>
        <w:t>。</w:t>
      </w:r>
      <w:r>
        <w:rPr>
          <w:sz w:val="19"/>
        </w:rPr>
        <w:t>https://arxiv.org/abs/2312.17432</w:t>
      </w:r>
    </w:p>
    <w:p w14:paraId="4E060F1B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13. </w:t>
      </w:r>
      <w:r>
        <w:rPr>
          <w:sz w:val="19"/>
        </w:rPr>
        <w:t xml:space="preserve">Shuyan Zhou et al.. WebArena: A Realistic Web Environment for Building Autonomous Agents. 2024. </w:t>
      </w:r>
      <w:r>
        <w:rPr>
          <w:sz w:val="19"/>
        </w:rPr>
        <w:t>同行评审；选读；</w:t>
      </w:r>
      <w:r>
        <w:rPr>
          <w:sz w:val="19"/>
        </w:rPr>
        <w:t>arXiv:2307.13854</w:t>
      </w:r>
      <w:r>
        <w:rPr>
          <w:sz w:val="19"/>
        </w:rPr>
        <w:t>。</w:t>
      </w:r>
      <w:r>
        <w:rPr>
          <w:sz w:val="19"/>
        </w:rPr>
        <w:t>https://arxiv.org/abs/2307.13854</w:t>
      </w:r>
    </w:p>
    <w:p w14:paraId="597E5773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14. </w:t>
      </w:r>
      <w:r>
        <w:rPr>
          <w:sz w:val="19"/>
        </w:rPr>
        <w:t xml:space="preserve">Xiao Liu et al.. AgentBench: Evaluating LLMs as Agents. 2024. </w:t>
      </w:r>
      <w:r>
        <w:rPr>
          <w:sz w:val="19"/>
        </w:rPr>
        <w:t>同行评审；选读；</w:t>
      </w:r>
      <w:r>
        <w:rPr>
          <w:sz w:val="19"/>
        </w:rPr>
        <w:t>arXiv:2308.03688</w:t>
      </w:r>
      <w:r>
        <w:rPr>
          <w:sz w:val="19"/>
        </w:rPr>
        <w:t>。</w:t>
      </w:r>
      <w:r>
        <w:rPr>
          <w:sz w:val="19"/>
        </w:rPr>
        <w:t>https://arxiv.org/abs/2308.03688</w:t>
      </w:r>
    </w:p>
    <w:p w14:paraId="5EEDAC0B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15. </w:t>
      </w:r>
      <w:r>
        <w:rPr>
          <w:sz w:val="19"/>
        </w:rPr>
        <w:t xml:space="preserve">Tianbao Xie et al.. OSWorld: Benchmarking Multimodal Agents for Open-Ended Tasks in Real Computer Environments. 2024. </w:t>
      </w:r>
      <w:r>
        <w:rPr>
          <w:sz w:val="19"/>
        </w:rPr>
        <w:t>同行评审；选读；</w:t>
      </w:r>
      <w:r>
        <w:rPr>
          <w:sz w:val="19"/>
        </w:rPr>
        <w:t>arXiv:2404.07972</w:t>
      </w:r>
      <w:r>
        <w:rPr>
          <w:sz w:val="19"/>
        </w:rPr>
        <w:t>。</w:t>
      </w:r>
      <w:r>
        <w:rPr>
          <w:sz w:val="19"/>
        </w:rPr>
        <w:t>https://arxiv.org/abs/2404.07972</w:t>
      </w:r>
    </w:p>
    <w:p w14:paraId="5EEE16F5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16. </w:t>
      </w:r>
      <w:r>
        <w:rPr>
          <w:sz w:val="19"/>
        </w:rPr>
        <w:t xml:space="preserve">Minxing Zhang, Yi Yang, Roy Xie, Bhuwan Dhingra, Shuyan Zhou, Jian Pei. Generalizability of Large Language Model-Based Agents: A Comprehensive Survey. 2026. </w:t>
      </w:r>
      <w:r>
        <w:rPr>
          <w:sz w:val="19"/>
        </w:rPr>
        <w:t>同行评审；选读；</w:t>
      </w:r>
      <w:r>
        <w:rPr>
          <w:sz w:val="19"/>
        </w:rPr>
        <w:t>DOI:10.1145/3794858</w:t>
      </w:r>
      <w:r>
        <w:rPr>
          <w:sz w:val="19"/>
        </w:rPr>
        <w:t>。</w:t>
      </w:r>
      <w:r>
        <w:rPr>
          <w:sz w:val="19"/>
        </w:rPr>
        <w:t>https://doi.org/10.1145/3794858</w:t>
      </w:r>
    </w:p>
    <w:p w14:paraId="6EF3A398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17. </w:t>
      </w:r>
      <w:r>
        <w:rPr>
          <w:sz w:val="19"/>
        </w:rPr>
        <w:t xml:space="preserve">Michele Ruggero Ronchi et al.. PREGO: Online Mistake Detection in Procedural Egocentric Videos. 2024. </w:t>
      </w:r>
      <w:r>
        <w:rPr>
          <w:sz w:val="19"/>
        </w:rPr>
        <w:t>预印本；选读；</w:t>
      </w:r>
      <w:r>
        <w:rPr>
          <w:sz w:val="19"/>
        </w:rPr>
        <w:t>arXiv:2404.01933</w:t>
      </w:r>
      <w:r>
        <w:rPr>
          <w:sz w:val="19"/>
        </w:rPr>
        <w:t>。</w:t>
      </w:r>
      <w:r>
        <w:rPr>
          <w:sz w:val="19"/>
        </w:rPr>
        <w:t>https://arxiv.org/abs/2404.01933</w:t>
      </w:r>
    </w:p>
    <w:p w14:paraId="13D80252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18. </w:t>
      </w:r>
      <w:r>
        <w:rPr>
          <w:sz w:val="19"/>
        </w:rPr>
        <w:t xml:space="preserve">Bingxi Zhao et al.. LLM-based Agentic Reasoning Frameworks: A Survey from Methods to Scenarios. 2025. </w:t>
      </w:r>
      <w:r>
        <w:rPr>
          <w:sz w:val="19"/>
        </w:rPr>
        <w:t>预印本；选读；</w:t>
      </w:r>
      <w:r>
        <w:rPr>
          <w:sz w:val="19"/>
        </w:rPr>
        <w:t>arXiv:2508.17692</w:t>
      </w:r>
      <w:r>
        <w:rPr>
          <w:sz w:val="19"/>
        </w:rPr>
        <w:t>。</w:t>
      </w:r>
      <w:r>
        <w:rPr>
          <w:sz w:val="19"/>
        </w:rPr>
        <w:t>https://arxiv.org/abs/2508.17692</w:t>
      </w:r>
    </w:p>
    <w:p w14:paraId="60DDC041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19. </w:t>
      </w:r>
      <w:r>
        <w:rPr>
          <w:sz w:val="19"/>
        </w:rPr>
        <w:t xml:space="preserve">Joon Sung Park et al.. Generative Agents: Interactive Simulacra of Human Behavior. 2023. </w:t>
      </w:r>
      <w:r>
        <w:rPr>
          <w:sz w:val="19"/>
        </w:rPr>
        <w:t>同行评审；选读；</w:t>
      </w:r>
      <w:r>
        <w:rPr>
          <w:sz w:val="19"/>
        </w:rPr>
        <w:t>arXiv:2304.03442</w:t>
      </w:r>
      <w:r>
        <w:rPr>
          <w:sz w:val="19"/>
        </w:rPr>
        <w:t>。</w:t>
      </w:r>
      <w:r>
        <w:rPr>
          <w:sz w:val="19"/>
        </w:rPr>
        <w:t>https://arxiv.org/abs/2304.03442</w:t>
      </w:r>
    </w:p>
    <w:p w14:paraId="36256DDB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20. </w:t>
      </w:r>
      <w:r>
        <w:rPr>
          <w:sz w:val="19"/>
        </w:rPr>
        <w:t xml:space="preserve">Yunlong Tang et al.. Video-RAG: Visually-aligned Retrieval-Augmented Long Video Comprehension. 2024. </w:t>
      </w:r>
      <w:r>
        <w:rPr>
          <w:sz w:val="19"/>
        </w:rPr>
        <w:t>预印本；选读；</w:t>
      </w:r>
      <w:r>
        <w:rPr>
          <w:sz w:val="19"/>
        </w:rPr>
        <w:t>arXiv:2411.13093</w:t>
      </w:r>
      <w:r>
        <w:rPr>
          <w:sz w:val="19"/>
        </w:rPr>
        <w:t>。</w:t>
      </w:r>
      <w:r>
        <w:rPr>
          <w:sz w:val="19"/>
        </w:rPr>
        <w:t>https://arxiv.org/abs/2411.13093</w:t>
      </w:r>
    </w:p>
    <w:p w14:paraId="54F44825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21. </w:t>
      </w:r>
      <w:r>
        <w:rPr>
          <w:sz w:val="19"/>
        </w:rPr>
        <w:t xml:space="preserve">Shunyu Yao et al.. ReAct: Synergizing Reasoning and Acting in Language Models. 2023. </w:t>
      </w:r>
      <w:r>
        <w:rPr>
          <w:sz w:val="19"/>
        </w:rPr>
        <w:t>同行评审；选读；</w:t>
      </w:r>
      <w:r>
        <w:rPr>
          <w:sz w:val="19"/>
        </w:rPr>
        <w:t>arXiv:2210.03629</w:t>
      </w:r>
      <w:r>
        <w:rPr>
          <w:sz w:val="19"/>
        </w:rPr>
        <w:t>。</w:t>
      </w:r>
      <w:r>
        <w:rPr>
          <w:sz w:val="19"/>
        </w:rPr>
        <w:t>https://arxiv.org/abs/2210.03629</w:t>
      </w:r>
    </w:p>
    <w:p w14:paraId="3A808843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22. </w:t>
      </w:r>
      <w:r>
        <w:rPr>
          <w:sz w:val="19"/>
        </w:rPr>
        <w:t xml:space="preserve">Noah Shinn et al.. Reflexion: Language Agents with Verbal Reinforcement Learning. 2023. </w:t>
      </w:r>
      <w:r>
        <w:rPr>
          <w:sz w:val="19"/>
        </w:rPr>
        <w:t>同行评审；选读；</w:t>
      </w:r>
      <w:r>
        <w:rPr>
          <w:sz w:val="19"/>
        </w:rPr>
        <w:t>arXiv:2303.11366</w:t>
      </w:r>
      <w:r>
        <w:rPr>
          <w:sz w:val="19"/>
        </w:rPr>
        <w:t>。</w:t>
      </w:r>
      <w:r>
        <w:rPr>
          <w:sz w:val="19"/>
        </w:rPr>
        <w:t>https://arxiv.org/abs/2303.11366</w:t>
      </w:r>
    </w:p>
    <w:p w14:paraId="6FF83D7E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23. </w:t>
      </w:r>
      <w:r>
        <w:rPr>
          <w:sz w:val="19"/>
        </w:rPr>
        <w:t xml:space="preserve">Bowen Jiang et al.. Towards Rationality in Language and Multimodal Agents: A Survey. 2025. </w:t>
      </w:r>
      <w:r>
        <w:rPr>
          <w:sz w:val="19"/>
        </w:rPr>
        <w:t>已接收；深读；</w:t>
      </w:r>
      <w:r>
        <w:rPr>
          <w:sz w:val="19"/>
        </w:rPr>
        <w:t>arXiv:2406.00252</w:t>
      </w:r>
      <w:r>
        <w:rPr>
          <w:sz w:val="19"/>
        </w:rPr>
        <w:t>。</w:t>
      </w:r>
      <w:r>
        <w:rPr>
          <w:sz w:val="19"/>
        </w:rPr>
        <w:t>https://arxiv.org/abs/2406.00252</w:t>
      </w:r>
    </w:p>
    <w:p w14:paraId="215BEBBC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lastRenderedPageBreak/>
        <w:t xml:space="preserve">24. </w:t>
      </w:r>
      <w:r>
        <w:rPr>
          <w:sz w:val="19"/>
        </w:rPr>
        <w:t xml:space="preserve">Timo Schick et al.. Toolformer: Language Models Can Teach Themselves to Use Tools. 2023. </w:t>
      </w:r>
      <w:r>
        <w:rPr>
          <w:sz w:val="19"/>
        </w:rPr>
        <w:t>同行评审；选读；</w:t>
      </w:r>
      <w:r>
        <w:rPr>
          <w:sz w:val="19"/>
        </w:rPr>
        <w:t>arXiv:2302.04761</w:t>
      </w:r>
      <w:r>
        <w:rPr>
          <w:sz w:val="19"/>
        </w:rPr>
        <w:t>。</w:t>
      </w:r>
      <w:r>
        <w:rPr>
          <w:sz w:val="19"/>
        </w:rPr>
        <w:t>https://arxiv.org/abs/2302.04761</w:t>
      </w:r>
    </w:p>
    <w:p w14:paraId="5E6F4092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25. </w:t>
      </w:r>
      <w:r>
        <w:rPr>
          <w:sz w:val="19"/>
        </w:rPr>
        <w:t xml:space="preserve">Chaoyou Fu et al.. Video-MME: The First-Ever Comprehensive Evaluation Benchmark of Multi-modal LLMs in Video Analysis. 2024. </w:t>
      </w:r>
      <w:r>
        <w:rPr>
          <w:sz w:val="19"/>
        </w:rPr>
        <w:t>预印本；选读；</w:t>
      </w:r>
      <w:r>
        <w:rPr>
          <w:sz w:val="19"/>
        </w:rPr>
        <w:t>arXiv:2405.21075</w:t>
      </w:r>
      <w:r>
        <w:rPr>
          <w:sz w:val="19"/>
        </w:rPr>
        <w:t>。</w:t>
      </w:r>
      <w:r>
        <w:rPr>
          <w:sz w:val="19"/>
        </w:rPr>
        <w:t>https://arxiv.org/abs/2405.21075</w:t>
      </w:r>
    </w:p>
    <w:p w14:paraId="6D0D007F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26. </w:t>
      </w:r>
      <w:r>
        <w:rPr>
          <w:sz w:val="19"/>
        </w:rPr>
        <w:t xml:space="preserve">Guangzhi Wang et al.. DrVideo: Document Retrieval Based Long Video Understanding. 2024. </w:t>
      </w:r>
      <w:r>
        <w:rPr>
          <w:sz w:val="19"/>
        </w:rPr>
        <w:t>预印本；选读；</w:t>
      </w:r>
      <w:r>
        <w:rPr>
          <w:sz w:val="19"/>
        </w:rPr>
        <w:t>arXiv:2406.12846</w:t>
      </w:r>
      <w:r>
        <w:rPr>
          <w:sz w:val="19"/>
        </w:rPr>
        <w:t>。</w:t>
      </w:r>
      <w:r>
        <w:rPr>
          <w:sz w:val="19"/>
        </w:rPr>
        <w:t>https://arxiv.org/abs/2406.12846</w:t>
      </w:r>
    </w:p>
    <w:p w14:paraId="26D8F1B6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27. </w:t>
      </w:r>
      <w:r>
        <w:rPr>
          <w:sz w:val="19"/>
        </w:rPr>
        <w:t xml:space="preserve">Haoning Wu et al.. LongVideoBench: A Benchmark for Long-context Interleaved Video-Language Understanding. 2024. </w:t>
      </w:r>
      <w:r>
        <w:rPr>
          <w:sz w:val="19"/>
        </w:rPr>
        <w:t>预印本；选读；</w:t>
      </w:r>
      <w:r>
        <w:rPr>
          <w:sz w:val="19"/>
        </w:rPr>
        <w:t>arXiv:2407.15754</w:t>
      </w:r>
      <w:r>
        <w:rPr>
          <w:sz w:val="19"/>
        </w:rPr>
        <w:t>。</w:t>
      </w:r>
      <w:r>
        <w:rPr>
          <w:sz w:val="19"/>
        </w:rPr>
        <w:t>https://arxiv.org/abs/2407.15754</w:t>
      </w:r>
    </w:p>
    <w:p w14:paraId="6BBDAA68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28. </w:t>
      </w:r>
      <w:r>
        <w:rPr>
          <w:sz w:val="19"/>
        </w:rPr>
        <w:t xml:space="preserve">Zhiheng Xi et al.. The Rise and Potential of Large Language Model Based Agents: A Survey. 2023. </w:t>
      </w:r>
      <w:r>
        <w:rPr>
          <w:sz w:val="19"/>
        </w:rPr>
        <w:t>预印本；选读；</w:t>
      </w:r>
      <w:r>
        <w:rPr>
          <w:sz w:val="19"/>
        </w:rPr>
        <w:t>arXiv:2309.07864</w:t>
      </w:r>
      <w:r>
        <w:rPr>
          <w:sz w:val="19"/>
        </w:rPr>
        <w:t>。</w:t>
      </w:r>
      <w:r>
        <w:rPr>
          <w:sz w:val="19"/>
        </w:rPr>
        <w:t>https://arxiv.org/abs/2309.07864</w:t>
      </w:r>
    </w:p>
    <w:p w14:paraId="663F4912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29. </w:t>
      </w:r>
      <w:r>
        <w:rPr>
          <w:sz w:val="19"/>
        </w:rPr>
        <w:t xml:space="preserve">Guanzhi Wang et al.. Voyager: An Open-Ended Embodied Agent with Large Language Models. 2023. </w:t>
      </w:r>
      <w:r>
        <w:rPr>
          <w:sz w:val="19"/>
        </w:rPr>
        <w:t>预印本；查阅；</w:t>
      </w:r>
      <w:r>
        <w:rPr>
          <w:sz w:val="19"/>
        </w:rPr>
        <w:t>arXiv:2305.16291</w:t>
      </w:r>
      <w:r>
        <w:rPr>
          <w:sz w:val="19"/>
        </w:rPr>
        <w:t>。</w:t>
      </w:r>
      <w:r>
        <w:rPr>
          <w:sz w:val="19"/>
        </w:rPr>
        <w:t>https://arxiv.org/abs/2305.16291</w:t>
      </w:r>
    </w:p>
    <w:p w14:paraId="24E329F5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30. </w:t>
      </w:r>
      <w:r>
        <w:rPr>
          <w:sz w:val="19"/>
        </w:rPr>
        <w:t xml:space="preserve">Taicheng Guo et al.. Large Language Model based Multi-Agents: A Survey of Progress and Challenges. 2024. </w:t>
      </w:r>
      <w:r>
        <w:rPr>
          <w:sz w:val="19"/>
        </w:rPr>
        <w:t>预印本；查阅；</w:t>
      </w:r>
      <w:r>
        <w:rPr>
          <w:sz w:val="19"/>
        </w:rPr>
        <w:t>arXiv:2402.01680</w:t>
      </w:r>
      <w:r>
        <w:rPr>
          <w:sz w:val="19"/>
        </w:rPr>
        <w:t>。</w:t>
      </w:r>
      <w:r>
        <w:rPr>
          <w:sz w:val="19"/>
        </w:rPr>
        <w:t>https://arxiv.org/abs/2402.01680</w:t>
      </w:r>
    </w:p>
    <w:p w14:paraId="39CD5D7E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31. </w:t>
      </w:r>
      <w:r>
        <w:rPr>
          <w:sz w:val="19"/>
        </w:rPr>
        <w:t xml:space="preserve">Akari Asai et al.. Self-RAG: Learning to Retrieve, Generate, and Critique through Self-Reflection. 2024. </w:t>
      </w:r>
      <w:r>
        <w:rPr>
          <w:sz w:val="19"/>
        </w:rPr>
        <w:t>同行评审；查阅；</w:t>
      </w:r>
      <w:r>
        <w:rPr>
          <w:sz w:val="19"/>
        </w:rPr>
        <w:t>arXiv:2310.11511</w:t>
      </w:r>
      <w:r>
        <w:rPr>
          <w:sz w:val="19"/>
        </w:rPr>
        <w:t>。</w:t>
      </w:r>
      <w:r>
        <w:rPr>
          <w:sz w:val="19"/>
        </w:rPr>
        <w:t>https://arxiv.org/abs/2310.11511</w:t>
      </w:r>
    </w:p>
    <w:p w14:paraId="16887B2D" w14:textId="77777777" w:rsidR="000E6991" w:rsidRDefault="00136399">
      <w:pPr>
        <w:keepLines/>
        <w:pBdr>
          <w:top w:val="nil"/>
          <w:left w:val="nil"/>
          <w:bottom w:val="nil"/>
          <w:right w:val="nil"/>
          <w:between w:val="nil"/>
        </w:pBdr>
        <w:spacing w:after="180"/>
        <w:ind w:left="540" w:hanging="270"/>
      </w:pPr>
      <w:r>
        <w:rPr>
          <w:b/>
          <w:sz w:val="19"/>
        </w:rPr>
        <w:t xml:space="preserve">32. </w:t>
      </w:r>
      <w:r>
        <w:rPr>
          <w:sz w:val="19"/>
        </w:rPr>
        <w:t xml:space="preserve">Yujia Qin et al.. ToolLLM: Facilitating Large Language Models to Master 16000+ Real-world APIs. 2023. </w:t>
      </w:r>
      <w:r>
        <w:rPr>
          <w:sz w:val="19"/>
        </w:rPr>
        <w:t>预印本；查阅；</w:t>
      </w:r>
      <w:r>
        <w:rPr>
          <w:sz w:val="19"/>
        </w:rPr>
        <w:t>arXiv:2307.16789</w:t>
      </w:r>
      <w:r>
        <w:rPr>
          <w:sz w:val="19"/>
        </w:rPr>
        <w:t>。</w:t>
      </w:r>
      <w:r>
        <w:rPr>
          <w:sz w:val="19"/>
        </w:rPr>
        <w:t>https://arxiv.org/abs/2307.16789</w:t>
      </w:r>
    </w:p>
    <w:sectPr w:rsidR="000E6991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59EFD" w14:textId="77777777" w:rsidR="00136399" w:rsidRDefault="00136399">
      <w:pPr>
        <w:spacing w:after="0" w:line="240" w:lineRule="auto"/>
      </w:pPr>
      <w:r>
        <w:separator/>
      </w:r>
    </w:p>
  </w:endnote>
  <w:endnote w:type="continuationSeparator" w:id="0">
    <w:p w14:paraId="7CEADAAE" w14:textId="77777777" w:rsidR="00136399" w:rsidRDefault="00136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BA9DC6EB-8C64-439E-8EE8-C6F7C5750603}"/>
    <w:embedBold r:id="rId2" w:fontKey="{C499060B-1AA4-4CDE-A7C1-326E7E7DD738}"/>
    <w:embedItalic r:id="rId3" w:fontKey="{D92EC9AF-66A5-4092-9616-3F10338C762F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4" w:subsetted="1" w:fontKey="{6507EA07-92A9-4156-BBA4-A74970805326}"/>
    <w:embedBold r:id="rId5" w:subsetted="1" w:fontKey="{F11AD8ED-D9CE-4F1B-8078-2325EDD308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B90A3F51-2241-4FE3-85EC-658B6511C5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6CEBB1D-FC36-40F1-92BB-075453EA74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D6DA952-EF1F-475C-851A-811B6DC353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F094E" w14:textId="77777777" w:rsidR="005A4CA4" w:rsidRDefault="005A4CA4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A9571" w14:textId="77777777" w:rsidR="005A4CA4" w:rsidRDefault="005A4CA4">
    <w:pPr>
      <w:pStyle w:val="aa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C3ED7" w14:textId="77777777" w:rsidR="005A4CA4" w:rsidRDefault="005A4CA4">
    <w:pPr>
      <w:pStyle w:val="aa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56548" w14:textId="77777777" w:rsidR="000E6991" w:rsidRDefault="00136399">
    <w:pPr>
      <w:pBdr>
        <w:top w:val="nil"/>
        <w:left w:val="nil"/>
        <w:bottom w:val="nil"/>
        <w:right w:val="nil"/>
        <w:between w:val="nil"/>
      </w:pBdr>
      <w:spacing w:after="0" w:line="278" w:lineRule="auto"/>
      <w:jc w:val="right"/>
      <w:rPr>
        <w:rFonts w:eastAsia="Helvetica Neue"/>
        <w:color w:val="7A7A7A"/>
        <w:sz w:val="18"/>
        <w:szCs w:val="18"/>
      </w:rPr>
    </w:pPr>
    <w:r>
      <w:rPr>
        <w:rFonts w:eastAsia="Helvetica Neue"/>
        <w:color w:val="7A7A7A"/>
        <w:sz w:val="18"/>
        <w:szCs w:val="18"/>
      </w:rPr>
      <w:fldChar w:fldCharType="begin"/>
    </w:r>
    <w:r>
      <w:rPr>
        <w:rFonts w:eastAsia="Helvetica Neue"/>
        <w:color w:val="7A7A7A"/>
        <w:sz w:val="18"/>
        <w:szCs w:val="18"/>
      </w:rPr>
      <w:instrText>PAGE</w:instrText>
    </w:r>
    <w:r>
      <w:rPr>
        <w:rFonts w:eastAsia="Helvetica Neue"/>
        <w:color w:val="7A7A7A"/>
        <w:sz w:val="18"/>
        <w:szCs w:val="18"/>
      </w:rPr>
      <w:fldChar w:fldCharType="separate"/>
    </w:r>
    <w:r w:rsidR="005A4CA4">
      <w:rPr>
        <w:rFonts w:eastAsia="Helvetica Neue"/>
        <w:noProof/>
        <w:color w:val="7A7A7A"/>
        <w:sz w:val="18"/>
        <w:szCs w:val="18"/>
      </w:rPr>
      <w:t>1</w:t>
    </w:r>
    <w:r>
      <w:rPr>
        <w:rFonts w:eastAsia="Helvetica Neue"/>
        <w:color w:val="7A7A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CF6E5" w14:textId="77777777" w:rsidR="00136399" w:rsidRDefault="00136399">
      <w:pPr>
        <w:spacing w:after="0" w:line="240" w:lineRule="auto"/>
      </w:pPr>
      <w:r>
        <w:separator/>
      </w:r>
    </w:p>
  </w:footnote>
  <w:footnote w:type="continuationSeparator" w:id="0">
    <w:p w14:paraId="040DA439" w14:textId="77777777" w:rsidR="00136399" w:rsidRDefault="00136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C1C9" w14:textId="77777777" w:rsidR="005A4CA4" w:rsidRDefault="005A4CA4">
    <w:pPr>
      <w:pStyle w:val="a8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1E414" w14:textId="77777777" w:rsidR="005A4CA4" w:rsidRDefault="005A4CA4">
    <w:pPr>
      <w:pStyle w:val="a8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54C5" w14:textId="77777777" w:rsidR="005A4CA4" w:rsidRDefault="005A4CA4">
    <w:pPr>
      <w:pStyle w:val="a8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FF874" w14:textId="77777777" w:rsidR="000E6991" w:rsidRDefault="000E6991">
    <w:pPr>
      <w:pBdr>
        <w:top w:val="nil"/>
        <w:left w:val="nil"/>
        <w:bottom w:val="single" w:sz="4" w:space="5" w:color="D9D9D9"/>
        <w:right w:val="nil"/>
        <w:between w:val="nil"/>
      </w:pBdr>
      <w:spacing w:after="80" w:line="278" w:lineRule="auto"/>
      <w:rPr>
        <w:color w:val="7A7A7A"/>
        <w:sz w:val="17"/>
        <w:szCs w:val="17"/>
      </w:rPr>
    </w:pPr>
  </w:p>
  <w:sdt>
    <w:sdtPr>
      <w:tag w:val="goog_rdk_0"/>
      <w:id w:val="2109222018"/>
      <w:lock w:val="contentLocked"/>
    </w:sdtPr>
    <w:sdtEndPr/>
    <w:sdtContent>
      <w:tbl>
        <w:tblPr>
          <w:tblStyle w:val="a7"/>
          <w:tblW w:w="9360" w:type="dxa"/>
          <w:tblInd w:w="0" w:type="dxa"/>
          <w:tblLayout w:type="fixed"/>
          <w:tblLook w:val="0600" w:firstRow="0" w:lastRow="0" w:firstColumn="0" w:lastColumn="0" w:noHBand="1" w:noVBand="1"/>
        </w:tblPr>
        <w:tblGrid>
          <w:gridCol w:w="4680"/>
          <w:gridCol w:w="4680"/>
        </w:tblGrid>
        <w:tr w:rsidR="000E6991" w14:paraId="7146DF34" w14:textId="77777777">
          <w:trPr>
            <w:cantSplit/>
            <w:trHeight w:val="325"/>
          </w:trPr>
          <w:tc>
            <w:tcPr>
              <w:tcW w:w="4680" w:type="dxa"/>
              <w:tcMar>
                <w:top w:w="0" w:type="dxa"/>
                <w:left w:w="0" w:type="dxa"/>
                <w:bottom w:w="0" w:type="dxa"/>
                <w:right w:w="0" w:type="dxa"/>
              </w:tcMar>
            </w:tcPr>
            <w:p w14:paraId="74DB56D3" w14:textId="77777777" w:rsidR="000E6991" w:rsidRDefault="00136399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80" w:line="278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</w:rPr>
                <w:t xml:space="preserve">Agent </w:t>
              </w:r>
              <w:r>
                <w:rPr>
                  <w:color w:val="7A7A7A"/>
                  <w:sz w:val="17"/>
                  <w:szCs w:val="17"/>
                </w:rPr>
                <w:t>综述学习与研究选题设计</w:t>
              </w:r>
            </w:p>
            <w:p w14:paraId="1D9ED0F2" w14:textId="77777777" w:rsidR="000E6991" w:rsidRDefault="000E6991">
              <w:pPr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 w:line="240" w:lineRule="auto"/>
                <w:rPr>
                  <w:color w:val="7A7A7A"/>
                  <w:sz w:val="17"/>
                  <w:szCs w:val="17"/>
                </w:rPr>
              </w:pPr>
            </w:p>
          </w:tc>
          <w:tc>
            <w:tcPr>
              <w:tcW w:w="4680" w:type="dxa"/>
              <w:tcMar>
                <w:top w:w="0" w:type="dxa"/>
                <w:left w:w="0" w:type="dxa"/>
                <w:bottom w:w="0" w:type="dxa"/>
                <w:right w:w="0" w:type="dxa"/>
              </w:tcMar>
            </w:tcPr>
            <w:p w14:paraId="70C283CA" w14:textId="77777777" w:rsidR="000E6991" w:rsidRDefault="00136399">
              <w:pPr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 w:line="240" w:lineRule="auto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</w:rPr>
                <w:t xml:space="preserve">2026 </w:t>
              </w:r>
              <w:r>
                <w:rPr>
                  <w:color w:val="7A7A7A"/>
                  <w:sz w:val="17"/>
                  <w:szCs w:val="17"/>
                </w:rPr>
                <w:t>年</w:t>
              </w:r>
              <w:r>
                <w:rPr>
                  <w:color w:val="7A7A7A"/>
                  <w:sz w:val="17"/>
                  <w:szCs w:val="17"/>
                </w:rPr>
                <w:t xml:space="preserve"> 7 </w:t>
              </w:r>
              <w:r>
                <w:rPr>
                  <w:color w:val="7A7A7A"/>
                  <w:sz w:val="17"/>
                  <w:szCs w:val="17"/>
                </w:rPr>
                <w:t>月</w:t>
              </w:r>
            </w:p>
          </w:tc>
        </w:tr>
      </w:tbl>
    </w:sdtContent>
  </w:sdt>
  <w:p w14:paraId="46EDD3CA" w14:textId="77777777" w:rsidR="000E6991" w:rsidRDefault="000E699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91693"/>
    <w:multiLevelType w:val="multilevel"/>
    <w:tmpl w:val="D82E079C"/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2FD59F8"/>
    <w:multiLevelType w:val="multilevel"/>
    <w:tmpl w:val="934A2468"/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95887673">
    <w:abstractNumId w:val="0"/>
  </w:num>
  <w:num w:numId="2" w16cid:durableId="18089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991"/>
    <w:rsid w:val="000E6991"/>
    <w:rsid w:val="00136399"/>
    <w:rsid w:val="005A4CA4"/>
    <w:rsid w:val="00F1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98714"/>
  <w15:docId w15:val="{2872ED71-C990-4B93-8399-D7D70B9C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EastAsia" w:hAnsi="Helvetica Neue" w:cs="Helvetica Neue"/>
        <w:sz w:val="22"/>
        <w:szCs w:val="22"/>
        <w:lang w:val="en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微软雅黑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200"/>
      <w:outlineLvl w:val="0"/>
    </w:pPr>
    <w:rPr>
      <w:color w:val="000000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80"/>
      <w:outlineLvl w:val="1"/>
    </w:pPr>
    <w:rPr>
      <w:color w:val="000000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00" w:after="80"/>
      <w:outlineLvl w:val="2"/>
    </w:pPr>
    <w:rPr>
      <w:b/>
      <w:bCs/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100" w:line="278" w:lineRule="auto"/>
    </w:pPr>
    <w:rPr>
      <w:b/>
      <w:bCs/>
      <w:sz w:val="80"/>
      <w:szCs w:val="80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a9"/>
    <w:uiPriority w:val="99"/>
    <w:unhideWhenUsed/>
    <w:rsid w:val="005A4C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A4CA4"/>
    <w:rPr>
      <w:rFonts w:eastAsia="微软雅黑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A4C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A4CA4"/>
    <w:rPr>
      <w:rFonts w:eastAsia="微软雅黑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5A4CA4"/>
  </w:style>
  <w:style w:type="paragraph" w:styleId="TOC2">
    <w:name w:val="toc 2"/>
    <w:basedOn w:val="a"/>
    <w:next w:val="a"/>
    <w:autoRedefine/>
    <w:uiPriority w:val="39"/>
    <w:unhideWhenUsed/>
    <w:rsid w:val="005A4CA4"/>
    <w:pPr>
      <w:ind w:leftChars="200" w:left="420"/>
    </w:pPr>
  </w:style>
  <w:style w:type="character" w:styleId="ac">
    <w:name w:val="Hyperlink"/>
    <w:basedOn w:val="a0"/>
    <w:uiPriority w:val="99"/>
    <w:unhideWhenUsed/>
    <w:rsid w:val="005A4C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12263</Words>
  <Characters>16801</Characters>
  <Application>Microsoft Office Word</Application>
  <DocSecurity>0</DocSecurity>
  <Lines>730</Lines>
  <Paragraphs>880</Paragraphs>
  <ScaleCrop>false</ScaleCrop>
  <Company/>
  <LinksUpToDate>false</LinksUpToDate>
  <CharactersWithSpaces>28184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综述学习与两年研究选题设计报告</dc:title>
  <dc:subject>2026 年 7 月 14 日至 8 月 31 日暑期强化计划</dc:subject>
  <dc:creator>个人学习与研究规划</dc:creator>
  <cp:keywords>Agent, industrial video, survey, research planning</cp:keywords>
  <cp:lastModifiedBy>仁伟 骆</cp:lastModifiedBy>
  <cp:revision>2</cp:revision>
  <dcterms:created xsi:type="dcterms:W3CDTF">2026-07-14T04:11:00Z</dcterms:created>
  <dcterms:modified xsi:type="dcterms:W3CDTF">2026-07-14T04:12:00Z</dcterms:modified>
</cp:coreProperties>
</file>