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DC0" w:rsidRPr="00F85DC0" w:rsidRDefault="00F85DC0" w:rsidP="00F85DC0">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F85DC0">
        <w:rPr>
          <w:rFonts w:ascii="Arial" w:eastAsia="宋体" w:hAnsi="Arial" w:cs="Arial"/>
          <w:color w:val="000000"/>
          <w:kern w:val="36"/>
          <w:sz w:val="38"/>
          <w:szCs w:val="38"/>
        </w:rPr>
        <w:t>Grove - Digital Light Sensor</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3191"/>
      </w:tblGrid>
      <w:tr w:rsidR="00F85DC0" w:rsidRPr="00F85DC0" w:rsidTr="00F85DC0">
        <w:trPr>
          <w:tblCellSpacing w:w="15" w:type="dxa"/>
        </w:trPr>
        <w:tc>
          <w:tcPr>
            <w:tcW w:w="0" w:type="auto"/>
            <w:shd w:val="clear" w:color="auto" w:fill="F9F9F9"/>
            <w:vAlign w:val="center"/>
            <w:hideMark/>
          </w:tcPr>
          <w:p w:rsidR="00F85DC0" w:rsidRPr="00F85DC0" w:rsidRDefault="00F85DC0" w:rsidP="00F85DC0">
            <w:pPr>
              <w:widowControl/>
              <w:spacing w:after="144"/>
              <w:jc w:val="center"/>
              <w:outlineLvl w:val="1"/>
              <w:rPr>
                <w:rFonts w:ascii="宋体" w:eastAsia="宋体" w:hAnsi="宋体" w:cs="宋体"/>
                <w:b/>
                <w:bCs/>
                <w:color w:val="000000"/>
                <w:kern w:val="0"/>
                <w:sz w:val="15"/>
                <w:szCs w:val="15"/>
              </w:rPr>
            </w:pPr>
            <w:r w:rsidRPr="00F85DC0">
              <w:rPr>
                <w:rFonts w:ascii="宋体" w:eastAsia="宋体" w:hAnsi="宋体" w:cs="宋体"/>
                <w:b/>
                <w:bCs/>
                <w:color w:val="000000"/>
                <w:kern w:val="0"/>
                <w:sz w:val="15"/>
                <w:szCs w:val="15"/>
              </w:rPr>
              <w:t>Contents</w:t>
            </w:r>
          </w:p>
          <w:p w:rsidR="00F85DC0" w:rsidRPr="00F85DC0" w:rsidRDefault="00F85DC0" w:rsidP="00F85DC0">
            <w:pPr>
              <w:widowControl/>
              <w:jc w:val="center"/>
              <w:rPr>
                <w:rFonts w:ascii="宋体" w:eastAsia="宋体" w:hAnsi="宋体" w:cs="宋体"/>
                <w:color w:val="000000"/>
                <w:kern w:val="0"/>
                <w:sz w:val="15"/>
                <w:szCs w:val="15"/>
              </w:rPr>
            </w:pPr>
            <w:r w:rsidRPr="00F85DC0">
              <w:rPr>
                <w:rFonts w:ascii="宋体" w:eastAsia="宋体" w:hAnsi="宋体" w:cs="宋体"/>
                <w:color w:val="000000"/>
                <w:kern w:val="0"/>
                <w:sz w:val="15"/>
              </w:rPr>
              <w:t> [</w:t>
            </w:r>
            <w:hyperlink r:id="rId7" w:history="1">
              <w:r w:rsidRPr="00F85DC0">
                <w:rPr>
                  <w:rFonts w:ascii="宋体" w:eastAsia="宋体" w:hAnsi="宋体" w:cs="宋体"/>
                  <w:color w:val="0B0080"/>
                  <w:kern w:val="0"/>
                  <w:sz w:val="15"/>
                  <w:u w:val="single"/>
                </w:rPr>
                <w:t>hide</w:t>
              </w:r>
            </w:hyperlink>
            <w:r w:rsidRPr="00F85DC0">
              <w:rPr>
                <w:rFonts w:ascii="宋体" w:eastAsia="宋体" w:hAnsi="宋体" w:cs="宋体"/>
                <w:color w:val="000000"/>
                <w:kern w:val="0"/>
                <w:sz w:val="15"/>
              </w:rPr>
              <w:t>]</w:t>
            </w:r>
          </w:p>
          <w:p w:rsidR="00F85DC0" w:rsidRPr="00F85DC0" w:rsidRDefault="00F85DC0" w:rsidP="00F85DC0">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8" w:anchor="Introduction" w:history="1">
              <w:r w:rsidRPr="00F85DC0">
                <w:rPr>
                  <w:rFonts w:ascii="宋体" w:eastAsia="宋体" w:hAnsi="宋体" w:cs="宋体"/>
                  <w:color w:val="0B0080"/>
                  <w:kern w:val="0"/>
                  <w:sz w:val="15"/>
                  <w:u w:val="single"/>
                </w:rPr>
                <w:t>1 Introduction</w:t>
              </w:r>
            </w:hyperlink>
          </w:p>
          <w:p w:rsidR="00F85DC0" w:rsidRPr="00F85DC0" w:rsidRDefault="00F85DC0" w:rsidP="00F85DC0">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Features" w:history="1">
              <w:r w:rsidRPr="00F85DC0">
                <w:rPr>
                  <w:rFonts w:ascii="宋体" w:eastAsia="宋体" w:hAnsi="宋体" w:cs="宋体"/>
                  <w:color w:val="0B0080"/>
                  <w:kern w:val="0"/>
                  <w:sz w:val="15"/>
                  <w:u w:val="single"/>
                </w:rPr>
                <w:t>2 Features</w:t>
              </w:r>
            </w:hyperlink>
          </w:p>
          <w:p w:rsidR="00F85DC0" w:rsidRPr="00F85DC0" w:rsidRDefault="00F85DC0" w:rsidP="00F85DC0">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Specifications" w:history="1">
              <w:r w:rsidRPr="00F85DC0">
                <w:rPr>
                  <w:rFonts w:ascii="宋体" w:eastAsia="宋体" w:hAnsi="宋体" w:cs="宋体"/>
                  <w:color w:val="0B0080"/>
                  <w:kern w:val="0"/>
                  <w:sz w:val="15"/>
                  <w:u w:val="single"/>
                </w:rPr>
                <w:t>3 Specifications</w:t>
              </w:r>
            </w:hyperlink>
          </w:p>
          <w:p w:rsidR="00F85DC0" w:rsidRPr="00F85DC0" w:rsidRDefault="00F85DC0" w:rsidP="00F85DC0">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Interface_Function" w:history="1">
              <w:r w:rsidRPr="00F85DC0">
                <w:rPr>
                  <w:rFonts w:ascii="宋体" w:eastAsia="宋体" w:hAnsi="宋体" w:cs="宋体"/>
                  <w:color w:val="0B0080"/>
                  <w:kern w:val="0"/>
                  <w:sz w:val="15"/>
                  <w:u w:val="single"/>
                </w:rPr>
                <w:t>4 Interface Function</w:t>
              </w:r>
            </w:hyperlink>
          </w:p>
          <w:p w:rsidR="00F85DC0" w:rsidRPr="00F85DC0" w:rsidRDefault="00F85DC0" w:rsidP="00F85DC0">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TSL2561_Functional_Block_Diagram" w:history="1">
              <w:r w:rsidRPr="00F85DC0">
                <w:rPr>
                  <w:rFonts w:ascii="宋体" w:eastAsia="宋体" w:hAnsi="宋体" w:cs="宋体"/>
                  <w:color w:val="0B0080"/>
                  <w:kern w:val="0"/>
                  <w:sz w:val="15"/>
                  <w:u w:val="single"/>
                </w:rPr>
                <w:t>5 TSL2561 Functional Block Diagram</w:t>
              </w:r>
            </w:hyperlink>
          </w:p>
          <w:p w:rsidR="00F85DC0" w:rsidRPr="00F85DC0" w:rsidRDefault="00F85DC0" w:rsidP="00F85DC0">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Usage" w:history="1">
              <w:r w:rsidRPr="00F85DC0">
                <w:rPr>
                  <w:rFonts w:ascii="宋体" w:eastAsia="宋体" w:hAnsi="宋体" w:cs="宋体"/>
                  <w:color w:val="0B0080"/>
                  <w:kern w:val="0"/>
                  <w:sz w:val="15"/>
                  <w:u w:val="single"/>
                </w:rPr>
                <w:t>6 Usage</w:t>
              </w:r>
            </w:hyperlink>
          </w:p>
          <w:p w:rsidR="00F85DC0" w:rsidRPr="00F85DC0" w:rsidRDefault="00F85DC0" w:rsidP="00F85DC0">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4" w:anchor="Reference" w:history="1">
              <w:r w:rsidRPr="00F85DC0">
                <w:rPr>
                  <w:rFonts w:ascii="宋体" w:eastAsia="宋体" w:hAnsi="宋体" w:cs="宋体"/>
                  <w:color w:val="0B0080"/>
                  <w:kern w:val="0"/>
                  <w:sz w:val="15"/>
                  <w:u w:val="single"/>
                </w:rPr>
                <w:t>7 Reference</w:t>
              </w:r>
            </w:hyperlink>
          </w:p>
          <w:p w:rsidR="00F85DC0" w:rsidRPr="00F85DC0" w:rsidRDefault="00F85DC0" w:rsidP="00F85DC0">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5" w:anchor="Register_Map" w:history="1">
              <w:r w:rsidRPr="00F85DC0">
                <w:rPr>
                  <w:rFonts w:ascii="宋体" w:eastAsia="宋体" w:hAnsi="宋体" w:cs="宋体"/>
                  <w:color w:val="0B0080"/>
                  <w:kern w:val="0"/>
                  <w:sz w:val="15"/>
                  <w:u w:val="single"/>
                </w:rPr>
                <w:t>7.1 Register Map</w:t>
              </w:r>
            </w:hyperlink>
          </w:p>
          <w:p w:rsidR="00F85DC0" w:rsidRPr="00F85DC0" w:rsidRDefault="00F85DC0" w:rsidP="00F85DC0">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6" w:anchor="Spectrum_Response_Curve" w:history="1">
              <w:r w:rsidRPr="00F85DC0">
                <w:rPr>
                  <w:rFonts w:ascii="宋体" w:eastAsia="宋体" w:hAnsi="宋体" w:cs="宋体"/>
                  <w:color w:val="0B0080"/>
                  <w:kern w:val="0"/>
                  <w:sz w:val="15"/>
                  <w:u w:val="single"/>
                </w:rPr>
                <w:t>7.2 Spectrum Response Curve</w:t>
              </w:r>
            </w:hyperlink>
          </w:p>
          <w:p w:rsidR="00F85DC0" w:rsidRPr="00F85DC0" w:rsidRDefault="00F85DC0" w:rsidP="00F85DC0">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7" w:anchor="Resource" w:history="1">
              <w:r w:rsidRPr="00F85DC0">
                <w:rPr>
                  <w:rFonts w:ascii="宋体" w:eastAsia="宋体" w:hAnsi="宋体" w:cs="宋体"/>
                  <w:color w:val="0B0080"/>
                  <w:kern w:val="0"/>
                  <w:sz w:val="15"/>
                  <w:u w:val="single"/>
                </w:rPr>
                <w:t>8 Resource</w:t>
              </w:r>
            </w:hyperlink>
          </w:p>
          <w:p w:rsidR="00F85DC0" w:rsidRPr="00F85DC0" w:rsidRDefault="00F85DC0" w:rsidP="00F85DC0">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8" w:anchor="Version_Tracker" w:history="1">
              <w:r w:rsidRPr="00F85DC0">
                <w:rPr>
                  <w:rFonts w:ascii="宋体" w:eastAsia="宋体" w:hAnsi="宋体" w:cs="宋体"/>
                  <w:color w:val="0B0080"/>
                  <w:kern w:val="0"/>
                  <w:sz w:val="15"/>
                  <w:u w:val="single"/>
                </w:rPr>
                <w:t>9 Version Tracker</w:t>
              </w:r>
            </w:hyperlink>
          </w:p>
        </w:tc>
      </w:tr>
    </w:tbl>
    <w:p w:rsidR="00F85DC0" w:rsidRPr="00F85DC0" w:rsidRDefault="00F85DC0" w:rsidP="00F85DC0">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85DC0">
        <w:rPr>
          <w:rFonts w:ascii="Arial" w:eastAsia="宋体" w:hAnsi="Arial" w:cs="Arial"/>
          <w:color w:val="000000"/>
          <w:kern w:val="0"/>
          <w:sz w:val="24"/>
        </w:rPr>
        <w:t>Introduction</w:t>
      </w:r>
      <w:r w:rsidRPr="00F85DC0">
        <w:rPr>
          <w:rFonts w:ascii="Arial" w:eastAsia="宋体" w:hAnsi="Arial" w:cs="Arial"/>
          <w:color w:val="000000"/>
          <w:kern w:val="0"/>
          <w:sz w:val="24"/>
          <w:szCs w:val="24"/>
        </w:rPr>
        <w:br/>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This module is based on the I2C light-to-digital converter TSL2561 to transform light intensity to a digital signal. Different from traditional analog light sensor, as</w:t>
      </w:r>
      <w:r w:rsidRPr="00F85DC0">
        <w:rPr>
          <w:rFonts w:ascii="Arial" w:eastAsia="宋体" w:hAnsi="Arial" w:cs="Arial"/>
          <w:color w:val="000000"/>
          <w:kern w:val="0"/>
          <w:sz w:val="19"/>
        </w:rPr>
        <w:t> </w:t>
      </w:r>
      <w:hyperlink r:id="rId19" w:history="1">
        <w:r w:rsidRPr="00F85DC0">
          <w:rPr>
            <w:rFonts w:ascii="Arial" w:eastAsia="宋体" w:hAnsi="Arial" w:cs="Arial"/>
            <w:color w:val="3366BB"/>
            <w:kern w:val="0"/>
            <w:sz w:val="19"/>
            <w:u w:val="single"/>
          </w:rPr>
          <w:t>Grove - Light Sensor</w:t>
        </w:r>
      </w:hyperlink>
      <w:r w:rsidRPr="00F85DC0">
        <w:rPr>
          <w:rFonts w:ascii="Arial" w:eastAsia="宋体" w:hAnsi="Arial" w:cs="Arial"/>
          <w:color w:val="000000"/>
          <w:kern w:val="0"/>
          <w:sz w:val="19"/>
          <w:szCs w:val="19"/>
        </w:rPr>
        <w:t>, this digital module features a selectable light spectrum range due to its dual light sensitive diodes: infrared and full spectrum.</w:t>
      </w:r>
    </w:p>
    <w:p w:rsidR="00F85DC0" w:rsidRPr="00F85DC0" w:rsidRDefault="00F85DC0" w:rsidP="00F85DC0">
      <w:pPr>
        <w:widowControl/>
        <w:spacing w:before="96" w:after="24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You can switch between three detection modes to take your readings. They are infrared mode, full spectrum and human visible mode. When running under the human visible mode, this sensor will give you readings just close to your eye feelings.</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2855595" cy="2141855"/>
            <wp:effectExtent l="19050" t="0" r="1905" b="0"/>
            <wp:docPr id="1" name="图片 1" descr="Digital Light Sensor.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Light Sensor.jpg">
                      <a:hlinkClick r:id="rId20"/>
                    </pic:cNvPr>
                    <pic:cNvPicPr>
                      <a:picLocks noChangeAspect="1" noChangeArrowheads="1"/>
                    </pic:cNvPicPr>
                  </pic:nvPicPr>
                  <pic:blipFill>
                    <a:blip r:embed="rId21"/>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F85DC0" w:rsidRPr="00F85DC0" w:rsidRDefault="00F85DC0" w:rsidP="00F85DC0">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85DC0">
        <w:rPr>
          <w:rFonts w:ascii="Arial" w:eastAsia="宋体" w:hAnsi="Arial" w:cs="Arial"/>
          <w:color w:val="000000"/>
          <w:kern w:val="0"/>
          <w:sz w:val="24"/>
        </w:rPr>
        <w:lastRenderedPageBreak/>
        <w:t>Features</w:t>
      </w:r>
    </w:p>
    <w:p w:rsidR="00F85DC0" w:rsidRPr="00F85DC0" w:rsidRDefault="00F85DC0" w:rsidP="00F85DC0">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Selectable detection modes</w:t>
      </w:r>
    </w:p>
    <w:p w:rsidR="00F85DC0" w:rsidRPr="00F85DC0" w:rsidRDefault="00F85DC0" w:rsidP="00F85DC0">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high resolution 16-Bit digital output at 400 kHz I2C Fast-Mode</w:t>
      </w:r>
    </w:p>
    <w:p w:rsidR="00F85DC0" w:rsidRPr="00F85DC0" w:rsidRDefault="00F85DC0" w:rsidP="00F85DC0">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Wide dynamic range: 0.1 - 40,000 LUX</w:t>
      </w:r>
    </w:p>
    <w:p w:rsidR="00F85DC0" w:rsidRPr="00F85DC0" w:rsidRDefault="00F85DC0" w:rsidP="00F85DC0">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Wide operating temperature range: -40°C to 85°C</w:t>
      </w:r>
    </w:p>
    <w:p w:rsidR="00F85DC0" w:rsidRPr="00F85DC0" w:rsidRDefault="00F85DC0" w:rsidP="00F85DC0">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Programmable interrupt function with User-Defined Upper and lower threshold settings</w:t>
      </w:r>
    </w:p>
    <w:p w:rsidR="00F85DC0" w:rsidRPr="00F85DC0" w:rsidRDefault="00F85DC0" w:rsidP="00F85DC0">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85DC0">
        <w:rPr>
          <w:rFonts w:ascii="Arial" w:eastAsia="宋体" w:hAnsi="Arial" w:cs="Arial"/>
          <w:color w:val="000000"/>
          <w:kern w:val="0"/>
          <w:sz w:val="24"/>
        </w:rPr>
        <w:t>Specifications</w:t>
      </w:r>
      <w:r w:rsidRPr="00F85DC0">
        <w:rPr>
          <w:rFonts w:ascii="Arial" w:eastAsia="宋体" w:hAnsi="Arial" w:cs="Arial"/>
          <w:color w:val="000000"/>
          <w:kern w:val="0"/>
          <w:sz w:val="24"/>
          <w:szCs w:val="24"/>
        </w:rPr>
        <w:br/>
      </w:r>
    </w:p>
    <w:tbl>
      <w:tblPr>
        <w:tblW w:w="7819"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573"/>
        <w:gridCol w:w="4785"/>
        <w:gridCol w:w="461"/>
      </w:tblGrid>
      <w:tr w:rsidR="00F85DC0" w:rsidRPr="00F85DC0" w:rsidTr="00F85D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b/>
                <w:bCs/>
                <w:color w:val="000000"/>
                <w:kern w:val="0"/>
                <w:sz w:val="16"/>
                <w:szCs w:val="16"/>
              </w:rPr>
            </w:pPr>
            <w:r w:rsidRPr="00F85DC0">
              <w:rPr>
                <w:rFonts w:ascii="宋体" w:eastAsia="宋体" w:hAnsi="宋体" w:cs="宋体"/>
                <w:b/>
                <w:bCs/>
                <w:color w:val="000000"/>
                <w:kern w:val="0"/>
                <w:sz w:val="16"/>
                <w:szCs w:val="16"/>
              </w:rPr>
              <w:t>Items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b/>
                <w:bCs/>
                <w:color w:val="000000"/>
                <w:kern w:val="0"/>
                <w:sz w:val="16"/>
                <w:szCs w:val="16"/>
              </w:rPr>
            </w:pPr>
            <w:r w:rsidRPr="00F85DC0">
              <w:rPr>
                <w:rFonts w:ascii="宋体" w:eastAsia="宋体" w:hAnsi="宋体" w:cs="宋体"/>
                <w:b/>
                <w:bCs/>
                <w:color w:val="000000"/>
                <w:kern w:val="0"/>
                <w:sz w:val="16"/>
                <w:szCs w:val="16"/>
              </w:rPr>
              <w:t>Min     Type      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b/>
                <w:bCs/>
                <w:color w:val="000000"/>
                <w:kern w:val="0"/>
                <w:sz w:val="16"/>
                <w:szCs w:val="16"/>
              </w:rPr>
            </w:pPr>
            <w:r w:rsidRPr="00F85DC0">
              <w:rPr>
                <w:rFonts w:ascii="宋体" w:eastAsia="宋体" w:hAnsi="宋体" w:cs="宋体"/>
                <w:b/>
                <w:bCs/>
                <w:color w:val="000000"/>
                <w:kern w:val="0"/>
                <w:sz w:val="16"/>
                <w:szCs w:val="16"/>
              </w:rPr>
              <w:t>Unit</w:t>
            </w:r>
          </w:p>
        </w:tc>
      </w:tr>
      <w:tr w:rsidR="00F85DC0" w:rsidRPr="00F85DC0" w:rsidTr="00F85D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Supply voltage, VDD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3.3         5          5.1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V</w:t>
            </w:r>
          </w:p>
        </w:tc>
      </w:tr>
      <w:tr w:rsidR="00F85DC0" w:rsidRPr="00F85DC0" w:rsidTr="00F85D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Operating temperature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-30         \            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w:t>
            </w:r>
          </w:p>
        </w:tc>
      </w:tr>
      <w:tr w:rsidR="00F85DC0" w:rsidRPr="00F85DC0" w:rsidTr="00F85D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SCL,SDA input low 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-0.5          \          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V</w:t>
            </w:r>
          </w:p>
        </w:tc>
      </w:tr>
      <w:tr w:rsidR="00F85DC0" w:rsidRPr="00F85DC0" w:rsidTr="00F85DC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SCL,SDA input high 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2.3           \          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5DC0" w:rsidRPr="00F85DC0" w:rsidRDefault="00F85DC0" w:rsidP="00F85DC0">
            <w:pPr>
              <w:widowControl/>
              <w:jc w:val="center"/>
              <w:rPr>
                <w:rFonts w:ascii="宋体" w:eastAsia="宋体" w:hAnsi="宋体" w:cs="宋体"/>
                <w:color w:val="000000"/>
                <w:kern w:val="0"/>
                <w:sz w:val="16"/>
                <w:szCs w:val="16"/>
              </w:rPr>
            </w:pPr>
            <w:r w:rsidRPr="00F85DC0">
              <w:rPr>
                <w:rFonts w:ascii="宋体" w:eastAsia="宋体" w:hAnsi="宋体" w:cs="宋体"/>
                <w:color w:val="000000"/>
                <w:kern w:val="0"/>
                <w:sz w:val="16"/>
                <w:szCs w:val="16"/>
              </w:rPr>
              <w:t>V</w:t>
            </w:r>
          </w:p>
        </w:tc>
      </w:tr>
    </w:tbl>
    <w:p w:rsidR="00F85DC0" w:rsidRPr="00F85DC0" w:rsidRDefault="00F85DC0" w:rsidP="00F85DC0">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85DC0">
        <w:rPr>
          <w:rFonts w:ascii="Arial" w:eastAsia="宋体" w:hAnsi="Arial" w:cs="Arial"/>
          <w:color w:val="000000"/>
          <w:kern w:val="0"/>
          <w:sz w:val="24"/>
        </w:rPr>
        <w:t>Interface Function</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2855595" cy="2919730"/>
            <wp:effectExtent l="19050" t="0" r="1905" b="0"/>
            <wp:docPr id="2" name="图片 2" descr="TSL2561 Interface .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L2561 Interface .jpg">
                      <a:hlinkClick r:id="rId22"/>
                    </pic:cNvPr>
                    <pic:cNvPicPr>
                      <a:picLocks noChangeAspect="1" noChangeArrowheads="1"/>
                    </pic:cNvPicPr>
                  </pic:nvPicPr>
                  <pic:blipFill>
                    <a:blip r:embed="rId23"/>
                    <a:srcRect/>
                    <a:stretch>
                      <a:fillRect/>
                    </a:stretch>
                  </pic:blipFill>
                  <pic:spPr bwMode="auto">
                    <a:xfrm>
                      <a:off x="0" y="0"/>
                      <a:ext cx="2855595" cy="2919730"/>
                    </a:xfrm>
                    <a:prstGeom prst="rect">
                      <a:avLst/>
                    </a:prstGeom>
                    <a:noFill/>
                    <a:ln w="9525">
                      <a:noFill/>
                      <a:miter lim="800000"/>
                      <a:headEnd/>
                      <a:tailEnd/>
                    </a:ln>
                  </pic:spPr>
                </pic:pic>
              </a:graphicData>
            </a:graphic>
          </wp:inline>
        </w:drawing>
      </w:r>
      <w:r w:rsidRPr="00F85DC0">
        <w:rPr>
          <w:rFonts w:ascii="Arial" w:eastAsia="宋体" w:hAnsi="Arial" w:cs="Arial"/>
          <w:color w:val="000000"/>
          <w:kern w:val="0"/>
          <w:sz w:val="19"/>
          <w:szCs w:val="19"/>
        </w:rPr>
        <w:br/>
      </w:r>
      <w:r w:rsidRPr="00F85DC0">
        <w:rPr>
          <w:rFonts w:ascii="Arial" w:eastAsia="宋体" w:hAnsi="Arial" w:cs="Arial"/>
          <w:b/>
          <w:bCs/>
          <w:color w:val="000000"/>
          <w:kern w:val="0"/>
          <w:sz w:val="19"/>
          <w:szCs w:val="19"/>
        </w:rPr>
        <w:t>U1:</w:t>
      </w:r>
      <w:r w:rsidRPr="00F85DC0">
        <w:rPr>
          <w:rFonts w:ascii="Arial" w:eastAsia="宋体" w:hAnsi="Arial" w:cs="Arial"/>
          <w:color w:val="000000"/>
          <w:kern w:val="0"/>
          <w:sz w:val="19"/>
        </w:rPr>
        <w:t> </w:t>
      </w:r>
      <w:r w:rsidRPr="00F85DC0">
        <w:rPr>
          <w:rFonts w:ascii="Arial" w:eastAsia="宋体" w:hAnsi="Arial" w:cs="Arial"/>
          <w:color w:val="000000"/>
          <w:kern w:val="0"/>
          <w:sz w:val="19"/>
          <w:szCs w:val="19"/>
        </w:rPr>
        <w:t>TSL2561 IC, Light-To-Digital Converter.</w:t>
      </w:r>
      <w:r w:rsidRPr="00F85DC0">
        <w:rPr>
          <w:rFonts w:ascii="Arial" w:eastAsia="宋体" w:hAnsi="Arial" w:cs="Arial"/>
          <w:color w:val="000000"/>
          <w:kern w:val="0"/>
          <w:sz w:val="19"/>
          <w:szCs w:val="19"/>
        </w:rPr>
        <w:br/>
      </w:r>
      <w:r w:rsidRPr="00F85DC0">
        <w:rPr>
          <w:rFonts w:ascii="Arial" w:eastAsia="宋体" w:hAnsi="Arial" w:cs="Arial"/>
          <w:b/>
          <w:bCs/>
          <w:color w:val="000000"/>
          <w:kern w:val="0"/>
          <w:sz w:val="19"/>
          <w:szCs w:val="19"/>
        </w:rPr>
        <w:t>U3:</w:t>
      </w:r>
      <w:r w:rsidRPr="00F85DC0">
        <w:rPr>
          <w:rFonts w:ascii="Arial" w:eastAsia="宋体" w:hAnsi="Arial" w:cs="Arial"/>
          <w:color w:val="000000"/>
          <w:kern w:val="0"/>
          <w:sz w:val="19"/>
        </w:rPr>
        <w:t> </w:t>
      </w:r>
      <w:r w:rsidRPr="00F85DC0">
        <w:rPr>
          <w:rFonts w:ascii="Arial" w:eastAsia="宋体" w:hAnsi="Arial" w:cs="Arial"/>
          <w:color w:val="000000"/>
          <w:kern w:val="0"/>
          <w:sz w:val="19"/>
          <w:szCs w:val="19"/>
        </w:rPr>
        <w:t>XC6206MR332 IC, Positive Voltage Regulators.</w:t>
      </w:r>
      <w:r w:rsidRPr="00F85DC0">
        <w:rPr>
          <w:rFonts w:ascii="Arial" w:eastAsia="宋体" w:hAnsi="Arial" w:cs="Arial"/>
          <w:color w:val="000000"/>
          <w:kern w:val="0"/>
          <w:sz w:val="19"/>
        </w:rPr>
        <w:t> </w:t>
      </w:r>
      <w:r w:rsidRPr="00F85DC0">
        <w:rPr>
          <w:rFonts w:ascii="Arial" w:eastAsia="宋体" w:hAnsi="Arial" w:cs="Arial"/>
          <w:color w:val="000000"/>
          <w:kern w:val="0"/>
          <w:sz w:val="19"/>
          <w:szCs w:val="19"/>
        </w:rPr>
        <w:br/>
      </w:r>
      <w:r w:rsidRPr="00F85DC0">
        <w:rPr>
          <w:rFonts w:ascii="Arial" w:eastAsia="宋体" w:hAnsi="Arial" w:cs="Arial"/>
          <w:b/>
          <w:bCs/>
          <w:color w:val="000000"/>
          <w:kern w:val="0"/>
          <w:sz w:val="19"/>
          <w:szCs w:val="19"/>
        </w:rPr>
        <w:t>Q1,Q2:</w:t>
      </w:r>
      <w:r w:rsidRPr="00F85DC0">
        <w:rPr>
          <w:rFonts w:ascii="Arial" w:eastAsia="宋体" w:hAnsi="Arial" w:cs="Arial"/>
          <w:color w:val="000000"/>
          <w:kern w:val="0"/>
          <w:sz w:val="19"/>
        </w:rPr>
        <w:t> </w:t>
      </w:r>
      <w:r w:rsidRPr="00F85DC0">
        <w:rPr>
          <w:rFonts w:ascii="Arial" w:eastAsia="宋体" w:hAnsi="Arial" w:cs="Arial"/>
          <w:color w:val="000000"/>
          <w:kern w:val="0"/>
          <w:sz w:val="19"/>
          <w:szCs w:val="19"/>
        </w:rPr>
        <w:t>BSN20 IC, N-channel Enhancement Mode Vertical D-MOS Transistor.</w:t>
      </w:r>
      <w:r w:rsidRPr="00F85DC0">
        <w:rPr>
          <w:rFonts w:ascii="Arial" w:eastAsia="宋体" w:hAnsi="Arial" w:cs="Arial"/>
          <w:color w:val="000000"/>
          <w:kern w:val="0"/>
          <w:sz w:val="19"/>
          <w:szCs w:val="19"/>
        </w:rPr>
        <w:br/>
      </w:r>
      <w:r w:rsidRPr="00F85DC0">
        <w:rPr>
          <w:rFonts w:ascii="Arial" w:eastAsia="宋体" w:hAnsi="Arial" w:cs="Arial"/>
          <w:b/>
          <w:bCs/>
          <w:color w:val="000000"/>
          <w:kern w:val="0"/>
          <w:sz w:val="19"/>
          <w:szCs w:val="19"/>
        </w:rPr>
        <w:t>SCL,SDA:</w:t>
      </w:r>
      <w:r w:rsidRPr="00F85DC0">
        <w:rPr>
          <w:rFonts w:ascii="Arial" w:eastAsia="宋体" w:hAnsi="Arial" w:cs="Arial"/>
          <w:color w:val="000000"/>
          <w:kern w:val="0"/>
          <w:sz w:val="19"/>
        </w:rPr>
        <w:t> </w:t>
      </w:r>
      <w:r w:rsidRPr="00F85DC0">
        <w:rPr>
          <w:rFonts w:ascii="Arial" w:eastAsia="宋体" w:hAnsi="Arial" w:cs="Arial"/>
          <w:color w:val="000000"/>
          <w:kern w:val="0"/>
          <w:sz w:val="19"/>
          <w:szCs w:val="19"/>
        </w:rPr>
        <w:t>I2C Signal Interface</w:t>
      </w:r>
    </w:p>
    <w:p w:rsidR="00F85DC0" w:rsidRPr="00F85DC0" w:rsidRDefault="00F85DC0" w:rsidP="00F85DC0">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85DC0">
        <w:rPr>
          <w:rFonts w:ascii="Arial" w:eastAsia="宋体" w:hAnsi="Arial" w:cs="Arial"/>
          <w:color w:val="000000"/>
          <w:kern w:val="0"/>
          <w:sz w:val="24"/>
        </w:rPr>
        <w:t>TSL2561 Functional Block Diagram</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lastRenderedPageBreak/>
        <w:drawing>
          <wp:inline distT="0" distB="0" distL="0" distR="0">
            <wp:extent cx="8686800" cy="3112135"/>
            <wp:effectExtent l="19050" t="0" r="0" b="0"/>
            <wp:docPr id="3" name="图片 3" descr="Functional Block Diagram 2.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 Block Diagram 2.jpg">
                      <a:hlinkClick r:id="rId24"/>
                    </pic:cNvPr>
                    <pic:cNvPicPr>
                      <a:picLocks noChangeAspect="1" noChangeArrowheads="1"/>
                    </pic:cNvPicPr>
                  </pic:nvPicPr>
                  <pic:blipFill>
                    <a:blip r:embed="rId25"/>
                    <a:srcRect/>
                    <a:stretch>
                      <a:fillRect/>
                    </a:stretch>
                  </pic:blipFill>
                  <pic:spPr bwMode="auto">
                    <a:xfrm>
                      <a:off x="0" y="0"/>
                      <a:ext cx="8686800" cy="3112135"/>
                    </a:xfrm>
                    <a:prstGeom prst="rect">
                      <a:avLst/>
                    </a:prstGeom>
                    <a:noFill/>
                    <a:ln w="9525">
                      <a:noFill/>
                      <a:miter lim="800000"/>
                      <a:headEnd/>
                      <a:tailEnd/>
                    </a:ln>
                  </pic:spPr>
                </pic:pic>
              </a:graphicData>
            </a:graphic>
          </wp:inline>
        </w:drawing>
      </w:r>
    </w:p>
    <w:p w:rsidR="00F85DC0" w:rsidRPr="00F85DC0" w:rsidRDefault="00F85DC0" w:rsidP="00F85DC0">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85DC0">
        <w:rPr>
          <w:rFonts w:ascii="Arial" w:eastAsia="宋体" w:hAnsi="Arial" w:cs="Arial"/>
          <w:color w:val="000000"/>
          <w:kern w:val="0"/>
          <w:sz w:val="24"/>
        </w:rPr>
        <w:t>Usage</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1. Plug the Grove - Digital Light Sensor onto the I2C port on Grove - Base Shield, and then plug the base shield onto Arduino;</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2. Download the library</w:t>
      </w:r>
      <w:r w:rsidRPr="00F85DC0">
        <w:rPr>
          <w:rFonts w:ascii="Arial" w:eastAsia="宋体" w:hAnsi="Arial" w:cs="Arial"/>
          <w:color w:val="000000"/>
          <w:kern w:val="0"/>
          <w:sz w:val="19"/>
        </w:rPr>
        <w:t> </w:t>
      </w:r>
      <w:hyperlink r:id="rId26" w:history="1">
        <w:r w:rsidRPr="00F85DC0">
          <w:rPr>
            <w:rFonts w:ascii="Arial" w:eastAsia="宋体" w:hAnsi="Arial" w:cs="Arial"/>
            <w:color w:val="3366BB"/>
            <w:kern w:val="0"/>
            <w:sz w:val="19"/>
            <w:u w:val="single"/>
          </w:rPr>
          <w:t>file:Digital Light Sensor Library</w:t>
        </w:r>
      </w:hyperlink>
      <w:r w:rsidRPr="00F85DC0">
        <w:rPr>
          <w:rFonts w:ascii="Arial" w:eastAsia="宋体" w:hAnsi="Arial" w:cs="Arial"/>
          <w:color w:val="000000"/>
          <w:kern w:val="0"/>
          <w:sz w:val="19"/>
          <w:szCs w:val="19"/>
        </w:rPr>
        <w:t>;</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3. Unzip it into the libraries file of Arduino IDE by the path: ..\arduino-1.0.1\libraries.</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4. Create an Arduino sketch and paste the codes below to it or open the code directly by the path:File -&gt; Example -&gt;Digital_Light_Sensor-&gt;Digital_Light_Sensor.</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xml:space="preserve">  </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Digital Light sensor demo V1.0</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Connect the sensor to I2C port of Arduino to use.</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By:http://www.seeedstudio.com</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#include &lt;Wire.h&gt;</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#include &lt;Digital_Light_TSL2561.h&gt;</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void setup()</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xml:space="preserve">  Wire.begin(); </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xml:space="preserve">  Serial.begin(9600);</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xml:space="preserve">  TSL2561.init(); </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void loop()</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xml:space="preserve">{  </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lastRenderedPageBreak/>
        <w:t xml:space="preserve">  unsigned long  Lux;</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xml:space="preserve">  TSL2561.getLux();</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xml:space="preserve">  Serial.print("The Light value is: ");</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xml:space="preserve">  Serial.println(TSL2561.calculateLux(0,0,1));</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xml:space="preserve">  delay(1000);</w:t>
      </w:r>
    </w:p>
    <w:p w:rsidR="00F85DC0" w:rsidRPr="00F85DC0" w:rsidRDefault="00F85DC0" w:rsidP="00F85DC0">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F85DC0">
        <w:rPr>
          <w:rFonts w:ascii="宋体" w:eastAsia="宋体" w:hAnsi="宋体" w:cs="宋体"/>
          <w:color w:val="000000"/>
          <w:kern w:val="0"/>
          <w:sz w:val="24"/>
          <w:szCs w:val="24"/>
        </w:rPr>
        <w:t xml:space="preserve">  }</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5. Upload the code. Please click</w:t>
      </w:r>
      <w:r w:rsidRPr="00F85DC0">
        <w:rPr>
          <w:rFonts w:ascii="Arial" w:eastAsia="宋体" w:hAnsi="Arial" w:cs="Arial"/>
          <w:color w:val="000000"/>
          <w:kern w:val="0"/>
          <w:sz w:val="19"/>
        </w:rPr>
        <w:t> </w:t>
      </w:r>
      <w:hyperlink r:id="rId27" w:history="1">
        <w:r w:rsidRPr="00F85DC0">
          <w:rPr>
            <w:rFonts w:ascii="Arial" w:eastAsia="宋体" w:hAnsi="Arial" w:cs="Arial"/>
            <w:color w:val="3366BB"/>
            <w:kern w:val="0"/>
            <w:sz w:val="19"/>
            <w:u w:val="single"/>
          </w:rPr>
          <w:t>here</w:t>
        </w:r>
      </w:hyperlink>
      <w:r w:rsidRPr="00F85DC0">
        <w:rPr>
          <w:rFonts w:ascii="Arial" w:eastAsia="宋体" w:hAnsi="Arial" w:cs="Arial"/>
          <w:color w:val="000000"/>
          <w:kern w:val="0"/>
          <w:sz w:val="19"/>
        </w:rPr>
        <w:t> </w:t>
      </w:r>
      <w:r w:rsidRPr="00F85DC0">
        <w:rPr>
          <w:rFonts w:ascii="Arial" w:eastAsia="宋体" w:hAnsi="Arial" w:cs="Arial"/>
          <w:color w:val="000000"/>
          <w:kern w:val="0"/>
          <w:sz w:val="19"/>
          <w:szCs w:val="19"/>
        </w:rPr>
        <w:t>if you do not know how to upload.</w:t>
      </w:r>
      <w:r w:rsidRPr="00F85DC0">
        <w:rPr>
          <w:rFonts w:ascii="Arial" w:eastAsia="宋体" w:hAnsi="Arial" w:cs="Arial"/>
          <w:color w:val="000000"/>
          <w:kern w:val="0"/>
          <w:sz w:val="19"/>
          <w:szCs w:val="19"/>
        </w:rPr>
        <w:br/>
        <w:t>6. Open the serial monitor to see the result.</w:t>
      </w:r>
      <w:r w:rsidRPr="00F85DC0">
        <w:rPr>
          <w:rFonts w:ascii="Arial" w:eastAsia="宋体" w:hAnsi="Arial" w:cs="Arial"/>
          <w:color w:val="000000"/>
          <w:kern w:val="0"/>
          <w:sz w:val="19"/>
        </w:rPr>
        <w:t> </w:t>
      </w:r>
      <w:r w:rsidRPr="00F85DC0">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3039745" cy="4973320"/>
            <wp:effectExtent l="19050" t="0" r="8255" b="0"/>
            <wp:docPr id="4" name="图片 4" descr="Digital Light Sensor Score Picture.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ital Light Sensor Score Picture.jpg">
                      <a:hlinkClick r:id="rId28"/>
                    </pic:cNvPr>
                    <pic:cNvPicPr>
                      <a:picLocks noChangeAspect="1" noChangeArrowheads="1"/>
                    </pic:cNvPicPr>
                  </pic:nvPicPr>
                  <pic:blipFill>
                    <a:blip r:embed="rId29"/>
                    <a:srcRect/>
                    <a:stretch>
                      <a:fillRect/>
                    </a:stretch>
                  </pic:blipFill>
                  <pic:spPr bwMode="auto">
                    <a:xfrm>
                      <a:off x="0" y="0"/>
                      <a:ext cx="3039745" cy="4973320"/>
                    </a:xfrm>
                    <a:prstGeom prst="rect">
                      <a:avLst/>
                    </a:prstGeom>
                    <a:noFill/>
                    <a:ln w="9525">
                      <a:noFill/>
                      <a:miter lim="800000"/>
                      <a:headEnd/>
                      <a:tailEnd/>
                    </a:ln>
                  </pic:spPr>
                </pic:pic>
              </a:graphicData>
            </a:graphic>
          </wp:inline>
        </w:drawing>
      </w:r>
      <w:r w:rsidRPr="00F85DC0">
        <w:rPr>
          <w:rFonts w:ascii="Arial" w:eastAsia="宋体" w:hAnsi="Arial" w:cs="Arial"/>
          <w:color w:val="000000"/>
          <w:kern w:val="0"/>
          <w:sz w:val="19"/>
          <w:szCs w:val="19"/>
        </w:rPr>
        <w:br/>
        <w:t>In the case of completely light matte, The output result is 0.</w:t>
      </w:r>
    </w:p>
    <w:p w:rsidR="00F85DC0" w:rsidRPr="00F85DC0" w:rsidRDefault="00F85DC0" w:rsidP="00F85DC0">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85DC0">
        <w:rPr>
          <w:rFonts w:ascii="Arial" w:eastAsia="宋体" w:hAnsi="Arial" w:cs="Arial"/>
          <w:color w:val="000000"/>
          <w:kern w:val="0"/>
          <w:sz w:val="24"/>
        </w:rPr>
        <w:t>Reference</w:t>
      </w:r>
    </w:p>
    <w:p w:rsidR="00F85DC0" w:rsidRPr="00F85DC0" w:rsidRDefault="00F85DC0" w:rsidP="00F85DC0">
      <w:pPr>
        <w:widowControl/>
        <w:spacing w:after="72" w:line="360" w:lineRule="atLeast"/>
        <w:jc w:val="left"/>
        <w:outlineLvl w:val="2"/>
        <w:rPr>
          <w:rFonts w:ascii="Arial" w:eastAsia="宋体" w:hAnsi="Arial" w:cs="Arial"/>
          <w:b/>
          <w:bCs/>
          <w:color w:val="000000"/>
          <w:kern w:val="0"/>
          <w:sz w:val="22"/>
        </w:rPr>
      </w:pPr>
      <w:r w:rsidRPr="00F85DC0">
        <w:rPr>
          <w:rFonts w:ascii="Arial" w:eastAsia="宋体" w:hAnsi="Arial" w:cs="Arial"/>
          <w:b/>
          <w:bCs/>
          <w:color w:val="000000"/>
          <w:kern w:val="0"/>
          <w:sz w:val="22"/>
        </w:rPr>
        <w:t>Register Map</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 xml:space="preserve">The TSL2561 is controlled and monitored by sixteen registers (three are reserved) and a command register accessed through the serial interface. These registers provide for a variety of control </w:t>
      </w:r>
      <w:r w:rsidRPr="00F85DC0">
        <w:rPr>
          <w:rFonts w:ascii="Arial" w:eastAsia="宋体" w:hAnsi="Arial" w:cs="Arial"/>
          <w:color w:val="000000"/>
          <w:kern w:val="0"/>
          <w:sz w:val="19"/>
          <w:szCs w:val="19"/>
        </w:rPr>
        <w:lastRenderedPageBreak/>
        <w:t>functions and can be read to determine results of the ADC conversions. The register set is summarized as show below.</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5711190" cy="3553460"/>
            <wp:effectExtent l="19050" t="0" r="3810" b="0"/>
            <wp:docPr id="5" name="图片 5" descr="Register.jpg">
              <a:hlinkClick xmlns:a="http://schemas.openxmlformats.org/drawingml/2006/main" r:id="rId30" tooltip="&quot;Register.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ster.jpg">
                      <a:hlinkClick r:id="rId30" tooltip="&quot;Register.jpg&quot;"/>
                    </pic:cNvPr>
                    <pic:cNvPicPr>
                      <a:picLocks noChangeAspect="1" noChangeArrowheads="1"/>
                    </pic:cNvPicPr>
                  </pic:nvPicPr>
                  <pic:blipFill>
                    <a:blip r:embed="rId31"/>
                    <a:srcRect/>
                    <a:stretch>
                      <a:fillRect/>
                    </a:stretch>
                  </pic:blipFill>
                  <pic:spPr bwMode="auto">
                    <a:xfrm>
                      <a:off x="0" y="0"/>
                      <a:ext cx="5711190" cy="3553460"/>
                    </a:xfrm>
                    <a:prstGeom prst="rect">
                      <a:avLst/>
                    </a:prstGeom>
                    <a:noFill/>
                    <a:ln w="9525">
                      <a:noFill/>
                      <a:miter lim="800000"/>
                      <a:headEnd/>
                      <a:tailEnd/>
                    </a:ln>
                  </pic:spPr>
                </pic:pic>
              </a:graphicData>
            </a:graphic>
          </wp:inline>
        </w:drawing>
      </w:r>
    </w:p>
    <w:p w:rsidR="00F85DC0" w:rsidRPr="00F85DC0" w:rsidRDefault="00F85DC0" w:rsidP="00F85DC0">
      <w:pPr>
        <w:widowControl/>
        <w:spacing w:after="72" w:line="360" w:lineRule="atLeast"/>
        <w:jc w:val="left"/>
        <w:outlineLvl w:val="2"/>
        <w:rPr>
          <w:rFonts w:ascii="Arial" w:eastAsia="宋体" w:hAnsi="Arial" w:cs="Arial"/>
          <w:b/>
          <w:bCs/>
          <w:color w:val="000000"/>
          <w:kern w:val="0"/>
          <w:sz w:val="22"/>
        </w:rPr>
      </w:pPr>
      <w:r w:rsidRPr="00F85DC0">
        <w:rPr>
          <w:rFonts w:ascii="Arial" w:eastAsia="宋体" w:hAnsi="Arial" w:cs="Arial"/>
          <w:b/>
          <w:bCs/>
          <w:color w:val="000000"/>
          <w:kern w:val="0"/>
          <w:sz w:val="22"/>
        </w:rPr>
        <w:t>Spectrum Response Curve</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lastRenderedPageBreak/>
        <w:br/>
      </w:r>
      <w:r>
        <w:rPr>
          <w:rFonts w:ascii="Arial" w:eastAsia="宋体" w:hAnsi="Arial" w:cs="Arial"/>
          <w:noProof/>
          <w:color w:val="0B0080"/>
          <w:kern w:val="0"/>
          <w:sz w:val="19"/>
          <w:szCs w:val="19"/>
        </w:rPr>
        <w:drawing>
          <wp:inline distT="0" distB="0" distL="0" distR="0">
            <wp:extent cx="4940935" cy="4716145"/>
            <wp:effectExtent l="19050" t="0" r="0" b="0"/>
            <wp:docPr id="6" name="图片 6" descr="Spectral responsivity.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tral responsivity.jpg">
                      <a:hlinkClick r:id="rId32"/>
                    </pic:cNvPr>
                    <pic:cNvPicPr>
                      <a:picLocks noChangeAspect="1" noChangeArrowheads="1"/>
                    </pic:cNvPicPr>
                  </pic:nvPicPr>
                  <pic:blipFill>
                    <a:blip r:embed="rId33"/>
                    <a:srcRect/>
                    <a:stretch>
                      <a:fillRect/>
                    </a:stretch>
                  </pic:blipFill>
                  <pic:spPr bwMode="auto">
                    <a:xfrm>
                      <a:off x="0" y="0"/>
                      <a:ext cx="4940935" cy="4716145"/>
                    </a:xfrm>
                    <a:prstGeom prst="rect">
                      <a:avLst/>
                    </a:prstGeom>
                    <a:noFill/>
                    <a:ln w="9525">
                      <a:noFill/>
                      <a:miter lim="800000"/>
                      <a:headEnd/>
                      <a:tailEnd/>
                    </a:ln>
                  </pic:spPr>
                </pic:pic>
              </a:graphicData>
            </a:graphic>
          </wp:inline>
        </w:drawing>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r w:rsidRPr="00F85DC0">
        <w:rPr>
          <w:rFonts w:ascii="Arial" w:eastAsia="宋体" w:hAnsi="Arial" w:cs="Arial"/>
          <w:color w:val="000000"/>
          <w:kern w:val="0"/>
          <w:sz w:val="19"/>
          <w:szCs w:val="19"/>
        </w:rPr>
        <w:t>Two channels of the digital light sensor have different response characteristic. That's why you can choose its working mode by having both of them on or one of them off.</w:t>
      </w:r>
    </w:p>
    <w:p w:rsidR="00F85DC0" w:rsidRPr="00F85DC0" w:rsidRDefault="00F85DC0" w:rsidP="00F85DC0">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F85DC0">
        <w:rPr>
          <w:rFonts w:ascii="Arial" w:eastAsia="宋体" w:hAnsi="Arial" w:cs="Arial"/>
          <w:color w:val="000000"/>
          <w:kern w:val="0"/>
          <w:sz w:val="24"/>
        </w:rPr>
        <w:t>Resource</w:t>
      </w:r>
    </w:p>
    <w:p w:rsidR="00F85DC0" w:rsidRPr="00F85DC0" w:rsidRDefault="00F85DC0" w:rsidP="00F85DC0">
      <w:pPr>
        <w:widowControl/>
        <w:spacing w:before="96" w:after="120" w:line="360" w:lineRule="atLeast"/>
        <w:jc w:val="left"/>
        <w:rPr>
          <w:rFonts w:ascii="Arial" w:eastAsia="宋体" w:hAnsi="Arial" w:cs="Arial"/>
          <w:color w:val="000000"/>
          <w:kern w:val="0"/>
          <w:sz w:val="19"/>
          <w:szCs w:val="19"/>
        </w:rPr>
      </w:pPr>
      <w:hyperlink r:id="rId34" w:history="1">
        <w:r w:rsidRPr="00F85DC0">
          <w:rPr>
            <w:rFonts w:ascii="Arial" w:eastAsia="宋体" w:hAnsi="Arial" w:cs="Arial"/>
            <w:color w:val="3366BB"/>
            <w:kern w:val="0"/>
            <w:sz w:val="19"/>
            <w:u w:val="single"/>
          </w:rPr>
          <w:t>Grove - Digital Light Sensor Eagle File</w:t>
        </w:r>
      </w:hyperlink>
      <w:r w:rsidRPr="00F85DC0">
        <w:rPr>
          <w:rFonts w:ascii="Arial" w:eastAsia="宋体" w:hAnsi="Arial" w:cs="Arial"/>
          <w:color w:val="000000"/>
          <w:kern w:val="0"/>
          <w:sz w:val="19"/>
          <w:szCs w:val="19"/>
        </w:rPr>
        <w:br/>
      </w:r>
      <w:hyperlink r:id="rId35" w:history="1">
        <w:r w:rsidRPr="00F85DC0">
          <w:rPr>
            <w:rFonts w:ascii="Arial" w:eastAsia="宋体" w:hAnsi="Arial" w:cs="Arial"/>
            <w:color w:val="3366BB"/>
            <w:kern w:val="0"/>
            <w:sz w:val="19"/>
            <w:u w:val="single"/>
          </w:rPr>
          <w:t>Grove - Digital Light Sensor Schematic</w:t>
        </w:r>
      </w:hyperlink>
      <w:r w:rsidRPr="00F85DC0">
        <w:rPr>
          <w:rFonts w:ascii="Arial" w:eastAsia="宋体" w:hAnsi="Arial" w:cs="Arial"/>
          <w:color w:val="000000"/>
          <w:kern w:val="0"/>
          <w:sz w:val="19"/>
          <w:szCs w:val="19"/>
        </w:rPr>
        <w:br/>
      </w:r>
      <w:hyperlink r:id="rId36" w:history="1">
        <w:r w:rsidRPr="00F85DC0">
          <w:rPr>
            <w:rFonts w:ascii="Arial" w:eastAsia="宋体" w:hAnsi="Arial" w:cs="Arial"/>
            <w:color w:val="3366BB"/>
            <w:kern w:val="0"/>
            <w:sz w:val="19"/>
            <w:u w:val="single"/>
          </w:rPr>
          <w:t>CalculateLux Library File</w:t>
        </w:r>
      </w:hyperlink>
      <w:r w:rsidRPr="00F85DC0">
        <w:rPr>
          <w:rFonts w:ascii="Arial" w:eastAsia="宋体" w:hAnsi="Arial" w:cs="Arial"/>
          <w:color w:val="000000"/>
          <w:kern w:val="0"/>
          <w:sz w:val="19"/>
          <w:szCs w:val="19"/>
        </w:rPr>
        <w:br/>
      </w:r>
      <w:hyperlink r:id="rId37" w:history="1">
        <w:r w:rsidRPr="00F85DC0">
          <w:rPr>
            <w:rFonts w:ascii="Arial" w:eastAsia="宋体" w:hAnsi="Arial" w:cs="Arial"/>
            <w:color w:val="3366BB"/>
            <w:kern w:val="0"/>
            <w:sz w:val="19"/>
            <w:u w:val="single"/>
          </w:rPr>
          <w:t>TSL2561 Datasheet</w:t>
        </w:r>
      </w:hyperlink>
    </w:p>
    <w:p w:rsidR="008B75DC" w:rsidRPr="00F85DC0" w:rsidRDefault="008B75DC"/>
    <w:sectPr w:rsidR="008B75DC" w:rsidRPr="00F85D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5DC" w:rsidRDefault="008B75DC" w:rsidP="00F85DC0">
      <w:r>
        <w:separator/>
      </w:r>
    </w:p>
  </w:endnote>
  <w:endnote w:type="continuationSeparator" w:id="1">
    <w:p w:rsidR="008B75DC" w:rsidRDefault="008B75DC" w:rsidP="00F85D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5DC" w:rsidRDefault="008B75DC" w:rsidP="00F85DC0">
      <w:r>
        <w:separator/>
      </w:r>
    </w:p>
  </w:footnote>
  <w:footnote w:type="continuationSeparator" w:id="1">
    <w:p w:rsidR="008B75DC" w:rsidRDefault="008B75DC" w:rsidP="00F85D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B33AD"/>
    <w:multiLevelType w:val="multilevel"/>
    <w:tmpl w:val="243A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94F1F"/>
    <w:multiLevelType w:val="multilevel"/>
    <w:tmpl w:val="26E0C0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DC0"/>
    <w:rsid w:val="008B75DC"/>
    <w:rsid w:val="00F85D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85DC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85DC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85DC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D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5DC0"/>
    <w:rPr>
      <w:sz w:val="18"/>
      <w:szCs w:val="18"/>
    </w:rPr>
  </w:style>
  <w:style w:type="paragraph" w:styleId="a4">
    <w:name w:val="footer"/>
    <w:basedOn w:val="a"/>
    <w:link w:val="Char0"/>
    <w:uiPriority w:val="99"/>
    <w:semiHidden/>
    <w:unhideWhenUsed/>
    <w:rsid w:val="00F85D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5DC0"/>
    <w:rPr>
      <w:sz w:val="18"/>
      <w:szCs w:val="18"/>
    </w:rPr>
  </w:style>
  <w:style w:type="character" w:customStyle="1" w:styleId="1Char">
    <w:name w:val="标题 1 Char"/>
    <w:basedOn w:val="a0"/>
    <w:link w:val="1"/>
    <w:uiPriority w:val="9"/>
    <w:rsid w:val="00F85DC0"/>
    <w:rPr>
      <w:rFonts w:ascii="宋体" w:eastAsia="宋体" w:hAnsi="宋体" w:cs="宋体"/>
      <w:b/>
      <w:bCs/>
      <w:kern w:val="36"/>
      <w:sz w:val="48"/>
      <w:szCs w:val="48"/>
    </w:rPr>
  </w:style>
  <w:style w:type="character" w:customStyle="1" w:styleId="2Char">
    <w:name w:val="标题 2 Char"/>
    <w:basedOn w:val="a0"/>
    <w:link w:val="2"/>
    <w:uiPriority w:val="9"/>
    <w:rsid w:val="00F85DC0"/>
    <w:rPr>
      <w:rFonts w:ascii="宋体" w:eastAsia="宋体" w:hAnsi="宋体" w:cs="宋体"/>
      <w:b/>
      <w:bCs/>
      <w:kern w:val="0"/>
      <w:sz w:val="36"/>
      <w:szCs w:val="36"/>
    </w:rPr>
  </w:style>
  <w:style w:type="character" w:customStyle="1" w:styleId="3Char">
    <w:name w:val="标题 3 Char"/>
    <w:basedOn w:val="a0"/>
    <w:link w:val="3"/>
    <w:uiPriority w:val="9"/>
    <w:rsid w:val="00F85DC0"/>
    <w:rPr>
      <w:rFonts w:ascii="宋体" w:eastAsia="宋体" w:hAnsi="宋体" w:cs="宋体"/>
      <w:b/>
      <w:bCs/>
      <w:kern w:val="0"/>
      <w:sz w:val="27"/>
      <w:szCs w:val="27"/>
    </w:rPr>
  </w:style>
  <w:style w:type="character" w:customStyle="1" w:styleId="apple-converted-space">
    <w:name w:val="apple-converted-space"/>
    <w:basedOn w:val="a0"/>
    <w:rsid w:val="00F85DC0"/>
  </w:style>
  <w:style w:type="character" w:customStyle="1" w:styleId="toctoggle">
    <w:name w:val="toctoggle"/>
    <w:basedOn w:val="a0"/>
    <w:rsid w:val="00F85DC0"/>
  </w:style>
  <w:style w:type="character" w:styleId="a5">
    <w:name w:val="Hyperlink"/>
    <w:basedOn w:val="a0"/>
    <w:uiPriority w:val="99"/>
    <w:semiHidden/>
    <w:unhideWhenUsed/>
    <w:rsid w:val="00F85DC0"/>
    <w:rPr>
      <w:color w:val="0000FF"/>
      <w:u w:val="single"/>
    </w:rPr>
  </w:style>
  <w:style w:type="character" w:customStyle="1" w:styleId="tocnumber">
    <w:name w:val="tocnumber"/>
    <w:basedOn w:val="a0"/>
    <w:rsid w:val="00F85DC0"/>
  </w:style>
  <w:style w:type="character" w:customStyle="1" w:styleId="toctext">
    <w:name w:val="toctext"/>
    <w:basedOn w:val="a0"/>
    <w:rsid w:val="00F85DC0"/>
  </w:style>
  <w:style w:type="character" w:customStyle="1" w:styleId="mw-headline">
    <w:name w:val="mw-headline"/>
    <w:basedOn w:val="a0"/>
    <w:rsid w:val="00F85DC0"/>
  </w:style>
  <w:style w:type="paragraph" w:styleId="a6">
    <w:name w:val="Normal (Web)"/>
    <w:basedOn w:val="a"/>
    <w:uiPriority w:val="99"/>
    <w:semiHidden/>
    <w:unhideWhenUsed/>
    <w:rsid w:val="00F85DC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85D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85DC0"/>
    <w:rPr>
      <w:rFonts w:ascii="宋体" w:eastAsia="宋体" w:hAnsi="宋体" w:cs="宋体"/>
      <w:kern w:val="0"/>
      <w:sz w:val="24"/>
      <w:szCs w:val="24"/>
    </w:rPr>
  </w:style>
  <w:style w:type="paragraph" w:styleId="a7">
    <w:name w:val="Balloon Text"/>
    <w:basedOn w:val="a"/>
    <w:link w:val="Char1"/>
    <w:uiPriority w:val="99"/>
    <w:semiHidden/>
    <w:unhideWhenUsed/>
    <w:rsid w:val="00F85DC0"/>
    <w:rPr>
      <w:sz w:val="18"/>
      <w:szCs w:val="18"/>
    </w:rPr>
  </w:style>
  <w:style w:type="character" w:customStyle="1" w:styleId="Char1">
    <w:name w:val="批注框文本 Char"/>
    <w:basedOn w:val="a0"/>
    <w:link w:val="a7"/>
    <w:uiPriority w:val="99"/>
    <w:semiHidden/>
    <w:rsid w:val="00F85DC0"/>
    <w:rPr>
      <w:sz w:val="18"/>
      <w:szCs w:val="18"/>
    </w:rPr>
  </w:style>
</w:styles>
</file>

<file path=word/webSettings.xml><?xml version="1.0" encoding="utf-8"?>
<w:webSettings xmlns:r="http://schemas.openxmlformats.org/officeDocument/2006/relationships" xmlns:w="http://schemas.openxmlformats.org/wordprocessingml/2006/main">
  <w:divs>
    <w:div w:id="54279183">
      <w:bodyDiv w:val="1"/>
      <w:marLeft w:val="0"/>
      <w:marRight w:val="0"/>
      <w:marTop w:val="0"/>
      <w:marBottom w:val="0"/>
      <w:divBdr>
        <w:top w:val="none" w:sz="0" w:space="0" w:color="auto"/>
        <w:left w:val="none" w:sz="0" w:space="0" w:color="auto"/>
        <w:bottom w:val="none" w:sz="0" w:space="0" w:color="auto"/>
        <w:right w:val="none" w:sz="0" w:space="0" w:color="auto"/>
      </w:divBdr>
      <w:divsChild>
        <w:div w:id="961960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eedstudio.com/wiki/Grove_-_Digital_Light_Sensor" TargetMode="External"/><Relationship Id="rId13" Type="http://schemas.openxmlformats.org/officeDocument/2006/relationships/hyperlink" Target="http://www.seeedstudio.com/wiki/Grove_-_Digital_Light_Sensor" TargetMode="External"/><Relationship Id="rId18" Type="http://schemas.openxmlformats.org/officeDocument/2006/relationships/hyperlink" Target="http://www.seeedstudio.com/wiki/Grove_-_Digital_Light_Sensor" TargetMode="External"/><Relationship Id="rId26" Type="http://schemas.openxmlformats.org/officeDocument/2006/relationships/hyperlink" Target="http://www.seeedstudio.com/wiki/File:Digital_Light_Sensor.zip"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jpeg"/><Relationship Id="rId34" Type="http://schemas.openxmlformats.org/officeDocument/2006/relationships/hyperlink" Target="http://www.seeedstudio.com/wiki/File:Digital_light_sensor_eagle_file.zip" TargetMode="External"/><Relationship Id="rId7" Type="http://schemas.openxmlformats.org/officeDocument/2006/relationships/hyperlink" Target="javascript:toggleToc()" TargetMode="External"/><Relationship Id="rId12" Type="http://schemas.openxmlformats.org/officeDocument/2006/relationships/hyperlink" Target="http://www.seeedstudio.com/wiki/Grove_-_Digital_Light_Sensor" TargetMode="External"/><Relationship Id="rId17" Type="http://schemas.openxmlformats.org/officeDocument/2006/relationships/hyperlink" Target="http://www.seeedstudio.com/wiki/Grove_-_Digital_Light_Sensor" TargetMode="External"/><Relationship Id="rId25" Type="http://schemas.openxmlformats.org/officeDocument/2006/relationships/image" Target="media/image3.jpeg"/><Relationship Id="rId33" Type="http://schemas.openxmlformats.org/officeDocument/2006/relationships/image" Target="media/image6.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eeedstudio.com/wiki/Grove_-_Digital_Light_Sensor" TargetMode="External"/><Relationship Id="rId20" Type="http://schemas.openxmlformats.org/officeDocument/2006/relationships/hyperlink" Target="http://www.seeedstudio.com/wiki/File:Digital_Light_Sensor.jpg"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Grove_-_Digital_Light_Sensor" TargetMode="External"/><Relationship Id="rId24" Type="http://schemas.openxmlformats.org/officeDocument/2006/relationships/hyperlink" Target="http://www.seeedstudio.com/wiki/File:Functional_Block_Diagram_2.jpg" TargetMode="External"/><Relationship Id="rId32" Type="http://schemas.openxmlformats.org/officeDocument/2006/relationships/hyperlink" Target="http://www.seeedstudio.com/wiki/File:Spectral_responsivity.jpg" TargetMode="External"/><Relationship Id="rId37" Type="http://schemas.openxmlformats.org/officeDocument/2006/relationships/hyperlink" Target="http://www.seeedstudio.com/wiki/File:TSL2561T.pdf" TargetMode="External"/><Relationship Id="rId5" Type="http://schemas.openxmlformats.org/officeDocument/2006/relationships/footnotes" Target="footnotes.xml"/><Relationship Id="rId15" Type="http://schemas.openxmlformats.org/officeDocument/2006/relationships/hyperlink" Target="http://www.seeedstudio.com/wiki/Grove_-_Digital_Light_Sensor" TargetMode="External"/><Relationship Id="rId23" Type="http://schemas.openxmlformats.org/officeDocument/2006/relationships/image" Target="media/image2.jpeg"/><Relationship Id="rId28" Type="http://schemas.openxmlformats.org/officeDocument/2006/relationships/hyperlink" Target="http://www.seeedstudio.com/wiki/File:Digital_Light_Sensor_Score_Picture.jpg" TargetMode="External"/><Relationship Id="rId36" Type="http://schemas.openxmlformats.org/officeDocument/2006/relationships/hyperlink" Target="http://www.seeedstudio.com/wiki/File:TSL2561_CalculateLux.zip" TargetMode="External"/><Relationship Id="rId10" Type="http://schemas.openxmlformats.org/officeDocument/2006/relationships/hyperlink" Target="http://www.seeedstudio.com/wiki/Grove_-_Digital_Light_Sensor" TargetMode="External"/><Relationship Id="rId19" Type="http://schemas.openxmlformats.org/officeDocument/2006/relationships/hyperlink" Target="http://www.seeedstudio.com/depot/grove-light-sensorp-p-1253.html?cPath=144_148"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seeedstudio.com/wiki/Grove_-_Digital_Light_Sensor" TargetMode="External"/><Relationship Id="rId14" Type="http://schemas.openxmlformats.org/officeDocument/2006/relationships/hyperlink" Target="http://www.seeedstudio.com/wiki/Grove_-_Digital_Light_Sensor" TargetMode="External"/><Relationship Id="rId22" Type="http://schemas.openxmlformats.org/officeDocument/2006/relationships/hyperlink" Target="http://www.seeedstudio.com/wiki/File:TSL2561_Interface_.jpg" TargetMode="External"/><Relationship Id="rId27" Type="http://schemas.openxmlformats.org/officeDocument/2006/relationships/hyperlink" Target="http://www.seeedstudio.com/wiki/Upload_Code" TargetMode="External"/><Relationship Id="rId30" Type="http://schemas.openxmlformats.org/officeDocument/2006/relationships/hyperlink" Target="http://www.seeedstudio.com/wiki/File:Register.jpg" TargetMode="External"/><Relationship Id="rId35" Type="http://schemas.openxmlformats.org/officeDocument/2006/relationships/hyperlink" Target="http://www.seeedstudio.com/wiki/File:Digital_light_sensor.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742</Words>
  <Characters>4233</Characters>
  <Application>Microsoft Office Word</Application>
  <DocSecurity>0</DocSecurity>
  <Lines>35</Lines>
  <Paragraphs>9</Paragraphs>
  <ScaleCrop>false</ScaleCrop>
  <Company>Users</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2013-02-12T17:52:00Z</dcterms:created>
  <dcterms:modified xsi:type="dcterms:W3CDTF">2013-02-12T17:54:00Z</dcterms:modified>
</cp:coreProperties>
</file>