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C4" w:rsidRDefault="00431AC4" w:rsidP="00431AC4">
      <w:pPr>
        <w:pStyle w:val="1"/>
        <w:pBdr>
          <w:bottom w:val="single" w:sz="4" w:space="0" w:color="AAAAAA"/>
        </w:pBdr>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t>Grove - Infrared Emitter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337"/>
      </w:tblGrid>
      <w:tr w:rsidR="00431AC4" w:rsidTr="00431AC4">
        <w:trPr>
          <w:tblCellSpacing w:w="15" w:type="dxa"/>
        </w:trPr>
        <w:tc>
          <w:tcPr>
            <w:tcW w:w="0" w:type="auto"/>
            <w:shd w:val="clear" w:color="auto" w:fill="F9F9F9"/>
            <w:vAlign w:val="center"/>
            <w:hideMark/>
          </w:tcPr>
          <w:p w:rsidR="00431AC4" w:rsidRDefault="00431AC4">
            <w:pPr>
              <w:pStyle w:val="2"/>
              <w:spacing w:before="0" w:beforeAutospacing="0" w:after="144" w:afterAutospacing="0"/>
              <w:jc w:val="center"/>
              <w:rPr>
                <w:color w:val="000000"/>
                <w:sz w:val="15"/>
                <w:szCs w:val="15"/>
              </w:rPr>
            </w:pPr>
            <w:r>
              <w:rPr>
                <w:color w:val="000000"/>
                <w:sz w:val="15"/>
                <w:szCs w:val="15"/>
              </w:rPr>
              <w:t>Contents</w:t>
            </w:r>
          </w:p>
          <w:p w:rsidR="00431AC4" w:rsidRDefault="00431AC4">
            <w:pPr>
              <w:jc w:val="center"/>
              <w:rPr>
                <w:color w:val="000000"/>
                <w:sz w:val="15"/>
                <w:szCs w:val="15"/>
              </w:rPr>
            </w:pPr>
            <w:r>
              <w:rPr>
                <w:rStyle w:val="apple-converted-space"/>
                <w:color w:val="000000"/>
                <w:sz w:val="15"/>
                <w:szCs w:val="15"/>
              </w:rPr>
              <w:t> </w:t>
            </w:r>
            <w:r>
              <w:rPr>
                <w:rStyle w:val="toctoggle"/>
                <w:color w:val="000000"/>
                <w:sz w:val="15"/>
                <w:szCs w:val="15"/>
              </w:rPr>
              <w:t>[</w:t>
            </w:r>
            <w:hyperlink r:id="rId7" w:history="1">
              <w:r>
                <w:rPr>
                  <w:rStyle w:val="a5"/>
                  <w:color w:val="0B0080"/>
                  <w:sz w:val="15"/>
                  <w:szCs w:val="15"/>
                </w:rPr>
                <w:t>hide</w:t>
              </w:r>
            </w:hyperlink>
            <w:r>
              <w:rPr>
                <w:rStyle w:val="toctoggle"/>
                <w:color w:val="000000"/>
                <w:sz w:val="15"/>
                <w:szCs w:val="15"/>
              </w:rPr>
              <w:t>]</w:t>
            </w:r>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8" w:anchor="Introduction" w:history="1">
              <w:r>
                <w:rPr>
                  <w:rStyle w:val="tocnumber"/>
                  <w:color w:val="0B0080"/>
                  <w:sz w:val="15"/>
                  <w:szCs w:val="15"/>
                  <w:u w:val="single"/>
                </w:rPr>
                <w:t>1</w:t>
              </w:r>
              <w:r>
                <w:rPr>
                  <w:rStyle w:val="apple-converted-space"/>
                  <w:color w:val="0B0080"/>
                  <w:sz w:val="15"/>
                  <w:szCs w:val="15"/>
                  <w:u w:val="single"/>
                </w:rPr>
                <w:t> </w:t>
              </w:r>
              <w:r>
                <w:rPr>
                  <w:rStyle w:val="toctext"/>
                  <w:color w:val="0B0080"/>
                  <w:sz w:val="15"/>
                  <w:szCs w:val="15"/>
                  <w:u w:val="single"/>
                </w:rPr>
                <w:t>Introduction</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9" w:anchor="Features" w:history="1">
              <w:r>
                <w:rPr>
                  <w:rStyle w:val="tocnumber"/>
                  <w:color w:val="0B0080"/>
                  <w:sz w:val="15"/>
                  <w:szCs w:val="15"/>
                  <w:u w:val="single"/>
                </w:rPr>
                <w:t>2</w:t>
              </w:r>
              <w:r>
                <w:rPr>
                  <w:rStyle w:val="apple-converted-space"/>
                  <w:color w:val="0B0080"/>
                  <w:sz w:val="15"/>
                  <w:szCs w:val="15"/>
                  <w:u w:val="single"/>
                </w:rPr>
                <w:t> </w:t>
              </w:r>
              <w:r>
                <w:rPr>
                  <w:rStyle w:val="toctext"/>
                  <w:color w:val="0B0080"/>
                  <w:sz w:val="15"/>
                  <w:szCs w:val="15"/>
                  <w:u w:val="single"/>
                </w:rPr>
                <w:t>Features</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0" w:anchor="Application_Ideas" w:history="1">
              <w:r>
                <w:rPr>
                  <w:rStyle w:val="tocnumber"/>
                  <w:color w:val="0B0080"/>
                  <w:sz w:val="15"/>
                  <w:szCs w:val="15"/>
                  <w:u w:val="single"/>
                </w:rPr>
                <w:t>3</w:t>
              </w:r>
              <w:r>
                <w:rPr>
                  <w:rStyle w:val="apple-converted-space"/>
                  <w:color w:val="0B0080"/>
                  <w:sz w:val="15"/>
                  <w:szCs w:val="15"/>
                  <w:u w:val="single"/>
                </w:rPr>
                <w:t> </w:t>
              </w:r>
              <w:r>
                <w:rPr>
                  <w:rStyle w:val="toctext"/>
                  <w:color w:val="0B0080"/>
                  <w:sz w:val="15"/>
                  <w:szCs w:val="15"/>
                  <w:u w:val="single"/>
                </w:rPr>
                <w:t>Application Ideas</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1" w:anchor="Mechanic_Dimensions" w:history="1">
              <w:r>
                <w:rPr>
                  <w:rStyle w:val="tocnumber"/>
                  <w:color w:val="0B0080"/>
                  <w:sz w:val="15"/>
                  <w:szCs w:val="15"/>
                  <w:u w:val="single"/>
                </w:rPr>
                <w:t>4</w:t>
              </w:r>
              <w:r>
                <w:rPr>
                  <w:rStyle w:val="apple-converted-space"/>
                  <w:color w:val="0B0080"/>
                  <w:sz w:val="15"/>
                  <w:szCs w:val="15"/>
                  <w:u w:val="single"/>
                </w:rPr>
                <w:t> </w:t>
              </w:r>
              <w:r>
                <w:rPr>
                  <w:rStyle w:val="toctext"/>
                  <w:color w:val="0B0080"/>
                  <w:sz w:val="15"/>
                  <w:szCs w:val="15"/>
                  <w:u w:val="single"/>
                </w:rPr>
                <w:t>Mechanic Dimensions</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2" w:anchor="Usage" w:history="1">
              <w:r>
                <w:rPr>
                  <w:rStyle w:val="tocnumber"/>
                  <w:color w:val="0B0080"/>
                  <w:sz w:val="15"/>
                  <w:szCs w:val="15"/>
                  <w:u w:val="single"/>
                </w:rPr>
                <w:t>5</w:t>
              </w:r>
              <w:r>
                <w:rPr>
                  <w:rStyle w:val="apple-converted-space"/>
                  <w:color w:val="0B0080"/>
                  <w:sz w:val="15"/>
                  <w:szCs w:val="15"/>
                  <w:u w:val="single"/>
                </w:rPr>
                <w:t> </w:t>
              </w:r>
              <w:r>
                <w:rPr>
                  <w:rStyle w:val="toctext"/>
                  <w:color w:val="0B0080"/>
                  <w:sz w:val="15"/>
                  <w:szCs w:val="15"/>
                  <w:u w:val="single"/>
                </w:rPr>
                <w:t>Usage</w:t>
              </w:r>
            </w:hyperlink>
          </w:p>
          <w:p w:rsidR="00431AC4" w:rsidRDefault="00431AC4" w:rsidP="00431AC4">
            <w:pPr>
              <w:widowControl/>
              <w:numPr>
                <w:ilvl w:val="1"/>
                <w:numId w:val="5"/>
              </w:numPr>
              <w:spacing w:before="100" w:beforeAutospacing="1" w:after="24" w:line="360" w:lineRule="atLeast"/>
              <w:ind w:left="480"/>
              <w:jc w:val="left"/>
              <w:rPr>
                <w:color w:val="000000"/>
                <w:sz w:val="15"/>
                <w:szCs w:val="15"/>
              </w:rPr>
            </w:pPr>
            <w:hyperlink r:id="rId13" w:anchor="Hardware_Installation" w:history="1">
              <w:r>
                <w:rPr>
                  <w:rStyle w:val="tocnumber"/>
                  <w:color w:val="0B0080"/>
                  <w:sz w:val="15"/>
                  <w:szCs w:val="15"/>
                  <w:u w:val="single"/>
                </w:rPr>
                <w:t>5.1</w:t>
              </w:r>
              <w:r>
                <w:rPr>
                  <w:rStyle w:val="apple-converted-space"/>
                  <w:color w:val="0B0080"/>
                  <w:sz w:val="15"/>
                  <w:szCs w:val="15"/>
                  <w:u w:val="single"/>
                </w:rPr>
                <w:t> </w:t>
              </w:r>
              <w:r>
                <w:rPr>
                  <w:rStyle w:val="toctext"/>
                  <w:color w:val="0B0080"/>
                  <w:sz w:val="15"/>
                  <w:szCs w:val="15"/>
                  <w:u w:val="single"/>
                </w:rPr>
                <w:t>Hardware Installation</w:t>
              </w:r>
            </w:hyperlink>
          </w:p>
          <w:p w:rsidR="00431AC4" w:rsidRDefault="00431AC4" w:rsidP="00431AC4">
            <w:pPr>
              <w:widowControl/>
              <w:numPr>
                <w:ilvl w:val="1"/>
                <w:numId w:val="5"/>
              </w:numPr>
              <w:spacing w:before="100" w:beforeAutospacing="1" w:after="24" w:line="360" w:lineRule="atLeast"/>
              <w:ind w:left="480"/>
              <w:jc w:val="left"/>
              <w:rPr>
                <w:color w:val="000000"/>
                <w:sz w:val="15"/>
                <w:szCs w:val="15"/>
              </w:rPr>
            </w:pPr>
            <w:hyperlink r:id="rId14" w:anchor="Programming" w:history="1">
              <w:r>
                <w:rPr>
                  <w:rStyle w:val="tocnumber"/>
                  <w:color w:val="0B0080"/>
                  <w:sz w:val="15"/>
                  <w:szCs w:val="15"/>
                  <w:u w:val="single"/>
                </w:rPr>
                <w:t>5.2</w:t>
              </w:r>
              <w:r>
                <w:rPr>
                  <w:rStyle w:val="apple-converted-space"/>
                  <w:color w:val="0B0080"/>
                  <w:sz w:val="15"/>
                  <w:szCs w:val="15"/>
                  <w:u w:val="single"/>
                </w:rPr>
                <w:t> </w:t>
              </w:r>
              <w:r>
                <w:rPr>
                  <w:rStyle w:val="toctext"/>
                  <w:color w:val="0B0080"/>
                  <w:sz w:val="15"/>
                  <w:szCs w:val="15"/>
                  <w:u w:val="single"/>
                </w:rPr>
                <w:t>Programming</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5" w:anchor="Support" w:history="1">
              <w:r>
                <w:rPr>
                  <w:rStyle w:val="tocnumber"/>
                  <w:color w:val="0B0080"/>
                  <w:sz w:val="15"/>
                  <w:szCs w:val="15"/>
                  <w:u w:val="single"/>
                </w:rPr>
                <w:t>6</w:t>
              </w:r>
              <w:r>
                <w:rPr>
                  <w:rStyle w:val="apple-converted-space"/>
                  <w:color w:val="0B0080"/>
                  <w:sz w:val="15"/>
                  <w:szCs w:val="15"/>
                  <w:u w:val="single"/>
                </w:rPr>
                <w:t> </w:t>
              </w:r>
              <w:r>
                <w:rPr>
                  <w:rStyle w:val="toctext"/>
                  <w:color w:val="0B0080"/>
                  <w:sz w:val="15"/>
                  <w:szCs w:val="15"/>
                  <w:u w:val="single"/>
                </w:rPr>
                <w:t>Support</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6" w:anchor="Version_Tracker" w:history="1">
              <w:r>
                <w:rPr>
                  <w:rStyle w:val="tocnumber"/>
                  <w:color w:val="0B0080"/>
                  <w:sz w:val="15"/>
                  <w:szCs w:val="15"/>
                  <w:u w:val="single"/>
                </w:rPr>
                <w:t>7</w:t>
              </w:r>
              <w:r>
                <w:rPr>
                  <w:rStyle w:val="apple-converted-space"/>
                  <w:color w:val="0B0080"/>
                  <w:sz w:val="15"/>
                  <w:szCs w:val="15"/>
                  <w:u w:val="single"/>
                </w:rPr>
                <w:t> </w:t>
              </w:r>
              <w:r>
                <w:rPr>
                  <w:rStyle w:val="toctext"/>
                  <w:color w:val="0B0080"/>
                  <w:sz w:val="15"/>
                  <w:szCs w:val="15"/>
                  <w:u w:val="single"/>
                </w:rPr>
                <w:t>Version Tracker</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7" w:anchor="Resources" w:history="1">
              <w:r>
                <w:rPr>
                  <w:rStyle w:val="tocnumber"/>
                  <w:color w:val="0B0080"/>
                  <w:sz w:val="15"/>
                  <w:szCs w:val="15"/>
                  <w:u w:val="single"/>
                </w:rPr>
                <w:t>8</w:t>
              </w:r>
              <w:r>
                <w:rPr>
                  <w:rStyle w:val="apple-converted-space"/>
                  <w:color w:val="0B0080"/>
                  <w:sz w:val="15"/>
                  <w:szCs w:val="15"/>
                  <w:u w:val="single"/>
                </w:rPr>
                <w:t> </w:t>
              </w:r>
              <w:r>
                <w:rPr>
                  <w:rStyle w:val="toctext"/>
                  <w:color w:val="0B0080"/>
                  <w:sz w:val="15"/>
                  <w:szCs w:val="15"/>
                  <w:u w:val="single"/>
                </w:rPr>
                <w:t>Resources</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8" w:anchor="How_to_buy" w:history="1">
              <w:r>
                <w:rPr>
                  <w:rStyle w:val="tocnumber"/>
                  <w:color w:val="0B0080"/>
                  <w:sz w:val="15"/>
                  <w:szCs w:val="15"/>
                  <w:u w:val="single"/>
                </w:rPr>
                <w:t>9</w:t>
              </w:r>
              <w:r>
                <w:rPr>
                  <w:rStyle w:val="apple-converted-space"/>
                  <w:color w:val="0B0080"/>
                  <w:sz w:val="15"/>
                  <w:szCs w:val="15"/>
                  <w:u w:val="single"/>
                </w:rPr>
                <w:t> </w:t>
              </w:r>
              <w:r>
                <w:rPr>
                  <w:rStyle w:val="toctext"/>
                  <w:color w:val="0B0080"/>
                  <w:sz w:val="15"/>
                  <w:szCs w:val="15"/>
                  <w:u w:val="single"/>
                </w:rPr>
                <w:t>How to buy</w:t>
              </w:r>
            </w:hyperlink>
          </w:p>
          <w:p w:rsidR="00431AC4" w:rsidRDefault="00431AC4" w:rsidP="00431AC4">
            <w:pPr>
              <w:widowControl/>
              <w:numPr>
                <w:ilvl w:val="0"/>
                <w:numId w:val="5"/>
              </w:numPr>
              <w:spacing w:before="100" w:beforeAutospacing="1" w:after="24" w:line="360" w:lineRule="atLeast"/>
              <w:ind w:left="0"/>
              <w:jc w:val="left"/>
              <w:rPr>
                <w:color w:val="000000"/>
                <w:sz w:val="15"/>
                <w:szCs w:val="15"/>
              </w:rPr>
            </w:pPr>
            <w:hyperlink r:id="rId19" w:anchor="See_Also" w:history="1">
              <w:r>
                <w:rPr>
                  <w:rStyle w:val="tocnumber"/>
                  <w:color w:val="0B0080"/>
                  <w:sz w:val="15"/>
                  <w:szCs w:val="15"/>
                  <w:u w:val="single"/>
                </w:rPr>
                <w:t>10</w:t>
              </w:r>
              <w:r>
                <w:rPr>
                  <w:rStyle w:val="apple-converted-space"/>
                  <w:color w:val="0B0080"/>
                  <w:sz w:val="15"/>
                  <w:szCs w:val="15"/>
                  <w:u w:val="single"/>
                </w:rPr>
                <w:t> </w:t>
              </w:r>
              <w:r>
                <w:rPr>
                  <w:rStyle w:val="toctext"/>
                  <w:color w:val="0B0080"/>
                  <w:sz w:val="15"/>
                  <w:szCs w:val="15"/>
                  <w:u w:val="single"/>
                </w:rPr>
                <w:t>See Also</w:t>
              </w:r>
            </w:hyperlink>
          </w:p>
          <w:p w:rsidR="00431AC4" w:rsidRDefault="00431AC4" w:rsidP="00431AC4">
            <w:pPr>
              <w:widowControl/>
              <w:numPr>
                <w:ilvl w:val="0"/>
                <w:numId w:val="5"/>
              </w:numPr>
              <w:spacing w:before="100" w:beforeAutospacing="1" w:after="24" w:line="360" w:lineRule="atLeast"/>
              <w:ind w:left="0"/>
              <w:jc w:val="left"/>
              <w:rPr>
                <w:rFonts w:ascii="宋体" w:eastAsia="宋体" w:hAnsi="宋体" w:cs="宋体"/>
                <w:color w:val="000000"/>
                <w:sz w:val="15"/>
                <w:szCs w:val="15"/>
              </w:rPr>
            </w:pPr>
            <w:hyperlink r:id="rId20" w:anchor="Licensing" w:history="1">
              <w:r>
                <w:rPr>
                  <w:rStyle w:val="tocnumber"/>
                  <w:color w:val="0B0080"/>
                  <w:sz w:val="15"/>
                  <w:szCs w:val="15"/>
                  <w:u w:val="single"/>
                </w:rPr>
                <w:t>11</w:t>
              </w:r>
              <w:r>
                <w:rPr>
                  <w:rStyle w:val="apple-converted-space"/>
                  <w:color w:val="0B0080"/>
                  <w:sz w:val="15"/>
                  <w:szCs w:val="15"/>
                  <w:u w:val="single"/>
                </w:rPr>
                <w:t> </w:t>
              </w:r>
              <w:r>
                <w:rPr>
                  <w:rStyle w:val="toctext"/>
                  <w:color w:val="0B0080"/>
                  <w:sz w:val="15"/>
                  <w:szCs w:val="15"/>
                  <w:u w:val="single"/>
                </w:rPr>
                <w:t>Licensing</w:t>
              </w:r>
            </w:hyperlink>
          </w:p>
        </w:tc>
      </w:tr>
    </w:tbl>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Introduction</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Infrared Emitter is used to transmit infrared signals through an infrared LED, while there is an</w:t>
      </w:r>
      <w:r>
        <w:rPr>
          <w:rStyle w:val="apple-converted-space"/>
          <w:rFonts w:ascii="Arial" w:hAnsi="Arial" w:cs="Arial"/>
          <w:color w:val="000000"/>
          <w:sz w:val="19"/>
          <w:szCs w:val="19"/>
        </w:rPr>
        <w:t> </w:t>
      </w:r>
      <w:hyperlink r:id="rId21" w:history="1">
        <w:r>
          <w:rPr>
            <w:rStyle w:val="a5"/>
            <w:rFonts w:ascii="Arial" w:hAnsi="Arial" w:cs="Arial"/>
            <w:color w:val="3366BB"/>
            <w:sz w:val="19"/>
            <w:szCs w:val="19"/>
          </w:rPr>
          <w:t>Infrared receiver</w:t>
        </w:r>
      </w:hyperlink>
      <w:r>
        <w:rPr>
          <w:rStyle w:val="apple-converted-space"/>
          <w:rFonts w:ascii="Arial" w:hAnsi="Arial" w:cs="Arial"/>
          <w:color w:val="000000"/>
          <w:sz w:val="19"/>
          <w:szCs w:val="19"/>
        </w:rPr>
        <w:t> </w:t>
      </w:r>
      <w:r>
        <w:rPr>
          <w:rFonts w:ascii="Arial" w:hAnsi="Arial" w:cs="Arial"/>
          <w:color w:val="000000"/>
          <w:sz w:val="19"/>
          <w:szCs w:val="19"/>
        </w:rPr>
        <w:t>to get the signals on the other side . An infrared LED is like any other LED, with its color centered around 940nm. We can use the emitter not only to transmit data or commands, but also to emulate remotes to control your home appliance using an Arduino. The Infrared Emitter can transmit signals reliable up to 10 meters. Beyond 10 meters, the receiver may not get the signals.</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Model:</w:t>
      </w:r>
      <w:r>
        <w:rPr>
          <w:rStyle w:val="apple-converted-space"/>
          <w:rFonts w:ascii="Arial" w:hAnsi="Arial" w:cs="Arial"/>
          <w:b/>
          <w:bCs/>
          <w:color w:val="000000"/>
          <w:sz w:val="19"/>
          <w:szCs w:val="19"/>
        </w:rPr>
        <w:t> </w:t>
      </w:r>
      <w:hyperlink r:id="rId22" w:history="1">
        <w:r>
          <w:rPr>
            <w:rStyle w:val="a5"/>
            <w:rFonts w:ascii="Arial" w:hAnsi="Arial" w:cs="Arial"/>
            <w:b/>
            <w:bCs/>
            <w:color w:val="3366BB"/>
            <w:sz w:val="19"/>
            <w:szCs w:val="19"/>
          </w:rPr>
          <w:t>WLS12148P</w:t>
        </w:r>
      </w:hyperlink>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extent cx="6665595" cy="4996815"/>
            <wp:effectExtent l="19050" t="0" r="1905" b="0"/>
            <wp:docPr id="2" name="图片 1" descr="Grove - Infrared Emitter.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Infrared Emitter.jpg">
                      <a:hlinkClick r:id="rId23"/>
                    </pic:cNvPr>
                    <pic:cNvPicPr>
                      <a:picLocks noChangeAspect="1" noChangeArrowheads="1"/>
                    </pic:cNvPicPr>
                  </pic:nvPicPr>
                  <pic:blipFill>
                    <a:blip r:embed="rId24"/>
                    <a:srcRect/>
                    <a:stretch>
                      <a:fillRect/>
                    </a:stretch>
                  </pic:blipFill>
                  <pic:spPr bwMode="auto">
                    <a:xfrm>
                      <a:off x="0" y="0"/>
                      <a:ext cx="6665595" cy="4996815"/>
                    </a:xfrm>
                    <a:prstGeom prst="rect">
                      <a:avLst/>
                    </a:prstGeom>
                    <a:noFill/>
                    <a:ln w="9525">
                      <a:noFill/>
                      <a:miter lim="800000"/>
                      <a:headEnd/>
                      <a:tailEnd/>
                    </a:ln>
                  </pic:spPr>
                </pic:pic>
              </a:graphicData>
            </a:graphic>
          </wp:inline>
        </w:drawing>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Features</w:t>
      </w:r>
    </w:p>
    <w:p w:rsidR="00431AC4" w:rsidRDefault="00431AC4" w:rsidP="00431AC4">
      <w:pPr>
        <w:widowControl/>
        <w:numPr>
          <w:ilvl w:val="0"/>
          <w:numId w:val="6"/>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Grove compatible interface</w:t>
      </w:r>
    </w:p>
    <w:p w:rsidR="00431AC4" w:rsidRDefault="00431AC4" w:rsidP="00431AC4">
      <w:pPr>
        <w:widowControl/>
        <w:numPr>
          <w:ilvl w:val="0"/>
          <w:numId w:val="6"/>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940nm IR LED</w:t>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Application Ideas</w:t>
      </w:r>
    </w:p>
    <w:p w:rsidR="00431AC4" w:rsidRDefault="00431AC4" w:rsidP="00431AC4">
      <w:pPr>
        <w:widowControl/>
        <w:numPr>
          <w:ilvl w:val="0"/>
          <w:numId w:val="7"/>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Remote control</w:t>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Mechanic Dimensions</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20mm by 24mm. The IR LED extends by another 7.5mm beyond the PCB.</w:t>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Usage</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IRremote library used in the example below relies on using Pin 3 of the arduino for PWM output.</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For non-IRremote based usage of this Grove, other pins could be used.</w:t>
      </w:r>
    </w:p>
    <w:p w:rsidR="00431AC4" w:rsidRDefault="00431AC4" w:rsidP="00431AC4">
      <w:pPr>
        <w:pStyle w:val="3"/>
        <w:spacing w:before="0" w:beforeAutospacing="0" w:after="72" w:afterAutospacing="0" w:line="360" w:lineRule="atLeast"/>
        <w:rPr>
          <w:rFonts w:ascii="Arial" w:hAnsi="Arial" w:cs="Arial"/>
          <w:color w:val="000000"/>
          <w:sz w:val="22"/>
          <w:szCs w:val="22"/>
        </w:rPr>
      </w:pPr>
      <w:r>
        <w:rPr>
          <w:rStyle w:val="mw-headline"/>
          <w:rFonts w:ascii="Arial" w:hAnsi="Arial" w:cs="Arial"/>
          <w:color w:val="000000"/>
          <w:sz w:val="22"/>
          <w:szCs w:val="22"/>
        </w:rPr>
        <w:lastRenderedPageBreak/>
        <w:t>Hardware Installation</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Connect the Transmitter module to Digital I/O 2 of the</w:t>
      </w:r>
      <w:r>
        <w:rPr>
          <w:rStyle w:val="apple-converted-space"/>
          <w:rFonts w:ascii="Arial" w:hAnsi="Arial" w:cs="Arial"/>
          <w:color w:val="000000"/>
          <w:sz w:val="19"/>
          <w:szCs w:val="19"/>
        </w:rPr>
        <w:t> </w:t>
      </w:r>
      <w:hyperlink r:id="rId25" w:history="1">
        <w:r>
          <w:rPr>
            <w:rStyle w:val="a5"/>
            <w:rFonts w:ascii="Arial" w:hAnsi="Arial" w:cs="Arial"/>
            <w:color w:val="3366BB"/>
            <w:sz w:val="19"/>
            <w:szCs w:val="19"/>
          </w:rPr>
          <w:t>Grove - Base Shield</w:t>
        </w:r>
      </w:hyperlink>
      <w:r>
        <w:rPr>
          <w:rStyle w:val="apple-converted-space"/>
          <w:rFonts w:ascii="Arial" w:hAnsi="Arial" w:cs="Arial"/>
          <w:color w:val="000000"/>
          <w:sz w:val="19"/>
          <w:szCs w:val="19"/>
        </w:rPr>
        <w:t> </w:t>
      </w:r>
      <w:r>
        <w:rPr>
          <w:rFonts w:ascii="Arial" w:hAnsi="Arial" w:cs="Arial"/>
          <w:color w:val="000000"/>
          <w:sz w:val="19"/>
          <w:szCs w:val="19"/>
        </w:rPr>
        <w:t>on the receiving arduino.</w:t>
      </w:r>
    </w:p>
    <w:p w:rsidR="00431AC4" w:rsidRDefault="00431AC4" w:rsidP="00431AC4">
      <w:pPr>
        <w:pStyle w:val="3"/>
        <w:spacing w:before="0" w:beforeAutospacing="0" w:after="72" w:afterAutospacing="0" w:line="360" w:lineRule="atLeast"/>
        <w:rPr>
          <w:rFonts w:ascii="Arial" w:hAnsi="Arial" w:cs="Arial"/>
          <w:color w:val="000000"/>
          <w:sz w:val="22"/>
          <w:szCs w:val="22"/>
        </w:rPr>
      </w:pPr>
      <w:r>
        <w:rPr>
          <w:rStyle w:val="mw-headline"/>
          <w:rFonts w:ascii="Arial" w:hAnsi="Arial" w:cs="Arial"/>
          <w:color w:val="000000"/>
          <w:sz w:val="22"/>
          <w:szCs w:val="22"/>
        </w:rPr>
        <w:t>Programming</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demo below is the IRsendDemo.pde example provided by the IRremote library.</w:t>
      </w:r>
    </w:p>
    <w:p w:rsidR="00431AC4" w:rsidRDefault="00431AC4" w:rsidP="00431AC4">
      <w:pPr>
        <w:pStyle w:val="a6"/>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Download</w:t>
      </w:r>
      <w:r>
        <w:rPr>
          <w:rStyle w:val="apple-converted-space"/>
          <w:rFonts w:ascii="Arial" w:hAnsi="Arial" w:cs="Arial"/>
          <w:color w:val="000000"/>
          <w:sz w:val="19"/>
          <w:szCs w:val="19"/>
        </w:rPr>
        <w:t> </w:t>
      </w:r>
      <w:hyperlink r:id="rId26" w:history="1">
        <w:r>
          <w:rPr>
            <w:rStyle w:val="a5"/>
            <w:rFonts w:ascii="Arial" w:hAnsi="Arial" w:cs="Arial"/>
            <w:color w:val="3366BB"/>
            <w:sz w:val="19"/>
            <w:szCs w:val="19"/>
          </w:rPr>
          <w:t>IRremote.zip</w:t>
        </w:r>
      </w:hyperlink>
      <w:r>
        <w:rPr>
          <w:rStyle w:val="apple-converted-space"/>
          <w:rFonts w:ascii="Arial" w:hAnsi="Arial" w:cs="Arial"/>
          <w:color w:val="000000"/>
          <w:sz w:val="19"/>
          <w:szCs w:val="19"/>
        </w:rPr>
        <w:t> </w:t>
      </w:r>
      <w:r>
        <w:rPr>
          <w:rFonts w:ascii="Arial" w:hAnsi="Arial" w:cs="Arial"/>
          <w:color w:val="000000"/>
          <w:sz w:val="19"/>
          <w:szCs w:val="19"/>
        </w:rPr>
        <w:t>and unpack into arduino/hardware/libraries in your arduino installation.</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 xml:space="preserve"> * IRremote: IRsendDemo - demonstrates sending IR codes with IRsend</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 xml:space="preserve"> * An IR LED must be connected to Arduino PWM pin 3.</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 xml:space="preserve"> * Version 0.1 July, 2009</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 xml:space="preserve"> * Copyright 2009 Ken Shirriff</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Style w:val="comulti"/>
          <w:rFonts w:ascii="Courier New" w:hAnsi="Courier New" w:cs="Courier New"/>
          <w:color w:val="008200"/>
          <w:sz w:val="19"/>
          <w:szCs w:val="19"/>
        </w:rPr>
      </w:pPr>
      <w:r>
        <w:rPr>
          <w:rStyle w:val="comulti"/>
          <w:rFonts w:ascii="Courier New" w:hAnsi="Courier New" w:cs="Courier New"/>
          <w:color w:val="008200"/>
          <w:sz w:val="19"/>
          <w:szCs w:val="19"/>
        </w:rPr>
        <w:t xml:space="preserve"> * http://arcfn.com</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comulti"/>
          <w:rFonts w:ascii="Courier New" w:hAnsi="Courier New" w:cs="Courier New"/>
          <w:color w:val="008200"/>
          <w:sz w:val="19"/>
          <w:szCs w:val="19"/>
        </w:rPr>
        <w:t xml:space="preserve"> */</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co2"/>
          <w:rFonts w:ascii="Courier New" w:hAnsi="Courier New" w:cs="Courier New"/>
          <w:color w:val="808080"/>
          <w:sz w:val="19"/>
          <w:szCs w:val="19"/>
        </w:rPr>
        <w:t>#include &lt;IRremote.h&gt;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IRsend irsend</w:t>
      </w:r>
      <w:r>
        <w:rPr>
          <w:rStyle w:val="sy4"/>
          <w:rFonts w:ascii="Courier New" w:hAnsi="Courier New" w:cs="Courier New"/>
          <w:color w:val="00808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kw4"/>
          <w:rFonts w:ascii="Courier New" w:hAnsi="Courier New" w:cs="Courier New"/>
          <w:b/>
          <w:bCs/>
          <w:color w:val="808080"/>
          <w:sz w:val="19"/>
          <w:szCs w:val="19"/>
        </w:rPr>
        <w:t>void</w:t>
      </w:r>
      <w:r>
        <w:rPr>
          <w:rFonts w:ascii="Courier New" w:hAnsi="Courier New" w:cs="Courier New"/>
          <w:color w:val="000000"/>
          <w:sz w:val="19"/>
          <w:szCs w:val="19"/>
        </w:rPr>
        <w:t xml:space="preserve"> </w:t>
      </w:r>
      <w:r>
        <w:rPr>
          <w:rStyle w:val="kw2"/>
          <w:rFonts w:ascii="Courier New" w:hAnsi="Courier New" w:cs="Courier New"/>
          <w:b/>
          <w:bCs/>
          <w:color w:val="006699"/>
          <w:sz w:val="19"/>
          <w:szCs w:val="19"/>
        </w:rPr>
        <w:t>setup</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2"/>
          <w:rFonts w:ascii="Courier New" w:hAnsi="Courier New" w:cs="Courier New"/>
          <w:b/>
          <w:bCs/>
          <w:color w:val="006699"/>
          <w:sz w:val="19"/>
          <w:szCs w:val="19"/>
        </w:rPr>
        <w:t>Serial</w:t>
      </w:r>
      <w:r>
        <w:rPr>
          <w:rFonts w:ascii="Courier New" w:hAnsi="Courier New" w:cs="Courier New"/>
          <w:color w:val="000000"/>
          <w:sz w:val="19"/>
          <w:szCs w:val="19"/>
        </w:rPr>
        <w:t>.</w:t>
      </w:r>
      <w:r>
        <w:rPr>
          <w:rStyle w:val="kw3"/>
          <w:rFonts w:ascii="Courier New" w:hAnsi="Courier New" w:cs="Courier New"/>
          <w:color w:val="006699"/>
          <w:sz w:val="19"/>
          <w:szCs w:val="19"/>
        </w:rPr>
        <w:t>begin</w:t>
      </w:r>
      <w:r>
        <w:rPr>
          <w:rStyle w:val="br0"/>
          <w:rFonts w:ascii="Courier New" w:hAnsi="Courier New" w:cs="Courier New"/>
          <w:color w:val="008000"/>
          <w:sz w:val="19"/>
          <w:szCs w:val="19"/>
        </w:rPr>
        <w:t>(</w:t>
      </w:r>
      <w:r>
        <w:rPr>
          <w:rStyle w:val="nu0"/>
          <w:rFonts w:ascii="Courier New" w:hAnsi="Courier New" w:cs="Courier New"/>
          <w:color w:val="530303"/>
          <w:sz w:val="19"/>
          <w:szCs w:val="19"/>
        </w:rPr>
        <w:t>9600</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kw4"/>
          <w:rFonts w:ascii="Courier New" w:hAnsi="Courier New" w:cs="Courier New"/>
          <w:b/>
          <w:bCs/>
          <w:color w:val="808080"/>
          <w:sz w:val="19"/>
          <w:szCs w:val="19"/>
        </w:rPr>
        <w:t>void</w:t>
      </w:r>
      <w:r>
        <w:rPr>
          <w:rFonts w:ascii="Courier New" w:hAnsi="Courier New" w:cs="Courier New"/>
          <w:color w:val="000000"/>
          <w:sz w:val="19"/>
          <w:szCs w:val="19"/>
        </w:rPr>
        <w:t xml:space="preserve"> </w:t>
      </w:r>
      <w:r>
        <w:rPr>
          <w:rStyle w:val="kw2"/>
          <w:rFonts w:ascii="Courier New" w:hAnsi="Courier New" w:cs="Courier New"/>
          <w:b/>
          <w:bCs/>
          <w:color w:val="006699"/>
          <w:sz w:val="19"/>
          <w:szCs w:val="19"/>
        </w:rPr>
        <w:t>loop</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1"/>
          <w:rFonts w:ascii="Courier New" w:hAnsi="Courier New" w:cs="Courier New"/>
          <w:b/>
          <w:bCs/>
          <w:color w:val="006699"/>
          <w:sz w:val="19"/>
          <w:szCs w:val="19"/>
        </w:rPr>
        <w:t>if</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kw2"/>
          <w:rFonts w:ascii="Courier New" w:hAnsi="Courier New" w:cs="Courier New"/>
          <w:b/>
          <w:bCs/>
          <w:color w:val="006699"/>
          <w:sz w:val="19"/>
          <w:szCs w:val="19"/>
        </w:rPr>
        <w:t>Serial</w:t>
      </w:r>
      <w:r>
        <w:rPr>
          <w:rFonts w:ascii="Courier New" w:hAnsi="Courier New" w:cs="Courier New"/>
          <w:color w:val="000000"/>
          <w:sz w:val="19"/>
          <w:szCs w:val="19"/>
        </w:rPr>
        <w:t>.</w:t>
      </w:r>
      <w:r>
        <w:rPr>
          <w:rStyle w:val="kw3"/>
          <w:rFonts w:ascii="Courier New" w:hAnsi="Courier New" w:cs="Courier New"/>
          <w:color w:val="006699"/>
          <w:sz w:val="19"/>
          <w:szCs w:val="19"/>
        </w:rPr>
        <w:t>read</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3"/>
          <w:rFonts w:ascii="Courier New" w:hAnsi="Courier New" w:cs="Courier New"/>
          <w:color w:val="000040"/>
          <w:sz w:val="19"/>
          <w:szCs w:val="19"/>
        </w:rPr>
        <w:t>!</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sy2"/>
          <w:rFonts w:ascii="Courier New" w:hAnsi="Courier New" w:cs="Courier New"/>
          <w:color w:val="000040"/>
          <w:sz w:val="19"/>
          <w:szCs w:val="19"/>
        </w:rPr>
        <w:t>-</w:t>
      </w:r>
      <w:r>
        <w:rPr>
          <w:rStyle w:val="nu0"/>
          <w:rFonts w:ascii="Courier New" w:hAnsi="Courier New" w:cs="Courier New"/>
          <w:color w:val="530303"/>
          <w:sz w:val="19"/>
          <w:szCs w:val="19"/>
        </w:rPr>
        <w:t>1</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1"/>
          <w:rFonts w:ascii="Courier New" w:hAnsi="Courier New" w:cs="Courier New"/>
          <w:b/>
          <w:bCs/>
          <w:color w:val="006699"/>
          <w:sz w:val="19"/>
          <w:szCs w:val="19"/>
        </w:rPr>
        <w:t>for</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kw4"/>
          <w:rFonts w:ascii="Courier New" w:hAnsi="Courier New" w:cs="Courier New"/>
          <w:b/>
          <w:bCs/>
          <w:color w:val="808080"/>
          <w:sz w:val="19"/>
          <w:szCs w:val="19"/>
        </w:rPr>
        <w:t>int</w:t>
      </w:r>
      <w:r>
        <w:rPr>
          <w:rFonts w:ascii="Courier New" w:hAnsi="Courier New" w:cs="Courier New"/>
          <w:color w:val="000000"/>
          <w:sz w:val="19"/>
          <w:szCs w:val="19"/>
        </w:rPr>
        <w:t xml:space="preserve"> i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nu0"/>
          <w:rFonts w:ascii="Courier New" w:hAnsi="Courier New" w:cs="Courier New"/>
          <w:color w:val="530303"/>
          <w:sz w:val="19"/>
          <w:szCs w:val="19"/>
        </w:rPr>
        <w:t>0</w:t>
      </w:r>
      <w:r>
        <w:rPr>
          <w:rStyle w:val="sy4"/>
          <w:rFonts w:ascii="Courier New" w:hAnsi="Courier New" w:cs="Courier New"/>
          <w:color w:val="008080"/>
          <w:sz w:val="19"/>
          <w:szCs w:val="19"/>
        </w:rPr>
        <w:t>;</w:t>
      </w:r>
      <w:r>
        <w:rPr>
          <w:rFonts w:ascii="Courier New" w:hAnsi="Courier New" w:cs="Courier New"/>
          <w:color w:val="000000"/>
          <w:sz w:val="19"/>
          <w:szCs w:val="19"/>
        </w:rPr>
        <w:t xml:space="preserve"> i </w:t>
      </w:r>
      <w:r>
        <w:rPr>
          <w:rStyle w:val="sy1"/>
          <w:rFonts w:ascii="Courier New" w:hAnsi="Courier New" w:cs="Courier New"/>
          <w:color w:val="000080"/>
          <w:sz w:val="19"/>
          <w:szCs w:val="19"/>
        </w:rPr>
        <w:t>&lt;</w:t>
      </w:r>
      <w:r>
        <w:rPr>
          <w:rFonts w:ascii="Courier New" w:hAnsi="Courier New" w:cs="Courier New"/>
          <w:color w:val="000000"/>
          <w:sz w:val="19"/>
          <w:szCs w:val="19"/>
        </w:rPr>
        <w:t xml:space="preserve"> </w:t>
      </w:r>
      <w:r>
        <w:rPr>
          <w:rStyle w:val="nu0"/>
          <w:rFonts w:ascii="Courier New" w:hAnsi="Courier New" w:cs="Courier New"/>
          <w:color w:val="530303"/>
          <w:sz w:val="19"/>
          <w:szCs w:val="19"/>
        </w:rPr>
        <w:t>3</w:t>
      </w:r>
      <w:r>
        <w:rPr>
          <w:rStyle w:val="sy4"/>
          <w:rFonts w:ascii="Courier New" w:hAnsi="Courier New" w:cs="Courier New"/>
          <w:color w:val="008080"/>
          <w:sz w:val="19"/>
          <w:szCs w:val="19"/>
        </w:rPr>
        <w:t>;</w:t>
      </w:r>
      <w:r>
        <w:rPr>
          <w:rFonts w:ascii="Courier New" w:hAnsi="Courier New" w:cs="Courier New"/>
          <w:color w:val="000000"/>
          <w:sz w:val="19"/>
          <w:szCs w:val="19"/>
        </w:rPr>
        <w:t xml:space="preserve"> i</w:t>
      </w:r>
      <w:r>
        <w:rPr>
          <w:rStyle w:val="sy2"/>
          <w:rFonts w:ascii="Courier New" w:hAnsi="Courier New" w:cs="Courier New"/>
          <w:color w:val="000040"/>
          <w:sz w:val="19"/>
          <w:szCs w:val="19"/>
        </w:rPr>
        <w:t>++</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irsend.</w:t>
      </w:r>
      <w:r>
        <w:rPr>
          <w:rStyle w:val="me1"/>
          <w:rFonts w:ascii="Courier New" w:hAnsi="Courier New" w:cs="Courier New"/>
          <w:color w:val="006699"/>
          <w:sz w:val="19"/>
          <w:szCs w:val="19"/>
        </w:rPr>
        <w:t>sendSony</w:t>
      </w:r>
      <w:r>
        <w:rPr>
          <w:rStyle w:val="br0"/>
          <w:rFonts w:ascii="Courier New" w:hAnsi="Courier New" w:cs="Courier New"/>
          <w:color w:val="008000"/>
          <w:sz w:val="19"/>
          <w:szCs w:val="19"/>
        </w:rPr>
        <w:t>(</w:t>
      </w:r>
      <w:r>
        <w:rPr>
          <w:rStyle w:val="nu12"/>
          <w:rFonts w:ascii="Courier New" w:hAnsi="Courier New" w:cs="Courier New"/>
          <w:color w:val="530303"/>
          <w:sz w:val="19"/>
          <w:szCs w:val="19"/>
        </w:rPr>
        <w:t>0xa90</w:t>
      </w:r>
      <w:r>
        <w:rPr>
          <w:rFonts w:ascii="Courier New" w:hAnsi="Courier New" w:cs="Courier New"/>
          <w:color w:val="000000"/>
          <w:sz w:val="19"/>
          <w:szCs w:val="19"/>
        </w:rPr>
        <w:t xml:space="preserve">, </w:t>
      </w:r>
      <w:r>
        <w:rPr>
          <w:rStyle w:val="nu0"/>
          <w:rFonts w:ascii="Courier New" w:hAnsi="Courier New" w:cs="Courier New"/>
          <w:color w:val="530303"/>
          <w:sz w:val="19"/>
          <w:szCs w:val="19"/>
        </w:rPr>
        <w:t>12</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008200"/>
          <w:sz w:val="19"/>
          <w:szCs w:val="19"/>
        </w:rPr>
        <w:t>// Sony TV power code</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3"/>
          <w:rFonts w:ascii="Courier New" w:hAnsi="Courier New" w:cs="Courier New"/>
          <w:color w:val="006699"/>
          <w:sz w:val="19"/>
          <w:szCs w:val="19"/>
        </w:rPr>
        <w:t>delay</w:t>
      </w:r>
      <w:r>
        <w:rPr>
          <w:rStyle w:val="br0"/>
          <w:rFonts w:ascii="Courier New" w:hAnsi="Courier New" w:cs="Courier New"/>
          <w:color w:val="008000"/>
          <w:sz w:val="19"/>
          <w:szCs w:val="19"/>
        </w:rPr>
        <w:t>(</w:t>
      </w:r>
      <w:r>
        <w:rPr>
          <w:rStyle w:val="nu0"/>
          <w:rFonts w:ascii="Courier New" w:hAnsi="Courier New" w:cs="Courier New"/>
          <w:color w:val="530303"/>
          <w:sz w:val="19"/>
          <w:szCs w:val="19"/>
        </w:rPr>
        <w:t>100</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3"/>
          <w:rFonts w:ascii="Courier New" w:hAnsi="Courier New" w:cs="Courier New"/>
          <w:color w:val="006699"/>
          <w:sz w:val="19"/>
          <w:szCs w:val="19"/>
        </w:rPr>
        <w:t>delay</w:t>
      </w:r>
      <w:r>
        <w:rPr>
          <w:rStyle w:val="br0"/>
          <w:rFonts w:ascii="Courier New" w:hAnsi="Courier New" w:cs="Courier New"/>
          <w:color w:val="008000"/>
          <w:sz w:val="19"/>
          <w:szCs w:val="19"/>
        </w:rPr>
        <w:t>(</w:t>
      </w:r>
      <w:r>
        <w:rPr>
          <w:rStyle w:val="nu0"/>
          <w:rFonts w:ascii="Courier New" w:hAnsi="Courier New" w:cs="Courier New"/>
          <w:color w:val="530303"/>
          <w:sz w:val="19"/>
          <w:szCs w:val="19"/>
        </w:rPr>
        <w:t>3</w:t>
      </w:r>
      <w:r>
        <w:rPr>
          <w:rStyle w:val="sy2"/>
          <w:rFonts w:ascii="Courier New" w:hAnsi="Courier New" w:cs="Courier New"/>
          <w:color w:val="000040"/>
          <w:sz w:val="19"/>
          <w:szCs w:val="19"/>
        </w:rPr>
        <w:t>*</w:t>
      </w:r>
      <w:r>
        <w:rPr>
          <w:rStyle w:val="nu0"/>
          <w:rFonts w:ascii="Courier New" w:hAnsi="Courier New" w:cs="Courier New"/>
          <w:color w:val="530303"/>
          <w:sz w:val="19"/>
          <w:szCs w:val="19"/>
        </w:rPr>
        <w:t>1000</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431AC4" w:rsidRDefault="00431AC4" w:rsidP="00431AC4">
      <w:pPr>
        <w:pStyle w:val="HTML"/>
        <w:pBdr>
          <w:top w:val="dashed" w:sz="4" w:space="0" w:color="2F6FAB"/>
          <w:left w:val="dashed" w:sz="4" w:space="0" w:color="2F6FAB"/>
          <w:bottom w:val="dashed" w:sz="4" w:space="0" w:color="2F6FAB"/>
          <w:right w:val="dashed" w:sz="4" w:space="0" w:color="2F6FAB"/>
        </w:pBdr>
        <w:shd w:val="clear" w:color="auto" w:fill="FFFFFF"/>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Support</w:t>
      </w:r>
    </w:p>
    <w:p w:rsidR="00431AC4" w:rsidRDefault="00431AC4" w:rsidP="00431AC4">
      <w:pPr>
        <w:pStyle w:val="a6"/>
        <w:spacing w:before="96" w:beforeAutospacing="0" w:after="120" w:afterAutospacing="0" w:line="360" w:lineRule="atLeast"/>
        <w:rPr>
          <w:rFonts w:ascii="Arial" w:hAnsi="Arial" w:cs="Arial"/>
          <w:color w:val="000000"/>
          <w:sz w:val="19"/>
          <w:szCs w:val="19"/>
        </w:rPr>
      </w:pPr>
      <w:hyperlink r:id="rId27" w:history="1">
        <w:r>
          <w:rPr>
            <w:rStyle w:val="a5"/>
            <w:rFonts w:ascii="Arial" w:hAnsi="Arial" w:cs="Arial"/>
            <w:color w:val="3366BB"/>
            <w:sz w:val="19"/>
            <w:szCs w:val="19"/>
          </w:rPr>
          <w:t>Ask questions on Seeed forum</w:t>
        </w:r>
      </w:hyperlink>
      <w:r>
        <w:rPr>
          <w:rFonts w:ascii="Arial" w:hAnsi="Arial" w:cs="Arial"/>
          <w:color w:val="000000"/>
          <w:sz w:val="19"/>
          <w:szCs w:val="19"/>
        </w:rPr>
        <w:t>.</w:t>
      </w:r>
    </w:p>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654"/>
        <w:gridCol w:w="1395"/>
        <w:gridCol w:w="890"/>
      </w:tblGrid>
      <w:tr w:rsidR="00431AC4" w:rsidTr="00431AC4">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31AC4" w:rsidRDefault="00431AC4">
            <w:pPr>
              <w:spacing w:before="240" w:after="240"/>
              <w:jc w:val="center"/>
              <w:rPr>
                <w:rFonts w:ascii="宋体" w:eastAsia="宋体" w:hAnsi="宋体" w:cs="宋体"/>
                <w:b/>
                <w:bCs/>
                <w:color w:val="000000"/>
                <w:sz w:val="16"/>
                <w:szCs w:val="16"/>
              </w:rPr>
            </w:pPr>
            <w:r>
              <w:rPr>
                <w:b/>
                <w:bCs/>
                <w:color w:val="00000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31AC4" w:rsidRDefault="00431AC4">
            <w:pPr>
              <w:spacing w:before="240" w:after="240"/>
              <w:jc w:val="center"/>
              <w:rPr>
                <w:rFonts w:ascii="宋体" w:eastAsia="宋体" w:hAnsi="宋体" w:cs="宋体"/>
                <w:b/>
                <w:bCs/>
                <w:color w:val="000000"/>
                <w:sz w:val="16"/>
                <w:szCs w:val="16"/>
              </w:rPr>
            </w:pPr>
            <w:r>
              <w:rPr>
                <w:b/>
                <w:bCs/>
                <w:color w:val="00000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31AC4" w:rsidRDefault="00431AC4">
            <w:pPr>
              <w:spacing w:before="240" w:after="240"/>
              <w:jc w:val="center"/>
              <w:rPr>
                <w:rFonts w:ascii="宋体" w:eastAsia="宋体" w:hAnsi="宋体" w:cs="宋体"/>
                <w:b/>
                <w:bCs/>
                <w:color w:val="000000"/>
                <w:sz w:val="16"/>
                <w:szCs w:val="16"/>
              </w:rPr>
            </w:pPr>
            <w:r>
              <w:rPr>
                <w:b/>
                <w:bCs/>
                <w:color w:val="000000"/>
                <w:sz w:val="16"/>
                <w:szCs w:val="16"/>
              </w:rPr>
              <w:t>Release</w:t>
            </w:r>
          </w:p>
        </w:tc>
      </w:tr>
      <w:tr w:rsidR="00431AC4" w:rsidTr="00431AC4">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31AC4" w:rsidRDefault="00431AC4">
            <w:pPr>
              <w:spacing w:before="240" w:after="240"/>
              <w:rPr>
                <w:rFonts w:ascii="宋体" w:eastAsia="宋体" w:hAnsi="宋体" w:cs="宋体"/>
                <w:color w:val="000000"/>
                <w:sz w:val="16"/>
                <w:szCs w:val="16"/>
              </w:rPr>
            </w:pPr>
            <w:r>
              <w:rPr>
                <w:color w:val="00000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31AC4" w:rsidRDefault="00431AC4">
            <w:pPr>
              <w:spacing w:before="240" w:after="240"/>
              <w:rPr>
                <w:rFonts w:ascii="宋体" w:eastAsia="宋体" w:hAnsi="宋体" w:cs="宋体"/>
                <w:color w:val="000000"/>
                <w:sz w:val="16"/>
                <w:szCs w:val="16"/>
              </w:rPr>
            </w:pPr>
            <w:r>
              <w:rPr>
                <w:color w:val="00000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31AC4" w:rsidRDefault="00431AC4">
            <w:pPr>
              <w:spacing w:before="240" w:after="240"/>
              <w:rPr>
                <w:rFonts w:ascii="宋体" w:eastAsia="宋体" w:hAnsi="宋体" w:cs="宋体"/>
                <w:color w:val="000000"/>
                <w:sz w:val="16"/>
                <w:szCs w:val="16"/>
              </w:rPr>
            </w:pPr>
            <w:r>
              <w:rPr>
                <w:color w:val="000000"/>
                <w:sz w:val="16"/>
                <w:szCs w:val="16"/>
              </w:rPr>
              <w:t>04,Oct,2011</w:t>
            </w:r>
          </w:p>
        </w:tc>
      </w:tr>
    </w:tbl>
    <w:p w:rsidR="00431AC4" w:rsidRDefault="00431AC4" w:rsidP="00431AC4">
      <w:pPr>
        <w:pStyle w:val="2"/>
        <w:pBdr>
          <w:bottom w:val="single" w:sz="4" w:space="2" w:color="AAAAAA"/>
        </w:pBdr>
        <w:spacing w:before="0" w:beforeAutospacing="0" w:after="144" w:afterAutospacing="0" w:line="360" w:lineRule="atLeast"/>
        <w:rPr>
          <w:rFonts w:ascii="Arial" w:hAnsi="Arial" w:cs="Arial"/>
          <w:b w:val="0"/>
          <w:bCs w:val="0"/>
          <w:color w:val="000000"/>
          <w:sz w:val="24"/>
          <w:szCs w:val="24"/>
        </w:rPr>
      </w:pPr>
      <w:r>
        <w:rPr>
          <w:rStyle w:val="mw-headline"/>
          <w:rFonts w:ascii="Arial" w:hAnsi="Arial" w:cs="Arial"/>
          <w:b w:val="0"/>
          <w:bCs w:val="0"/>
          <w:color w:val="000000"/>
          <w:sz w:val="24"/>
          <w:szCs w:val="24"/>
        </w:rPr>
        <w:lastRenderedPageBreak/>
        <w:t>Resources</w:t>
      </w:r>
    </w:p>
    <w:p w:rsidR="00431AC4" w:rsidRDefault="00431AC4" w:rsidP="00431AC4">
      <w:pPr>
        <w:widowControl/>
        <w:numPr>
          <w:ilvl w:val="0"/>
          <w:numId w:val="8"/>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Eagle files:</w:t>
      </w:r>
      <w:r>
        <w:rPr>
          <w:rStyle w:val="apple-converted-space"/>
          <w:rFonts w:ascii="Arial" w:hAnsi="Arial" w:cs="Arial"/>
          <w:color w:val="000000"/>
          <w:sz w:val="19"/>
          <w:szCs w:val="19"/>
        </w:rPr>
        <w:t> </w:t>
      </w:r>
      <w:hyperlink r:id="rId28" w:tooltip="File:Twig - Infrared Emitter v0.9b.zip" w:history="1">
        <w:r>
          <w:rPr>
            <w:rStyle w:val="a5"/>
            <w:rFonts w:ascii="Arial" w:hAnsi="Arial" w:cs="Arial"/>
            <w:color w:val="0B0080"/>
            <w:sz w:val="19"/>
            <w:szCs w:val="19"/>
          </w:rPr>
          <w:t>File:Twig - Infrared Emitter v0.9b.zip</w:t>
        </w:r>
      </w:hyperlink>
    </w:p>
    <w:p w:rsidR="00431AC4" w:rsidRDefault="00431AC4" w:rsidP="00431AC4">
      <w:pPr>
        <w:widowControl/>
        <w:numPr>
          <w:ilvl w:val="0"/>
          <w:numId w:val="8"/>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Schematic (PDF):</w:t>
      </w:r>
      <w:r>
        <w:rPr>
          <w:rStyle w:val="apple-converted-space"/>
          <w:rFonts w:ascii="Arial" w:hAnsi="Arial" w:cs="Arial"/>
          <w:color w:val="000000"/>
          <w:sz w:val="19"/>
          <w:szCs w:val="19"/>
        </w:rPr>
        <w:t> </w:t>
      </w:r>
      <w:hyperlink r:id="rId29" w:tooltip="File:Twig - Infrared Emitter v0.9.pdf" w:history="1">
        <w:r>
          <w:rPr>
            <w:rStyle w:val="a5"/>
            <w:rFonts w:ascii="Arial" w:hAnsi="Arial" w:cs="Arial"/>
            <w:color w:val="0B0080"/>
            <w:sz w:val="19"/>
            <w:szCs w:val="19"/>
          </w:rPr>
          <w:t>File:Twig - Infrared Emitter v0.9.pdf</w:t>
        </w:r>
      </w:hyperlink>
    </w:p>
    <w:p w:rsidR="00431AC4" w:rsidRDefault="00431AC4" w:rsidP="00431AC4">
      <w:pPr>
        <w:widowControl/>
        <w:numPr>
          <w:ilvl w:val="0"/>
          <w:numId w:val="8"/>
        </w:numPr>
        <w:spacing w:before="100" w:beforeAutospacing="1" w:after="24" w:line="360" w:lineRule="atLeast"/>
        <w:ind w:left="360"/>
        <w:jc w:val="left"/>
        <w:rPr>
          <w:rFonts w:ascii="Arial" w:hAnsi="Arial" w:cs="Arial"/>
          <w:color w:val="000000"/>
          <w:sz w:val="19"/>
          <w:szCs w:val="19"/>
        </w:rPr>
      </w:pPr>
      <w:hyperlink r:id="rId30" w:history="1">
        <w:r>
          <w:rPr>
            <w:rStyle w:val="a5"/>
            <w:rFonts w:ascii="Arial" w:hAnsi="Arial" w:cs="Arial"/>
            <w:color w:val="3366BB"/>
            <w:sz w:val="19"/>
            <w:szCs w:val="19"/>
          </w:rPr>
          <w:t>IRremote arduino library</w:t>
        </w:r>
      </w:hyperlink>
    </w:p>
    <w:p w:rsidR="00431AC4" w:rsidRDefault="00431AC4" w:rsidP="00431AC4">
      <w:pPr>
        <w:widowControl/>
        <w:numPr>
          <w:ilvl w:val="0"/>
          <w:numId w:val="8"/>
        </w:numPr>
        <w:spacing w:before="100" w:beforeAutospacing="1" w:after="24" w:line="360" w:lineRule="atLeast"/>
        <w:ind w:left="360"/>
        <w:jc w:val="left"/>
        <w:rPr>
          <w:rFonts w:ascii="Arial" w:hAnsi="Arial" w:cs="Arial"/>
          <w:color w:val="000000"/>
          <w:sz w:val="19"/>
          <w:szCs w:val="19"/>
        </w:rPr>
      </w:pPr>
      <w:hyperlink r:id="rId31" w:history="1">
        <w:r>
          <w:rPr>
            <w:rStyle w:val="a5"/>
            <w:rFonts w:ascii="Arial" w:hAnsi="Arial" w:cs="Arial"/>
            <w:color w:val="3366BB"/>
            <w:sz w:val="19"/>
            <w:szCs w:val="19"/>
          </w:rPr>
          <w:t>IRremote arduino library documentation</w:t>
        </w:r>
      </w:hyperlink>
    </w:p>
    <w:p w:rsidR="00431AC4" w:rsidRDefault="00431AC4" w:rsidP="00431AC4">
      <w:pPr>
        <w:widowControl/>
        <w:numPr>
          <w:ilvl w:val="0"/>
          <w:numId w:val="8"/>
        </w:numPr>
        <w:spacing w:before="100" w:beforeAutospacing="1" w:after="24" w:line="360" w:lineRule="atLeast"/>
        <w:ind w:left="360"/>
        <w:jc w:val="left"/>
        <w:rPr>
          <w:rFonts w:ascii="Arial" w:hAnsi="Arial" w:cs="Arial"/>
          <w:color w:val="000000"/>
          <w:sz w:val="19"/>
          <w:szCs w:val="19"/>
        </w:rPr>
      </w:pPr>
      <w:hyperlink r:id="rId32" w:history="1">
        <w:r>
          <w:rPr>
            <w:rStyle w:val="a5"/>
            <w:rFonts w:ascii="Arial" w:hAnsi="Arial" w:cs="Arial"/>
            <w:color w:val="3366BB"/>
            <w:sz w:val="19"/>
            <w:szCs w:val="19"/>
          </w:rPr>
          <w:t>TSAL6200 Datasheet</w:t>
        </w:r>
      </w:hyperlink>
    </w:p>
    <w:p w:rsidR="006C2DB9" w:rsidRPr="00431AC4" w:rsidRDefault="006C2DB9" w:rsidP="00431AC4"/>
    <w:sectPr w:rsidR="006C2DB9" w:rsidRPr="00431AC4" w:rsidSect="00151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224" w:rsidRDefault="00853224" w:rsidP="002E6CF9">
      <w:r>
        <w:separator/>
      </w:r>
    </w:p>
  </w:endnote>
  <w:endnote w:type="continuationSeparator" w:id="1">
    <w:p w:rsidR="00853224" w:rsidRDefault="00853224" w:rsidP="002E6C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224" w:rsidRDefault="00853224" w:rsidP="002E6CF9">
      <w:r>
        <w:separator/>
      </w:r>
    </w:p>
  </w:footnote>
  <w:footnote w:type="continuationSeparator" w:id="1">
    <w:p w:rsidR="00853224" w:rsidRDefault="00853224" w:rsidP="002E6C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75FD"/>
    <w:multiLevelType w:val="multilevel"/>
    <w:tmpl w:val="8FF2A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65154"/>
    <w:multiLevelType w:val="multilevel"/>
    <w:tmpl w:val="B56C8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36798"/>
    <w:multiLevelType w:val="multilevel"/>
    <w:tmpl w:val="1A9C5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95A4C"/>
    <w:multiLevelType w:val="multilevel"/>
    <w:tmpl w:val="B0761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3699D"/>
    <w:multiLevelType w:val="multilevel"/>
    <w:tmpl w:val="DC1E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771456"/>
    <w:multiLevelType w:val="multilevel"/>
    <w:tmpl w:val="7C7E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F1CE7"/>
    <w:multiLevelType w:val="multilevel"/>
    <w:tmpl w:val="1C148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84C1C"/>
    <w:multiLevelType w:val="multilevel"/>
    <w:tmpl w:val="24C4DF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4"/>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6CF9"/>
    <w:rsid w:val="001513B9"/>
    <w:rsid w:val="002E6CF9"/>
    <w:rsid w:val="00431AC4"/>
    <w:rsid w:val="006C2DB9"/>
    <w:rsid w:val="008532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3B9"/>
    <w:pPr>
      <w:widowControl w:val="0"/>
      <w:jc w:val="both"/>
    </w:pPr>
  </w:style>
  <w:style w:type="paragraph" w:styleId="1">
    <w:name w:val="heading 1"/>
    <w:basedOn w:val="a"/>
    <w:link w:val="1Char"/>
    <w:uiPriority w:val="9"/>
    <w:qFormat/>
    <w:rsid w:val="002E6C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6C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6C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6CF9"/>
    <w:rPr>
      <w:sz w:val="18"/>
      <w:szCs w:val="18"/>
    </w:rPr>
  </w:style>
  <w:style w:type="paragraph" w:styleId="a4">
    <w:name w:val="footer"/>
    <w:basedOn w:val="a"/>
    <w:link w:val="Char0"/>
    <w:uiPriority w:val="99"/>
    <w:semiHidden/>
    <w:unhideWhenUsed/>
    <w:rsid w:val="002E6C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6CF9"/>
    <w:rPr>
      <w:sz w:val="18"/>
      <w:szCs w:val="18"/>
    </w:rPr>
  </w:style>
  <w:style w:type="character" w:customStyle="1" w:styleId="1Char">
    <w:name w:val="标题 1 Char"/>
    <w:basedOn w:val="a0"/>
    <w:link w:val="1"/>
    <w:uiPriority w:val="9"/>
    <w:rsid w:val="002E6CF9"/>
    <w:rPr>
      <w:rFonts w:ascii="宋体" w:eastAsia="宋体" w:hAnsi="宋体" w:cs="宋体"/>
      <w:b/>
      <w:bCs/>
      <w:kern w:val="36"/>
      <w:sz w:val="48"/>
      <w:szCs w:val="48"/>
    </w:rPr>
  </w:style>
  <w:style w:type="character" w:customStyle="1" w:styleId="2Char">
    <w:name w:val="标题 2 Char"/>
    <w:basedOn w:val="a0"/>
    <w:link w:val="2"/>
    <w:uiPriority w:val="9"/>
    <w:rsid w:val="002E6CF9"/>
    <w:rPr>
      <w:rFonts w:ascii="宋体" w:eastAsia="宋体" w:hAnsi="宋体" w:cs="宋体"/>
      <w:b/>
      <w:bCs/>
      <w:kern w:val="0"/>
      <w:sz w:val="36"/>
      <w:szCs w:val="36"/>
    </w:rPr>
  </w:style>
  <w:style w:type="character" w:customStyle="1" w:styleId="3Char">
    <w:name w:val="标题 3 Char"/>
    <w:basedOn w:val="a0"/>
    <w:link w:val="3"/>
    <w:uiPriority w:val="9"/>
    <w:rsid w:val="002E6CF9"/>
    <w:rPr>
      <w:rFonts w:ascii="宋体" w:eastAsia="宋体" w:hAnsi="宋体" w:cs="宋体"/>
      <w:b/>
      <w:bCs/>
      <w:kern w:val="0"/>
      <w:sz w:val="27"/>
      <w:szCs w:val="27"/>
    </w:rPr>
  </w:style>
  <w:style w:type="character" w:customStyle="1" w:styleId="apple-converted-space">
    <w:name w:val="apple-converted-space"/>
    <w:basedOn w:val="a0"/>
    <w:rsid w:val="002E6CF9"/>
  </w:style>
  <w:style w:type="character" w:customStyle="1" w:styleId="toctoggle">
    <w:name w:val="toctoggle"/>
    <w:basedOn w:val="a0"/>
    <w:rsid w:val="002E6CF9"/>
  </w:style>
  <w:style w:type="character" w:styleId="a5">
    <w:name w:val="Hyperlink"/>
    <w:basedOn w:val="a0"/>
    <w:uiPriority w:val="99"/>
    <w:semiHidden/>
    <w:unhideWhenUsed/>
    <w:rsid w:val="002E6CF9"/>
    <w:rPr>
      <w:color w:val="0000FF"/>
      <w:u w:val="single"/>
    </w:rPr>
  </w:style>
  <w:style w:type="character" w:customStyle="1" w:styleId="tocnumber">
    <w:name w:val="tocnumber"/>
    <w:basedOn w:val="a0"/>
    <w:rsid w:val="002E6CF9"/>
  </w:style>
  <w:style w:type="character" w:customStyle="1" w:styleId="toctext">
    <w:name w:val="toctext"/>
    <w:basedOn w:val="a0"/>
    <w:rsid w:val="002E6CF9"/>
  </w:style>
  <w:style w:type="character" w:customStyle="1" w:styleId="mw-headline">
    <w:name w:val="mw-headline"/>
    <w:basedOn w:val="a0"/>
    <w:rsid w:val="002E6CF9"/>
  </w:style>
  <w:style w:type="paragraph" w:styleId="a6">
    <w:name w:val="Normal (Web)"/>
    <w:basedOn w:val="a"/>
    <w:uiPriority w:val="99"/>
    <w:semiHidden/>
    <w:unhideWhenUsed/>
    <w:rsid w:val="002E6C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6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6CF9"/>
    <w:rPr>
      <w:rFonts w:ascii="宋体" w:eastAsia="宋体" w:hAnsi="宋体" w:cs="宋体"/>
      <w:kern w:val="0"/>
      <w:sz w:val="24"/>
      <w:szCs w:val="24"/>
    </w:rPr>
  </w:style>
  <w:style w:type="character" w:customStyle="1" w:styleId="comulti">
    <w:name w:val="comulti"/>
    <w:basedOn w:val="a0"/>
    <w:rsid w:val="002E6CF9"/>
  </w:style>
  <w:style w:type="character" w:customStyle="1" w:styleId="co2">
    <w:name w:val="co2"/>
    <w:basedOn w:val="a0"/>
    <w:rsid w:val="002E6CF9"/>
  </w:style>
  <w:style w:type="character" w:customStyle="1" w:styleId="kw4">
    <w:name w:val="kw4"/>
    <w:basedOn w:val="a0"/>
    <w:rsid w:val="002E6CF9"/>
  </w:style>
  <w:style w:type="character" w:customStyle="1" w:styleId="sy1">
    <w:name w:val="sy1"/>
    <w:basedOn w:val="a0"/>
    <w:rsid w:val="002E6CF9"/>
  </w:style>
  <w:style w:type="character" w:customStyle="1" w:styleId="nu0">
    <w:name w:val="nu0"/>
    <w:basedOn w:val="a0"/>
    <w:rsid w:val="002E6CF9"/>
  </w:style>
  <w:style w:type="character" w:customStyle="1" w:styleId="sy4">
    <w:name w:val="sy4"/>
    <w:basedOn w:val="a0"/>
    <w:rsid w:val="002E6CF9"/>
  </w:style>
  <w:style w:type="character" w:customStyle="1" w:styleId="br0">
    <w:name w:val="br0"/>
    <w:basedOn w:val="a0"/>
    <w:rsid w:val="002E6CF9"/>
  </w:style>
  <w:style w:type="character" w:customStyle="1" w:styleId="kw2">
    <w:name w:val="kw2"/>
    <w:basedOn w:val="a0"/>
    <w:rsid w:val="002E6CF9"/>
  </w:style>
  <w:style w:type="character" w:customStyle="1" w:styleId="kw3">
    <w:name w:val="kw3"/>
    <w:basedOn w:val="a0"/>
    <w:rsid w:val="002E6CF9"/>
  </w:style>
  <w:style w:type="character" w:customStyle="1" w:styleId="me1">
    <w:name w:val="me1"/>
    <w:basedOn w:val="a0"/>
    <w:rsid w:val="002E6CF9"/>
  </w:style>
  <w:style w:type="character" w:customStyle="1" w:styleId="co1">
    <w:name w:val="co1"/>
    <w:basedOn w:val="a0"/>
    <w:rsid w:val="002E6CF9"/>
  </w:style>
  <w:style w:type="character" w:customStyle="1" w:styleId="kw1">
    <w:name w:val="kw1"/>
    <w:basedOn w:val="a0"/>
    <w:rsid w:val="002E6CF9"/>
  </w:style>
  <w:style w:type="character" w:customStyle="1" w:styleId="sy3">
    <w:name w:val="sy3"/>
    <w:basedOn w:val="a0"/>
    <w:rsid w:val="002E6CF9"/>
  </w:style>
  <w:style w:type="paragraph" w:styleId="a7">
    <w:name w:val="Balloon Text"/>
    <w:basedOn w:val="a"/>
    <w:link w:val="Char1"/>
    <w:uiPriority w:val="99"/>
    <w:semiHidden/>
    <w:unhideWhenUsed/>
    <w:rsid w:val="002E6CF9"/>
    <w:rPr>
      <w:sz w:val="18"/>
      <w:szCs w:val="18"/>
    </w:rPr>
  </w:style>
  <w:style w:type="character" w:customStyle="1" w:styleId="Char1">
    <w:name w:val="批注框文本 Char"/>
    <w:basedOn w:val="a0"/>
    <w:link w:val="a7"/>
    <w:uiPriority w:val="99"/>
    <w:semiHidden/>
    <w:rsid w:val="002E6CF9"/>
    <w:rPr>
      <w:sz w:val="18"/>
      <w:szCs w:val="18"/>
    </w:rPr>
  </w:style>
  <w:style w:type="character" w:customStyle="1" w:styleId="sy2">
    <w:name w:val="sy2"/>
    <w:basedOn w:val="a0"/>
    <w:rsid w:val="00431AC4"/>
  </w:style>
  <w:style w:type="character" w:customStyle="1" w:styleId="nu12">
    <w:name w:val="nu12"/>
    <w:basedOn w:val="a0"/>
    <w:rsid w:val="00431AC4"/>
  </w:style>
</w:styles>
</file>

<file path=word/webSettings.xml><?xml version="1.0" encoding="utf-8"?>
<w:webSettings xmlns:r="http://schemas.openxmlformats.org/officeDocument/2006/relationships" xmlns:w="http://schemas.openxmlformats.org/wordprocessingml/2006/main">
  <w:divs>
    <w:div w:id="862136931">
      <w:bodyDiv w:val="1"/>
      <w:marLeft w:val="0"/>
      <w:marRight w:val="0"/>
      <w:marTop w:val="0"/>
      <w:marBottom w:val="0"/>
      <w:divBdr>
        <w:top w:val="none" w:sz="0" w:space="0" w:color="auto"/>
        <w:left w:val="none" w:sz="0" w:space="0" w:color="auto"/>
        <w:bottom w:val="none" w:sz="0" w:space="0" w:color="auto"/>
        <w:right w:val="none" w:sz="0" w:space="0" w:color="auto"/>
      </w:divBdr>
      <w:divsChild>
        <w:div w:id="774324537">
          <w:marLeft w:val="0"/>
          <w:marRight w:val="0"/>
          <w:marTop w:val="0"/>
          <w:marBottom w:val="0"/>
          <w:divBdr>
            <w:top w:val="none" w:sz="0" w:space="0" w:color="auto"/>
            <w:left w:val="none" w:sz="0" w:space="0" w:color="auto"/>
            <w:bottom w:val="none" w:sz="0" w:space="0" w:color="auto"/>
            <w:right w:val="none" w:sz="0" w:space="0" w:color="auto"/>
          </w:divBdr>
          <w:divsChild>
            <w:div w:id="2213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351">
      <w:bodyDiv w:val="1"/>
      <w:marLeft w:val="0"/>
      <w:marRight w:val="0"/>
      <w:marTop w:val="0"/>
      <w:marBottom w:val="0"/>
      <w:divBdr>
        <w:top w:val="none" w:sz="0" w:space="0" w:color="auto"/>
        <w:left w:val="none" w:sz="0" w:space="0" w:color="auto"/>
        <w:bottom w:val="none" w:sz="0" w:space="0" w:color="auto"/>
        <w:right w:val="none" w:sz="0" w:space="0" w:color="auto"/>
      </w:divBdr>
      <w:divsChild>
        <w:div w:id="1109856125">
          <w:marLeft w:val="0"/>
          <w:marRight w:val="0"/>
          <w:marTop w:val="0"/>
          <w:marBottom w:val="0"/>
          <w:divBdr>
            <w:top w:val="none" w:sz="0" w:space="0" w:color="auto"/>
            <w:left w:val="none" w:sz="0" w:space="0" w:color="auto"/>
            <w:bottom w:val="none" w:sz="0" w:space="0" w:color="auto"/>
            <w:right w:val="none" w:sz="0" w:space="0" w:color="auto"/>
          </w:divBdr>
          <w:divsChild>
            <w:div w:id="16403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Infrared_Emitter" TargetMode="External"/><Relationship Id="rId13" Type="http://schemas.openxmlformats.org/officeDocument/2006/relationships/hyperlink" Target="http://www.seeedstudio.com/wiki/Grove_-_Infrared_Emitter" TargetMode="External"/><Relationship Id="rId18" Type="http://schemas.openxmlformats.org/officeDocument/2006/relationships/hyperlink" Target="http://www.seeedstudio.com/wiki/Grove_-_Infrared_Emitter" TargetMode="External"/><Relationship Id="rId26" Type="http://schemas.openxmlformats.org/officeDocument/2006/relationships/hyperlink" Target="http://arcfn.com/files/IRremote.zip" TargetMode="External"/><Relationship Id="rId3" Type="http://schemas.openxmlformats.org/officeDocument/2006/relationships/settings" Target="settings.xml"/><Relationship Id="rId21" Type="http://schemas.openxmlformats.org/officeDocument/2006/relationships/hyperlink" Target="http://www.seeedstudio.com/wiki/Grove_-_Infrared_Receiver" TargetMode="External"/><Relationship Id="rId34" Type="http://schemas.openxmlformats.org/officeDocument/2006/relationships/theme" Target="theme/theme1.xml"/><Relationship Id="rId7" Type="http://schemas.openxmlformats.org/officeDocument/2006/relationships/hyperlink" Target="javascript:toggleToc()" TargetMode="External"/><Relationship Id="rId12" Type="http://schemas.openxmlformats.org/officeDocument/2006/relationships/hyperlink" Target="http://www.seeedstudio.com/wiki/Grove_-_Infrared_Emitter" TargetMode="External"/><Relationship Id="rId17" Type="http://schemas.openxmlformats.org/officeDocument/2006/relationships/hyperlink" Target="http://www.seeedstudio.com/wiki/Grove_-_Infrared_Emitter" TargetMode="External"/><Relationship Id="rId25" Type="http://schemas.openxmlformats.org/officeDocument/2006/relationships/hyperlink" Target="http://www.seeedstudio.com/wiki/Grove_-_Base_Shiel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Grove_-_Infrared_Emitter" TargetMode="External"/><Relationship Id="rId20" Type="http://schemas.openxmlformats.org/officeDocument/2006/relationships/hyperlink" Target="http://www.seeedstudio.com/wiki/Grove_-_Infrared_Emitter" TargetMode="External"/><Relationship Id="rId29" Type="http://schemas.openxmlformats.org/officeDocument/2006/relationships/hyperlink" Target="http://www.seeedstudio.com/wiki/File:Twig_-_Infrared_Emitter_v0.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Infrared_Emitter" TargetMode="External"/><Relationship Id="rId24" Type="http://schemas.openxmlformats.org/officeDocument/2006/relationships/image" Target="media/image1.jpeg"/><Relationship Id="rId32" Type="http://schemas.openxmlformats.org/officeDocument/2006/relationships/hyperlink" Target="http://www.vishay.com/docs/81010/tsal6200.pdf" TargetMode="External"/><Relationship Id="rId5" Type="http://schemas.openxmlformats.org/officeDocument/2006/relationships/footnotes" Target="footnotes.xml"/><Relationship Id="rId15" Type="http://schemas.openxmlformats.org/officeDocument/2006/relationships/hyperlink" Target="http://www.seeedstudio.com/wiki/Grove_-_Infrared_Emitter" TargetMode="External"/><Relationship Id="rId23" Type="http://schemas.openxmlformats.org/officeDocument/2006/relationships/hyperlink" Target="http://www.seeedstudio.com/wiki/File:Grove_-_Infrared_Emitter.jpg" TargetMode="External"/><Relationship Id="rId28" Type="http://schemas.openxmlformats.org/officeDocument/2006/relationships/hyperlink" Target="http://www.seeedstudio.com/wiki/File:Twig_-_Infrared_Emitter_v0.9b.zip" TargetMode="External"/><Relationship Id="rId10" Type="http://schemas.openxmlformats.org/officeDocument/2006/relationships/hyperlink" Target="http://www.seeedstudio.com/wiki/Grove_-_Infrared_Emitter" TargetMode="External"/><Relationship Id="rId19" Type="http://schemas.openxmlformats.org/officeDocument/2006/relationships/hyperlink" Target="http://www.seeedstudio.com/wiki/Grove_-_Infrared_Emitter" TargetMode="External"/><Relationship Id="rId31" Type="http://schemas.openxmlformats.org/officeDocument/2006/relationships/hyperlink" Target="http://www.arcfn.com/2009/08/multi-protocol-infrared-remote-library.html" TargetMode="External"/><Relationship Id="rId4" Type="http://schemas.openxmlformats.org/officeDocument/2006/relationships/webSettings" Target="webSettings.xml"/><Relationship Id="rId9" Type="http://schemas.openxmlformats.org/officeDocument/2006/relationships/hyperlink" Target="http://www.seeedstudio.com/wiki/Grove_-_Infrared_Emitter" TargetMode="External"/><Relationship Id="rId14" Type="http://schemas.openxmlformats.org/officeDocument/2006/relationships/hyperlink" Target="http://www.seeedstudio.com/wiki/Grove_-_Infrared_Emitter" TargetMode="External"/><Relationship Id="rId22" Type="http://schemas.openxmlformats.org/officeDocument/2006/relationships/hyperlink" Target="http://www.seeedstudio.com/depot/grove-infrared-emitter-p-993.html?cPath=139_204" TargetMode="External"/><Relationship Id="rId27" Type="http://schemas.openxmlformats.org/officeDocument/2006/relationships/hyperlink" Target="http://www.seeedstudio.com/forum" TargetMode="External"/><Relationship Id="rId30" Type="http://schemas.openxmlformats.org/officeDocument/2006/relationships/hyperlink" Target="http://arcfn.com/files/IRremote.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632</Words>
  <Characters>3605</Characters>
  <Application>Microsoft Office Word</Application>
  <DocSecurity>0</DocSecurity>
  <Lines>30</Lines>
  <Paragraphs>8</Paragraphs>
  <ScaleCrop>false</ScaleCrop>
  <Company>Users</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2013-02-13T05:20:00Z</dcterms:created>
  <dcterms:modified xsi:type="dcterms:W3CDTF">2013-02-13T05:28:00Z</dcterms:modified>
</cp:coreProperties>
</file>