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FBA3E" w14:textId="77777777" w:rsidR="00970B53" w:rsidRPr="00EC569C" w:rsidRDefault="000D2012" w:rsidP="00EC569C">
      <w:pPr>
        <w:spacing w:line="360" w:lineRule="auto"/>
        <w:jc w:val="center"/>
        <w:rPr>
          <w:rFonts w:asciiTheme="majorEastAsia" w:hAnsiTheme="majorEastAsia" w:cstheme="majorEastAsia" w:hint="eastAsia"/>
          <w:b/>
          <w:sz w:val="32"/>
          <w:szCs w:val="32"/>
          <w:lang w:eastAsia="zh-CN"/>
        </w:rPr>
      </w:pPr>
      <w:proofErr w:type="spellStart"/>
      <w:r w:rsidRPr="00EC569C">
        <w:rPr>
          <w:rFonts w:asciiTheme="majorEastAsia" w:hAnsiTheme="majorEastAsia" w:cstheme="majorEastAsia" w:hint="eastAsia"/>
          <w:b/>
          <w:sz w:val="32"/>
          <w:szCs w:val="32"/>
          <w:lang w:eastAsia="zh-CN"/>
        </w:rPr>
        <w:t>Udacity</w:t>
      </w:r>
      <w:proofErr w:type="spellEnd"/>
      <w:r w:rsidRPr="00EC569C">
        <w:rPr>
          <w:rFonts w:asciiTheme="majorEastAsia" w:hAnsiTheme="majorEastAsia" w:cstheme="majorEastAsia" w:hint="eastAsia"/>
          <w:b/>
          <w:sz w:val="32"/>
          <w:szCs w:val="32"/>
          <w:lang w:eastAsia="zh-CN"/>
        </w:rPr>
        <w:t xml:space="preserve"> AIND Project II - Research Review</w:t>
      </w:r>
    </w:p>
    <w:p w14:paraId="7048976A" w14:textId="77777777" w:rsidR="000D2012" w:rsidRPr="00EC569C" w:rsidRDefault="000D2012" w:rsidP="00EC569C">
      <w:pPr>
        <w:spacing w:line="360" w:lineRule="auto"/>
        <w:jc w:val="center"/>
        <w:rPr>
          <w:rFonts w:asciiTheme="majorEastAsia" w:hAnsiTheme="majorEastAsia" w:cstheme="majorEastAsia" w:hint="eastAsia"/>
          <w:b/>
          <w:sz w:val="32"/>
          <w:szCs w:val="32"/>
          <w:lang w:eastAsia="zh-CN"/>
        </w:rPr>
      </w:pPr>
      <w:proofErr w:type="spellStart"/>
      <w:r w:rsidRPr="00EC569C">
        <w:rPr>
          <w:rFonts w:asciiTheme="majorEastAsia" w:hAnsiTheme="majorEastAsia" w:cstheme="majorEastAsia" w:hint="eastAsia"/>
          <w:b/>
          <w:sz w:val="32"/>
          <w:szCs w:val="32"/>
          <w:lang w:eastAsia="zh-CN"/>
        </w:rPr>
        <w:t>Rongyu</w:t>
      </w:r>
      <w:proofErr w:type="spellEnd"/>
      <w:r w:rsidRPr="00EC569C">
        <w:rPr>
          <w:rFonts w:asciiTheme="majorEastAsia" w:hAnsiTheme="majorEastAsia" w:cstheme="majorEastAsia" w:hint="eastAsia"/>
          <w:b/>
          <w:sz w:val="32"/>
          <w:szCs w:val="32"/>
          <w:lang w:eastAsia="zh-CN"/>
        </w:rPr>
        <w:t xml:space="preserve"> Lin</w:t>
      </w:r>
    </w:p>
    <w:p w14:paraId="2BE5B4DF" w14:textId="6F4A5847" w:rsidR="000D2012" w:rsidRPr="00EC569C" w:rsidRDefault="000D2012" w:rsidP="00EC569C">
      <w:pPr>
        <w:spacing w:after="240"/>
        <w:jc w:val="center"/>
        <w:rPr>
          <w:rFonts w:asciiTheme="majorEastAsia" w:hAnsiTheme="majorEastAsia" w:cstheme="majorEastAsia" w:hint="eastAsia"/>
          <w:sz w:val="32"/>
          <w:szCs w:val="32"/>
          <w:lang w:eastAsia="zh-CN"/>
        </w:rPr>
      </w:pPr>
      <w:r w:rsidRPr="00EC569C">
        <w:rPr>
          <w:rFonts w:asciiTheme="majorEastAsia" w:hAnsiTheme="majorEastAsia" w:cstheme="majorEastAsia" w:hint="eastAsia"/>
          <w:b/>
          <w:sz w:val="32"/>
          <w:szCs w:val="32"/>
          <w:lang w:eastAsia="zh-CN"/>
        </w:rPr>
        <w:t>Selected Paper:</w:t>
      </w:r>
      <w:r w:rsidRPr="00EC569C">
        <w:rPr>
          <w:rFonts w:asciiTheme="majorEastAsia" w:hAnsiTheme="majorEastAsia" w:cstheme="majorEastAsia" w:hint="eastAsia"/>
          <w:sz w:val="32"/>
          <w:szCs w:val="32"/>
          <w:lang w:eastAsia="zh-CN"/>
        </w:rPr>
        <w:t xml:space="preserve"> </w:t>
      </w:r>
      <w:r w:rsidR="00EC569C">
        <w:rPr>
          <w:rFonts w:asciiTheme="majorEastAsia" w:hAnsiTheme="majorEastAsia" w:cstheme="majorEastAsia" w:hint="eastAsia"/>
          <w:sz w:val="32"/>
          <w:szCs w:val="32"/>
          <w:lang w:eastAsia="zh-CN"/>
        </w:rPr>
        <w:t>Mastering the game of Go with deep neural networks and tree search</w:t>
      </w:r>
    </w:p>
    <w:p w14:paraId="26589020" w14:textId="5042F629" w:rsidR="000D2012" w:rsidRPr="00EC569C" w:rsidRDefault="00DC589F" w:rsidP="00EC569C">
      <w:pPr>
        <w:jc w:val="both"/>
        <w:rPr>
          <w:rFonts w:asciiTheme="minorEastAsia" w:hAnsiTheme="minorEastAsia" w:cstheme="minorEastAsia" w:hint="eastAsia"/>
          <w:lang w:eastAsia="zh-CN"/>
        </w:rPr>
      </w:pPr>
      <w:r w:rsidRPr="00EC569C">
        <w:rPr>
          <w:rFonts w:asciiTheme="minorEastAsia" w:hAnsiTheme="minorEastAsia" w:cstheme="minorEastAsia" w:hint="eastAsia"/>
          <w:lang w:eastAsia="zh-CN"/>
        </w:rPr>
        <w:t xml:space="preserve">In this paper, </w:t>
      </w:r>
      <w:r w:rsidR="00737E55" w:rsidRPr="00EC569C">
        <w:rPr>
          <w:rFonts w:asciiTheme="minorEastAsia" w:hAnsiTheme="minorEastAsia" w:cstheme="minorEastAsia" w:hint="eastAsia"/>
          <w:lang w:eastAsia="zh-CN"/>
        </w:rPr>
        <w:t>DeepMind</w:t>
      </w:r>
      <w:r w:rsidR="000D138E" w:rsidRPr="00EC569C">
        <w:rPr>
          <w:rFonts w:asciiTheme="minorEastAsia" w:hAnsiTheme="minorEastAsia" w:cstheme="minorEastAsia" w:hint="eastAsia"/>
          <w:lang w:eastAsia="zh-CN"/>
        </w:rPr>
        <w:t xml:space="preserve"> </w:t>
      </w:r>
      <w:r w:rsidR="00737E55" w:rsidRPr="00EC569C">
        <w:rPr>
          <w:rFonts w:asciiTheme="minorEastAsia" w:hAnsiTheme="minorEastAsia" w:cstheme="minorEastAsia" w:hint="eastAsia"/>
          <w:lang w:eastAsia="zh-CN"/>
        </w:rPr>
        <w:t>team</w:t>
      </w:r>
      <w:r w:rsidR="000D138E" w:rsidRPr="00EC569C">
        <w:rPr>
          <w:rFonts w:asciiTheme="minorEastAsia" w:hAnsiTheme="minorEastAsia" w:cstheme="minorEastAsia" w:hint="eastAsia"/>
          <w:lang w:eastAsia="zh-CN"/>
        </w:rPr>
        <w:t xml:space="preserve"> (DMT)</w:t>
      </w:r>
      <w:r w:rsidR="00737E55" w:rsidRPr="00EC569C">
        <w:rPr>
          <w:rFonts w:asciiTheme="minorEastAsia" w:hAnsiTheme="minorEastAsia" w:cstheme="minorEastAsia" w:hint="eastAsia"/>
          <w:lang w:eastAsia="zh-CN"/>
        </w:rPr>
        <w:t xml:space="preserve"> determines to create a new approach that </w:t>
      </w:r>
      <w:r w:rsidR="00832C1E" w:rsidRPr="00EC569C">
        <w:rPr>
          <w:rFonts w:asciiTheme="minorEastAsia" w:hAnsiTheme="minorEastAsia" w:cstheme="minorEastAsia" w:hint="eastAsia"/>
          <w:lang w:eastAsia="zh-CN"/>
        </w:rPr>
        <w:t xml:space="preserve">evaluates much faster and has higher winning rate against both other Go programs and human Go champion. </w:t>
      </w:r>
      <w:r w:rsidR="000D138E" w:rsidRPr="00EC569C">
        <w:rPr>
          <w:rFonts w:asciiTheme="minorEastAsia" w:hAnsiTheme="minorEastAsia" w:cstheme="minorEastAsia" w:hint="eastAsia"/>
          <w:lang w:eastAsia="zh-CN"/>
        </w:rPr>
        <w:t xml:space="preserve">Search </w:t>
      </w:r>
      <w:proofErr w:type="spellStart"/>
      <w:r w:rsidR="000D138E" w:rsidRPr="00EC569C">
        <w:rPr>
          <w:rFonts w:asciiTheme="minorEastAsia" w:hAnsiTheme="minorEastAsia" w:cstheme="minorEastAsia" w:hint="eastAsia"/>
          <w:lang w:eastAsia="zh-CN"/>
        </w:rPr>
        <w:t>sapces</w:t>
      </w:r>
      <w:proofErr w:type="spellEnd"/>
      <w:r w:rsidR="000D138E" w:rsidRPr="00EC569C">
        <w:rPr>
          <w:rFonts w:asciiTheme="minorEastAsia" w:hAnsiTheme="minorEastAsia" w:cstheme="minorEastAsia" w:hint="eastAsia"/>
          <w:lang w:eastAsia="zh-CN"/>
        </w:rPr>
        <w:t xml:space="preserve"> of games like Go are mainly effected by 2 factors </w:t>
      </w:r>
      <w:r w:rsidR="000D138E" w:rsidRPr="00EC569C">
        <w:rPr>
          <w:rFonts w:asciiTheme="minorEastAsia" w:hAnsiTheme="minorEastAsia" w:cstheme="minorEastAsia" w:hint="eastAsia"/>
          <w:lang w:eastAsia="zh-CN"/>
        </w:rPr>
        <w:t>–</w:t>
      </w:r>
      <w:r w:rsidR="000D138E" w:rsidRPr="00EC569C">
        <w:rPr>
          <w:rFonts w:asciiTheme="minorEastAsia" w:hAnsiTheme="minorEastAsia" w:cstheme="minorEastAsia" w:hint="eastAsia"/>
          <w:lang w:eastAsia="zh-CN"/>
        </w:rPr>
        <w:t xml:space="preserve"> depth and breadth. In order to reduce both of them, DMT uses deep convolutional neural networks, in which value network is used to evaluate positions and policy network is used to sample actions. At last, their program, the famous </w:t>
      </w:r>
      <w:proofErr w:type="spellStart"/>
      <w:r w:rsidR="000D138E" w:rsidRPr="00EC569C">
        <w:rPr>
          <w:rFonts w:asciiTheme="minorEastAsia" w:hAnsiTheme="minorEastAsia" w:cstheme="minorEastAsia" w:hint="eastAsia"/>
          <w:lang w:eastAsia="zh-CN"/>
        </w:rPr>
        <w:t>AlphaGo</w:t>
      </w:r>
      <w:proofErr w:type="spellEnd"/>
      <w:r w:rsidR="000D138E" w:rsidRPr="00EC569C">
        <w:rPr>
          <w:rFonts w:asciiTheme="minorEastAsia" w:hAnsiTheme="minorEastAsia" w:cstheme="minorEastAsia" w:hint="eastAsia"/>
          <w:lang w:eastAsia="zh-CN"/>
        </w:rPr>
        <w:t>, combines policy a</w:t>
      </w:r>
      <w:bookmarkStart w:id="0" w:name="_GoBack"/>
      <w:bookmarkEnd w:id="0"/>
      <w:r w:rsidR="000D138E" w:rsidRPr="00EC569C">
        <w:rPr>
          <w:rFonts w:asciiTheme="minorEastAsia" w:hAnsiTheme="minorEastAsia" w:cstheme="minorEastAsia" w:hint="eastAsia"/>
          <w:lang w:eastAsia="zh-CN"/>
        </w:rPr>
        <w:t>nd value networks with Monte Carlo tree search (MCTS).</w:t>
      </w:r>
    </w:p>
    <w:p w14:paraId="03650421" w14:textId="0E02F334" w:rsidR="000D138E" w:rsidRPr="00EC569C" w:rsidRDefault="000D138E" w:rsidP="00EC569C">
      <w:pPr>
        <w:jc w:val="both"/>
        <w:rPr>
          <w:rFonts w:asciiTheme="minorEastAsia" w:hAnsiTheme="minorEastAsia" w:cstheme="minorEastAsia" w:hint="eastAsia"/>
          <w:lang w:eastAsia="zh-CN"/>
        </w:rPr>
      </w:pPr>
      <w:r w:rsidRPr="00EC569C">
        <w:rPr>
          <w:rFonts w:asciiTheme="minorEastAsia" w:hAnsiTheme="minorEastAsia" w:cstheme="minorEastAsia" w:hint="eastAsia"/>
          <w:lang w:eastAsia="zh-CN"/>
        </w:rPr>
        <w:t xml:space="preserve">DMT </w:t>
      </w:r>
      <w:r w:rsidR="00590653" w:rsidRPr="00EC569C">
        <w:rPr>
          <w:rFonts w:asciiTheme="minorEastAsia" w:hAnsiTheme="minorEastAsia" w:cstheme="minorEastAsia" w:hint="eastAsia"/>
          <w:lang w:eastAsia="zh-CN"/>
        </w:rPr>
        <w:t>train</w:t>
      </w:r>
      <w:r w:rsidR="003730A6" w:rsidRPr="00EC569C">
        <w:rPr>
          <w:rFonts w:asciiTheme="minorEastAsia" w:hAnsiTheme="minorEastAsia" w:cstheme="minorEastAsia" w:hint="eastAsia"/>
          <w:lang w:eastAsia="zh-CN"/>
        </w:rPr>
        <w:t xml:space="preserve"> the neural networks using a pipeline consisting of 3 stages of machine learning. </w:t>
      </w:r>
      <w:r w:rsidR="00590653" w:rsidRPr="00EC569C">
        <w:rPr>
          <w:rFonts w:asciiTheme="minorEastAsia" w:hAnsiTheme="minorEastAsia" w:cstheme="minorEastAsia" w:hint="eastAsia"/>
          <w:lang w:eastAsia="zh-CN"/>
        </w:rPr>
        <w:t>In the first stage, DMT build</w:t>
      </w:r>
      <w:r w:rsidR="003730A6" w:rsidRPr="00EC569C">
        <w:rPr>
          <w:rFonts w:asciiTheme="minorEastAsia" w:hAnsiTheme="minorEastAsia" w:cstheme="minorEastAsia" w:hint="eastAsia"/>
          <w:lang w:eastAsia="zh-CN"/>
        </w:rPr>
        <w:t xml:space="preserve"> on prior work on predicting expert moves in Go using supervised learning</w:t>
      </w:r>
      <w:r w:rsidR="00590653" w:rsidRPr="00EC569C">
        <w:rPr>
          <w:rFonts w:asciiTheme="minorEastAsia" w:hAnsiTheme="minorEastAsia" w:cstheme="minorEastAsia" w:hint="eastAsia"/>
          <w:lang w:eastAsia="zh-CN"/>
        </w:rPr>
        <w:t>. They trained a 13-layer policy network, called SL policy network. In the second stage, DMT aim at improving SL policy network by policy gradient reinforcement learning. Outcome of this stage is called RL policy network. In final stage, DMT focus on position evaluation</w:t>
      </w:r>
      <w:r w:rsidR="00DE540A" w:rsidRPr="00EC569C">
        <w:rPr>
          <w:rFonts w:asciiTheme="minorEastAsia" w:hAnsiTheme="minorEastAsia" w:cstheme="minorEastAsia" w:hint="eastAsia"/>
          <w:lang w:eastAsia="zh-CN"/>
        </w:rPr>
        <w:t xml:space="preserve">. </w:t>
      </w:r>
      <w:r w:rsidR="00A47F54" w:rsidRPr="00EC569C">
        <w:rPr>
          <w:rFonts w:asciiTheme="minorEastAsia" w:hAnsiTheme="minorEastAsia" w:cstheme="minorEastAsia" w:hint="eastAsia"/>
          <w:lang w:eastAsia="zh-CN"/>
        </w:rPr>
        <w:t>Neural network in this stage (value network) has similar architecture to policy network, yet outputs a single prediction instead of a probability distribution.</w:t>
      </w:r>
    </w:p>
    <w:p w14:paraId="2238D661" w14:textId="7CB8C5AD" w:rsidR="00A47F54" w:rsidRPr="00EC569C" w:rsidRDefault="00A47F54" w:rsidP="00EC569C">
      <w:pPr>
        <w:jc w:val="both"/>
        <w:rPr>
          <w:rFonts w:asciiTheme="minorEastAsia" w:hAnsiTheme="minorEastAsia" w:cstheme="minorEastAsia" w:hint="eastAsia"/>
          <w:lang w:eastAsia="zh-CN"/>
        </w:rPr>
      </w:pPr>
      <w:r w:rsidRPr="00EC569C">
        <w:rPr>
          <w:rFonts w:asciiTheme="minorEastAsia" w:hAnsiTheme="minorEastAsia" w:cstheme="minorEastAsia" w:hint="eastAsia"/>
          <w:lang w:eastAsia="zh-CN"/>
        </w:rPr>
        <w:t xml:space="preserve">At last, DMT combine MCTS with deep neural networks mentioned above in </w:t>
      </w:r>
      <w:proofErr w:type="spellStart"/>
      <w:r w:rsidRPr="00EC569C">
        <w:rPr>
          <w:rFonts w:asciiTheme="minorEastAsia" w:hAnsiTheme="minorEastAsia" w:cstheme="minorEastAsia" w:hint="eastAsia"/>
          <w:lang w:eastAsia="zh-CN"/>
        </w:rPr>
        <w:t>AlphaGo</w:t>
      </w:r>
      <w:proofErr w:type="spellEnd"/>
      <w:r w:rsidRPr="00EC569C">
        <w:rPr>
          <w:rFonts w:asciiTheme="minorEastAsia" w:hAnsiTheme="minorEastAsia" w:cstheme="minorEastAsia" w:hint="eastAsia"/>
          <w:lang w:eastAsia="zh-CN"/>
        </w:rPr>
        <w:t xml:space="preserve">, which uses an asynchronous multi-threaded search that executes simulations on CPUs and computes policy and value networks in parallel on GPUs. </w:t>
      </w:r>
      <w:proofErr w:type="spellStart"/>
      <w:r w:rsidRPr="00EC569C">
        <w:rPr>
          <w:rFonts w:asciiTheme="minorEastAsia" w:hAnsiTheme="minorEastAsia" w:cstheme="minorEastAsia" w:hint="eastAsia"/>
          <w:lang w:eastAsia="zh-CN"/>
        </w:rPr>
        <w:t>AlphaGo</w:t>
      </w:r>
      <w:proofErr w:type="spellEnd"/>
      <w:r w:rsidRPr="00EC569C">
        <w:rPr>
          <w:rFonts w:asciiTheme="minorEastAsia" w:hAnsiTheme="minorEastAsia" w:cstheme="minorEastAsia" w:hint="eastAsia"/>
          <w:lang w:eastAsia="zh-CN"/>
        </w:rPr>
        <w:t xml:space="preserve"> can also be implemented in a distributed version.</w:t>
      </w:r>
    </w:p>
    <w:p w14:paraId="5A0E2B77" w14:textId="7B59A62A" w:rsidR="004362DC" w:rsidRPr="00EC569C" w:rsidRDefault="00416837" w:rsidP="00EC569C">
      <w:pPr>
        <w:jc w:val="both"/>
        <w:rPr>
          <w:rFonts w:asciiTheme="minorEastAsia" w:hAnsiTheme="minorEastAsia" w:cstheme="minorEastAsia" w:hint="eastAsia"/>
          <w:lang w:eastAsia="zh-CN"/>
        </w:rPr>
      </w:pPr>
      <w:r w:rsidRPr="00EC569C">
        <w:rPr>
          <w:rFonts w:asciiTheme="minorEastAsia" w:hAnsiTheme="minorEastAsia" w:cstheme="minorEastAsia" w:hint="eastAsia"/>
          <w:lang w:eastAsia="zh-CN"/>
        </w:rPr>
        <w:t xml:space="preserve">To evaluate the playing strength of </w:t>
      </w:r>
      <w:proofErr w:type="spellStart"/>
      <w:r w:rsidRPr="00EC569C">
        <w:rPr>
          <w:rFonts w:asciiTheme="minorEastAsia" w:hAnsiTheme="minorEastAsia" w:cstheme="minorEastAsia" w:hint="eastAsia"/>
          <w:lang w:eastAsia="zh-CN"/>
        </w:rPr>
        <w:t>AlphaGo</w:t>
      </w:r>
      <w:proofErr w:type="spellEnd"/>
      <w:r w:rsidRPr="00EC569C">
        <w:rPr>
          <w:rFonts w:asciiTheme="minorEastAsia" w:hAnsiTheme="minorEastAsia" w:cstheme="minorEastAsia" w:hint="eastAsia"/>
          <w:lang w:eastAsia="zh-CN"/>
        </w:rPr>
        <w:t xml:space="preserve">, DMT first ran an internal tournament among variants of </w:t>
      </w:r>
      <w:proofErr w:type="spellStart"/>
      <w:r w:rsidRPr="00EC569C">
        <w:rPr>
          <w:rFonts w:asciiTheme="minorEastAsia" w:hAnsiTheme="minorEastAsia" w:cstheme="minorEastAsia" w:hint="eastAsia"/>
          <w:lang w:eastAsia="zh-CN"/>
        </w:rPr>
        <w:t>AlphaGo</w:t>
      </w:r>
      <w:proofErr w:type="spellEnd"/>
      <w:r w:rsidRPr="00EC569C">
        <w:rPr>
          <w:rFonts w:asciiTheme="minorEastAsia" w:hAnsiTheme="minorEastAsia" w:cstheme="minorEastAsia" w:hint="eastAsia"/>
          <w:lang w:eastAsia="zh-CN"/>
        </w:rPr>
        <w:t xml:space="preserve"> and other Go programs including Crazy Stone, Zen, </w:t>
      </w:r>
      <w:proofErr w:type="spellStart"/>
      <w:proofErr w:type="gramStart"/>
      <w:r w:rsidRPr="00EC569C">
        <w:rPr>
          <w:rFonts w:asciiTheme="minorEastAsia" w:hAnsiTheme="minorEastAsia" w:cstheme="minorEastAsia" w:hint="eastAsia"/>
          <w:lang w:eastAsia="zh-CN"/>
        </w:rPr>
        <w:t>Pachi</w:t>
      </w:r>
      <w:proofErr w:type="spellEnd"/>
      <w:r w:rsidRPr="00EC569C">
        <w:rPr>
          <w:rFonts w:asciiTheme="minorEastAsia" w:hAnsiTheme="minorEastAsia" w:cstheme="minorEastAsia" w:hint="eastAsia"/>
          <w:lang w:eastAsia="zh-CN"/>
        </w:rPr>
        <w:t xml:space="preserve"> ,</w:t>
      </w:r>
      <w:proofErr w:type="gramEnd"/>
      <w:r w:rsidRPr="00EC569C">
        <w:rPr>
          <w:rFonts w:asciiTheme="minorEastAsia" w:hAnsiTheme="minorEastAsia" w:cstheme="minorEastAsia" w:hint="eastAsia"/>
          <w:lang w:eastAsia="zh-CN"/>
        </w:rPr>
        <w:t xml:space="preserve"> </w:t>
      </w:r>
      <w:proofErr w:type="spellStart"/>
      <w:r w:rsidRPr="00EC569C">
        <w:rPr>
          <w:rFonts w:asciiTheme="minorEastAsia" w:hAnsiTheme="minorEastAsia" w:cstheme="minorEastAsia" w:hint="eastAsia"/>
          <w:lang w:eastAsia="zh-CN"/>
        </w:rPr>
        <w:t>GnuGo</w:t>
      </w:r>
      <w:proofErr w:type="spellEnd"/>
      <w:r w:rsidRPr="00EC569C">
        <w:rPr>
          <w:rFonts w:asciiTheme="minorEastAsia" w:hAnsiTheme="minorEastAsia" w:cstheme="minorEastAsia" w:hint="eastAsia"/>
          <w:lang w:eastAsia="zh-CN"/>
        </w:rPr>
        <w:t xml:space="preserve"> and Fuego. </w:t>
      </w:r>
      <w:r w:rsidR="0094605F" w:rsidRPr="00EC569C">
        <w:rPr>
          <w:rFonts w:asciiTheme="minorEastAsia" w:hAnsiTheme="minorEastAsia" w:cstheme="minorEastAsia" w:hint="eastAsia"/>
          <w:lang w:eastAsia="zh-CN"/>
        </w:rPr>
        <w:t xml:space="preserve">In the tournament, single-machine </w:t>
      </w:r>
      <w:proofErr w:type="spellStart"/>
      <w:r w:rsidR="0094605F" w:rsidRPr="00EC569C">
        <w:rPr>
          <w:rFonts w:asciiTheme="minorEastAsia" w:hAnsiTheme="minorEastAsia" w:cstheme="minorEastAsia" w:hint="eastAsia"/>
          <w:lang w:eastAsia="zh-CN"/>
        </w:rPr>
        <w:t>AlphaGo</w:t>
      </w:r>
      <w:proofErr w:type="spellEnd"/>
      <w:r w:rsidR="0094605F" w:rsidRPr="00EC569C">
        <w:rPr>
          <w:rFonts w:asciiTheme="minorEastAsia" w:hAnsiTheme="minorEastAsia" w:cstheme="minorEastAsia" w:hint="eastAsia"/>
          <w:lang w:eastAsia="zh-CN"/>
        </w:rPr>
        <w:t xml:space="preserve"> won 494 out of 495 games against other Go programs, and even won 77%, 86% and 99% of handicap games against Crazy Stone, Zen and </w:t>
      </w:r>
      <w:proofErr w:type="spellStart"/>
      <w:r w:rsidR="0094605F" w:rsidRPr="00EC569C">
        <w:rPr>
          <w:rFonts w:asciiTheme="minorEastAsia" w:hAnsiTheme="minorEastAsia" w:cstheme="minorEastAsia" w:hint="eastAsia"/>
          <w:lang w:eastAsia="zh-CN"/>
        </w:rPr>
        <w:t>Pachi</w:t>
      </w:r>
      <w:proofErr w:type="spellEnd"/>
      <w:r w:rsidR="0094605F" w:rsidRPr="00EC569C">
        <w:rPr>
          <w:rFonts w:asciiTheme="minorEastAsia" w:hAnsiTheme="minorEastAsia" w:cstheme="minorEastAsia" w:hint="eastAsia"/>
          <w:lang w:eastAsia="zh-CN"/>
        </w:rPr>
        <w:t xml:space="preserve">. The distributed version of </w:t>
      </w:r>
      <w:proofErr w:type="spellStart"/>
      <w:r w:rsidR="0094605F" w:rsidRPr="00EC569C">
        <w:rPr>
          <w:rFonts w:asciiTheme="minorEastAsia" w:hAnsiTheme="minorEastAsia" w:cstheme="minorEastAsia" w:hint="eastAsia"/>
          <w:lang w:eastAsia="zh-CN"/>
        </w:rPr>
        <w:t>AlphaGo</w:t>
      </w:r>
      <w:proofErr w:type="spellEnd"/>
      <w:r w:rsidR="0094605F" w:rsidRPr="00EC569C">
        <w:rPr>
          <w:rFonts w:asciiTheme="minorEastAsia" w:hAnsiTheme="minorEastAsia" w:cstheme="minorEastAsia" w:hint="eastAsia"/>
          <w:lang w:eastAsia="zh-CN"/>
        </w:rPr>
        <w:t xml:space="preserve"> was even much stronger, winning 77% of games against single-machine </w:t>
      </w:r>
      <w:proofErr w:type="spellStart"/>
      <w:r w:rsidR="0094605F" w:rsidRPr="00EC569C">
        <w:rPr>
          <w:rFonts w:asciiTheme="minorEastAsia" w:hAnsiTheme="minorEastAsia" w:cstheme="minorEastAsia" w:hint="eastAsia"/>
          <w:lang w:eastAsia="zh-CN"/>
        </w:rPr>
        <w:t>AlphaGo</w:t>
      </w:r>
      <w:proofErr w:type="spellEnd"/>
      <w:r w:rsidR="0094605F" w:rsidRPr="00EC569C">
        <w:rPr>
          <w:rFonts w:asciiTheme="minorEastAsia" w:hAnsiTheme="minorEastAsia" w:cstheme="minorEastAsia" w:hint="eastAsia"/>
          <w:lang w:eastAsia="zh-CN"/>
        </w:rPr>
        <w:t xml:space="preserve"> and 100% against other programs.</w:t>
      </w:r>
      <w:r w:rsidR="00294F52" w:rsidRPr="00EC569C">
        <w:rPr>
          <w:rFonts w:asciiTheme="minorEastAsia" w:hAnsiTheme="minorEastAsia" w:cstheme="minorEastAsia" w:hint="eastAsia"/>
          <w:lang w:eastAsia="zh-CN"/>
        </w:rPr>
        <w:t xml:space="preserve"> Finally, distributed version of </w:t>
      </w:r>
      <w:proofErr w:type="spellStart"/>
      <w:r w:rsidR="00294F52" w:rsidRPr="00EC569C">
        <w:rPr>
          <w:rFonts w:asciiTheme="minorEastAsia" w:hAnsiTheme="minorEastAsia" w:cstheme="minorEastAsia" w:hint="eastAsia"/>
          <w:lang w:eastAsia="zh-CN"/>
        </w:rPr>
        <w:t>AlphaGo</w:t>
      </w:r>
      <w:proofErr w:type="spellEnd"/>
      <w:r w:rsidR="00294F52" w:rsidRPr="00EC569C">
        <w:rPr>
          <w:rFonts w:asciiTheme="minorEastAsia" w:hAnsiTheme="minorEastAsia" w:cstheme="minorEastAsia" w:hint="eastAsia"/>
          <w:lang w:eastAsia="zh-CN"/>
        </w:rPr>
        <w:t xml:space="preserve"> was evaluated against Fan Hui, European Go Champion. During the match, </w:t>
      </w:r>
      <w:proofErr w:type="spellStart"/>
      <w:r w:rsidR="00294F52" w:rsidRPr="00EC569C">
        <w:rPr>
          <w:rFonts w:asciiTheme="minorEastAsia" w:hAnsiTheme="minorEastAsia" w:cstheme="minorEastAsia" w:hint="eastAsia"/>
          <w:lang w:eastAsia="zh-CN"/>
        </w:rPr>
        <w:t>AlphaGo</w:t>
      </w:r>
      <w:proofErr w:type="spellEnd"/>
      <w:r w:rsidR="00294F52" w:rsidRPr="00EC569C">
        <w:rPr>
          <w:rFonts w:asciiTheme="minorEastAsia" w:hAnsiTheme="minorEastAsia" w:cstheme="minorEastAsia" w:hint="eastAsia"/>
          <w:lang w:eastAsia="zh-CN"/>
        </w:rPr>
        <w:t xml:space="preserve"> evaluated thousands of times fewer positions than Deep Blue did in its chess match against Kasparov, and won the match 5 games to 0, which was the first time that a computer Go program had defeated a human professional player.</w:t>
      </w:r>
    </w:p>
    <w:p w14:paraId="5B2E7DA6" w14:textId="77777777" w:rsidR="000D138E" w:rsidRDefault="000D138E">
      <w:pPr>
        <w:rPr>
          <w:rFonts w:hint="eastAsia"/>
          <w:lang w:eastAsia="zh-CN"/>
        </w:rPr>
      </w:pPr>
    </w:p>
    <w:sectPr w:rsidR="000D138E" w:rsidSect="00FA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012"/>
    <w:rsid w:val="000D138E"/>
    <w:rsid w:val="000D2012"/>
    <w:rsid w:val="00225209"/>
    <w:rsid w:val="00294F52"/>
    <w:rsid w:val="003730A6"/>
    <w:rsid w:val="00416837"/>
    <w:rsid w:val="004362DC"/>
    <w:rsid w:val="00590653"/>
    <w:rsid w:val="00737E55"/>
    <w:rsid w:val="00832C1E"/>
    <w:rsid w:val="0094605F"/>
    <w:rsid w:val="00A47F54"/>
    <w:rsid w:val="00DC589F"/>
    <w:rsid w:val="00DE540A"/>
    <w:rsid w:val="00EC569C"/>
    <w:rsid w:val="00FA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FDF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365</Words>
  <Characters>2087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2017-10-10T03:13:00Z</dcterms:created>
  <dcterms:modified xsi:type="dcterms:W3CDTF">2017-10-10T03:48:00Z</dcterms:modified>
</cp:coreProperties>
</file>