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8689" w14:textId="77777777" w:rsidR="00DE0ADE" w:rsidRDefault="00000000">
      <w:pPr>
        <w:jc w:val="center"/>
        <w:rPr>
          <w:sz w:val="44"/>
          <w:szCs w:val="44"/>
        </w:rPr>
      </w:pPr>
      <w:r>
        <w:rPr>
          <w:rFonts w:hint="eastAsia"/>
          <w:sz w:val="44"/>
          <w:szCs w:val="44"/>
        </w:rPr>
        <w:t>2</w:t>
      </w:r>
      <w:r>
        <w:rPr>
          <w:rFonts w:hint="eastAsia"/>
          <w:sz w:val="44"/>
          <w:szCs w:val="44"/>
        </w:rPr>
        <w:t>、医学图像分割任务</w:t>
      </w:r>
    </w:p>
    <w:p w14:paraId="41ABE533" w14:textId="77777777" w:rsidR="00DE0ADE" w:rsidRDefault="00000000">
      <w:pPr>
        <w:rPr>
          <w:b/>
          <w:bCs/>
        </w:rPr>
      </w:pPr>
      <w:r>
        <w:rPr>
          <w:rFonts w:hint="eastAsia"/>
          <w:b/>
          <w:bCs/>
        </w:rPr>
        <w:t>临床问题与任务背景：</w:t>
      </w:r>
    </w:p>
    <w:p w14:paraId="7A84AE8A" w14:textId="77777777" w:rsidR="00DE0ADE" w:rsidRDefault="00000000">
      <w:pPr>
        <w:ind w:firstLine="420"/>
      </w:pPr>
      <w:r>
        <w:rPr>
          <w:rFonts w:hint="eastAsia"/>
        </w:rPr>
        <w:t>影像学能在术前或无法切除的情况下提供重要信息。最新研究发现，从核磁共振成像中提取的低级别胶质瘤</w:t>
      </w:r>
      <w:r>
        <w:rPr>
          <w:rFonts w:hint="eastAsia"/>
        </w:rPr>
        <w:t xml:space="preserve">(lower-grade glioma, </w:t>
      </w:r>
      <w:r>
        <w:t>LGG</w:t>
      </w:r>
      <w:r>
        <w:rPr>
          <w:rFonts w:hint="eastAsia"/>
        </w:rPr>
        <w:t>)</w:t>
      </w:r>
      <w:r>
        <w:rPr>
          <w:rFonts w:hint="eastAsia"/>
        </w:rPr>
        <w:t>肿瘤形态特征与其基因组亚型存在相关性。然而提取肿瘤特征的第一步需对核磁共振影像进行人工分割，这种标注方式成本高昂、耗时费力，且会导致标注结果存在显著的评估者间差异。</w:t>
      </w:r>
    </w:p>
    <w:p w14:paraId="4F28DC3E" w14:textId="77777777" w:rsidR="00DE0ADE" w:rsidRDefault="00000000">
      <w:pPr>
        <w:ind w:firstLine="420"/>
      </w:pPr>
      <w:r>
        <w:rPr>
          <w:rFonts w:hint="eastAsia"/>
        </w:rPr>
        <w:t>深度学习是机器学习的一个新兴领域，正彻底改变着图像自动化分析的流程。在医学影像领域已有诸多成功应用案例，特别是在脑部</w:t>
      </w:r>
      <w:r>
        <w:rPr>
          <w:rFonts w:hint="eastAsia"/>
        </w:rPr>
        <w:t>MRI</w:t>
      </w:r>
      <w:r>
        <w:rPr>
          <w:rFonts w:hint="eastAsia"/>
        </w:rPr>
        <w:t>分割方面表现突出。近年来，自动脑部分割的深度学习技术已发展至可与专业放射科医师相媲美的水平。但现有研究多聚焦于胶质母细胞瘤，而非</w:t>
      </w:r>
      <w:r>
        <w:rPr>
          <w:rFonts w:hint="eastAsia"/>
        </w:rPr>
        <w:t>LGG</w:t>
      </w:r>
      <w:r>
        <w:rPr>
          <w:rFonts w:hint="eastAsia"/>
        </w:rPr>
        <w:t>。开发能够实现</w:t>
      </w:r>
      <w:r>
        <w:rPr>
          <w:rFonts w:hint="eastAsia"/>
        </w:rPr>
        <w:t>LGG</w:t>
      </w:r>
      <w:r>
        <w:rPr>
          <w:rFonts w:hint="eastAsia"/>
        </w:rPr>
        <w:t>高质量</w:t>
      </w:r>
      <w:r>
        <w:rPr>
          <w:rFonts w:hint="eastAsia"/>
        </w:rPr>
        <w:t>MRI</w:t>
      </w:r>
      <w:r>
        <w:rPr>
          <w:rFonts w:hint="eastAsia"/>
        </w:rPr>
        <w:t>分割的模型，将有望通过快速、低成本且无阅片者差异的影像学方法，实现肿瘤基因组亚型识别的自动化流程。</w:t>
      </w:r>
    </w:p>
    <w:p w14:paraId="6D9616F4" w14:textId="77777777" w:rsidR="00DE0ADE" w:rsidRDefault="00DE0ADE">
      <w:pPr>
        <w:ind w:firstLine="420"/>
      </w:pPr>
    </w:p>
    <w:p w14:paraId="31FB8614" w14:textId="77777777" w:rsidR="00DE0ADE" w:rsidRDefault="00000000">
      <w:pPr>
        <w:rPr>
          <w:b/>
          <w:bCs/>
        </w:rPr>
      </w:pPr>
      <w:r>
        <w:rPr>
          <w:rFonts w:hint="eastAsia"/>
          <w:b/>
          <w:bCs/>
        </w:rPr>
        <w:t>参考文献：</w:t>
      </w:r>
    </w:p>
    <w:p w14:paraId="19537546" w14:textId="77777777" w:rsidR="00DE0ADE" w:rsidRDefault="00000000">
      <w:r>
        <w:rPr>
          <w:rFonts w:hint="eastAsia"/>
        </w:rPr>
        <w:t xml:space="preserve">Buda, M., Saha, A., &amp; </w:t>
      </w:r>
      <w:proofErr w:type="spellStart"/>
      <w:r>
        <w:rPr>
          <w:rFonts w:hint="eastAsia"/>
        </w:rPr>
        <w:t>Mazurowski</w:t>
      </w:r>
      <w:proofErr w:type="spellEnd"/>
      <w:r>
        <w:rPr>
          <w:rFonts w:hint="eastAsia"/>
        </w:rPr>
        <w:t xml:space="preserve">, M. A. (2019). Association of genomic subtypes of lower-grade gliomas with shape features automatically extracted by a deep learning algorithm. Ithaca: </w:t>
      </w:r>
      <w:proofErr w:type="spellStart"/>
      <w:proofErr w:type="gramStart"/>
      <w:r>
        <w:rPr>
          <w:rFonts w:hint="eastAsia"/>
        </w:rPr>
        <w:t>doi:https</w:t>
      </w:r>
      <w:proofErr w:type="spellEnd"/>
      <w:r>
        <w:rPr>
          <w:rFonts w:hint="eastAsia"/>
        </w:rPr>
        <w:t>://doi.org/10.1016/j.compbiomed.2019.05.002</w:t>
      </w:r>
      <w:proofErr w:type="gramEnd"/>
    </w:p>
    <w:p w14:paraId="31C6C743" w14:textId="77777777" w:rsidR="00DE0ADE" w:rsidRDefault="00DE0ADE"/>
    <w:p w14:paraId="31D71E19" w14:textId="77777777" w:rsidR="00DE0ADE" w:rsidRDefault="00000000">
      <w:pPr>
        <w:rPr>
          <w:b/>
          <w:bCs/>
        </w:rPr>
      </w:pPr>
      <w:r>
        <w:rPr>
          <w:b/>
          <w:bCs/>
        </w:rPr>
        <w:t>LGG</w:t>
      </w:r>
      <w:r>
        <w:rPr>
          <w:b/>
          <w:bCs/>
        </w:rPr>
        <w:t>分割数据集</w:t>
      </w:r>
      <w:r>
        <w:rPr>
          <w:rFonts w:hint="eastAsia"/>
          <w:b/>
          <w:bCs/>
        </w:rPr>
        <w:t>介绍：</w:t>
      </w:r>
    </w:p>
    <w:p w14:paraId="24AA66DF" w14:textId="77777777" w:rsidR="00DE0ADE" w:rsidRDefault="00000000">
      <w:pPr>
        <w:ind w:firstLine="420"/>
      </w:pPr>
      <w:r>
        <w:rPr>
          <w:rFonts w:hint="eastAsia"/>
        </w:rPr>
        <w:t>1</w:t>
      </w:r>
      <w:r>
        <w:rPr>
          <w:rFonts w:hint="eastAsia"/>
        </w:rPr>
        <w:t>、</w:t>
      </w:r>
      <w:r>
        <w:t>该数据集包含脑部磁共振图像以及</w:t>
      </w:r>
      <w:r>
        <w:rPr>
          <w:rFonts w:hint="eastAsia"/>
        </w:rPr>
        <w:t>人工标注</w:t>
      </w:r>
      <w:r>
        <w:t>的分割掩模。这些图像来自癌症影像档案库（</w:t>
      </w:r>
      <w:r>
        <w:t>The Cancer Imaging Archive</w:t>
      </w:r>
      <w:r>
        <w:rPr>
          <w:rFonts w:hint="eastAsia"/>
        </w:rPr>
        <w:t>，</w:t>
      </w:r>
      <w:r>
        <w:t>TCIA</w:t>
      </w:r>
      <w:r>
        <w:t>）。它们对应于癌症基因组图谱（</w:t>
      </w:r>
      <w:r>
        <w:t>The Cancer Genome Atlas</w:t>
      </w:r>
      <w:r>
        <w:rPr>
          <w:rFonts w:hint="eastAsia"/>
        </w:rPr>
        <w:t>，</w:t>
      </w:r>
      <w:r>
        <w:t>TCGA</w:t>
      </w:r>
      <w:r>
        <w:t>）低级别胶质瘤集合中的</w:t>
      </w:r>
      <w:r>
        <w:rPr>
          <w:color w:val="FF0000"/>
        </w:rPr>
        <w:t>110</w:t>
      </w:r>
      <w:r>
        <w:rPr>
          <w:color w:val="FF0000"/>
        </w:rPr>
        <w:t>名患者</w:t>
      </w:r>
      <w:r>
        <w:t>，这些患者至少有液体衰减反转恢复序列</w:t>
      </w:r>
      <w:r>
        <w:rPr>
          <w:rFonts w:hint="eastAsia"/>
        </w:rPr>
        <w:t xml:space="preserve">(Fluid Attenuated Inversion Recovery, </w:t>
      </w:r>
      <w:r>
        <w:t>FLAIR</w:t>
      </w:r>
      <w:r>
        <w:rPr>
          <w:rFonts w:hint="eastAsia"/>
        </w:rPr>
        <w:t>)</w:t>
      </w:r>
      <w:r>
        <w:t>和基因组聚类数据可用。肿瘤基因组聚类和患者数据在</w:t>
      </w:r>
      <w:r>
        <w:t>data.csv</w:t>
      </w:r>
      <w:r>
        <w:t>文件中提供。</w:t>
      </w:r>
    </w:p>
    <w:p w14:paraId="38393EEC" w14:textId="77777777" w:rsidR="00DE0ADE" w:rsidRDefault="00000000">
      <w:pPr>
        <w:ind w:firstLine="420"/>
      </w:pPr>
      <w:r>
        <w:rPr>
          <w:rFonts w:hint="eastAsia"/>
        </w:rPr>
        <w:t>2</w:t>
      </w:r>
      <w:r>
        <w:rPr>
          <w:rFonts w:hint="eastAsia"/>
        </w:rPr>
        <w:t>、</w:t>
      </w:r>
      <w:r>
        <w:t>所有图像均以</w:t>
      </w:r>
      <w:r>
        <w:t>.</w:t>
      </w:r>
      <w:proofErr w:type="spellStart"/>
      <w:r>
        <w:t>tif</w:t>
      </w:r>
      <w:proofErr w:type="spellEnd"/>
      <w:r>
        <w:t>格式提供</w:t>
      </w:r>
      <w:r>
        <w:rPr>
          <w:rFonts w:hint="eastAsia"/>
          <w:highlight w:val="yellow"/>
        </w:rPr>
        <w:t>（图</w:t>
      </w:r>
      <w:r>
        <w:rPr>
          <w:rFonts w:hint="eastAsia"/>
          <w:highlight w:val="yellow"/>
        </w:rPr>
        <w:t>1</w:t>
      </w:r>
      <w:r>
        <w:rPr>
          <w:rFonts w:hint="eastAsia"/>
          <w:highlight w:val="yellow"/>
        </w:rPr>
        <w:t>）</w:t>
      </w:r>
      <w:r>
        <w:t>，每张图像有</w:t>
      </w:r>
      <w:r>
        <w:rPr>
          <w:color w:val="FF0000"/>
        </w:rPr>
        <w:t>3</w:t>
      </w:r>
      <w:r>
        <w:rPr>
          <w:color w:val="FF0000"/>
        </w:rPr>
        <w:t>个通道</w:t>
      </w:r>
      <w:r>
        <w:t>。对于</w:t>
      </w:r>
      <w:r>
        <w:t>101</w:t>
      </w:r>
      <w:r>
        <w:t>个病例，有</w:t>
      </w:r>
      <w:r>
        <w:t>3</w:t>
      </w:r>
      <w:r>
        <w:t>个序列可用，即</w:t>
      </w:r>
      <w:r>
        <w:rPr>
          <w:color w:val="FF0000"/>
        </w:rPr>
        <w:t>平扫、</w:t>
      </w:r>
      <w:r>
        <w:rPr>
          <w:color w:val="FF0000"/>
        </w:rPr>
        <w:t>FLAIR</w:t>
      </w:r>
      <w:r>
        <w:rPr>
          <w:color w:val="FF0000"/>
        </w:rPr>
        <w:t>、增强扫描（按此顺序排列通道）</w:t>
      </w:r>
      <w:r>
        <w:t>。对于</w:t>
      </w:r>
      <w:r>
        <w:t>9</w:t>
      </w:r>
      <w:r>
        <w:t>个病例，缺少增强扫描序列，对于</w:t>
      </w:r>
      <w:r>
        <w:t>6</w:t>
      </w:r>
      <w:r>
        <w:t>个病例，缺少平扫序列。缺失的序列用</w:t>
      </w:r>
      <w:r>
        <w:t>FLAIR</w:t>
      </w:r>
      <w:r>
        <w:t>序列替代，以使所有图像均为</w:t>
      </w:r>
      <w:r>
        <w:t>3</w:t>
      </w:r>
      <w:r>
        <w:t>通道。</w:t>
      </w:r>
    </w:p>
    <w:p w14:paraId="072FA946" w14:textId="77777777" w:rsidR="00DE0ADE" w:rsidRDefault="00000000">
      <w:pPr>
        <w:ind w:firstLine="420"/>
      </w:pPr>
      <w:r>
        <w:rPr>
          <w:rFonts w:hint="eastAsia"/>
          <w:color w:val="FF0000"/>
        </w:rPr>
        <w:t>3</w:t>
      </w:r>
      <w:r>
        <w:rPr>
          <w:rFonts w:hint="eastAsia"/>
          <w:color w:val="FF0000"/>
        </w:rPr>
        <w:t>、</w:t>
      </w:r>
      <w:r>
        <w:rPr>
          <w:color w:val="FF0000"/>
        </w:rPr>
        <w:t>掩码</w:t>
      </w:r>
      <w:r>
        <w:rPr>
          <w:rFonts w:hint="eastAsia"/>
          <w:color w:val="FF0000"/>
        </w:rPr>
        <w:t>(mask)</w:t>
      </w:r>
      <w:r>
        <w:rPr>
          <w:color w:val="FF0000"/>
        </w:rPr>
        <w:t>为二值图像</w:t>
      </w:r>
      <w:r>
        <w:rPr>
          <w:rFonts w:hint="eastAsia"/>
          <w:color w:val="FF0000"/>
          <w:highlight w:val="yellow"/>
        </w:rPr>
        <w:t>（图</w:t>
      </w:r>
      <w:r>
        <w:rPr>
          <w:rFonts w:hint="eastAsia"/>
          <w:color w:val="FF0000"/>
          <w:highlight w:val="yellow"/>
        </w:rPr>
        <w:t>2</w:t>
      </w:r>
      <w:r>
        <w:rPr>
          <w:rFonts w:hint="eastAsia"/>
          <w:color w:val="FF0000"/>
          <w:highlight w:val="yellow"/>
        </w:rPr>
        <w:t>）</w:t>
      </w:r>
      <w:r>
        <w:t>，</w:t>
      </w:r>
      <w:r>
        <w:t>1</w:t>
      </w:r>
      <w:r>
        <w:t>个通道</w:t>
      </w:r>
      <w:r>
        <w:rPr>
          <w:rFonts w:hint="eastAsia"/>
        </w:rPr>
        <w:t>，</w:t>
      </w:r>
      <w:r>
        <w:t>它们分割</w:t>
      </w:r>
      <w:r>
        <w:rPr>
          <w:rFonts w:hint="eastAsia"/>
        </w:rPr>
        <w:t>了</w:t>
      </w:r>
      <w:r>
        <w:t>FLAIR</w:t>
      </w:r>
      <w:r>
        <w:t>序列中存在的</w:t>
      </w:r>
      <w:r>
        <w:t>FLAIR</w:t>
      </w:r>
      <w:r>
        <w:t>异常</w:t>
      </w:r>
      <w:r>
        <w:rPr>
          <w:rFonts w:hint="eastAsia"/>
        </w:rPr>
        <w:t>区域</w:t>
      </w:r>
      <w:r>
        <w:t>（所有病例均有</w:t>
      </w:r>
      <w:r>
        <w:t>FLAIR</w:t>
      </w:r>
      <w:r>
        <w:t>序列）。该数据集被组织成</w:t>
      </w:r>
      <w:r>
        <w:rPr>
          <w:color w:val="FF0000"/>
        </w:rPr>
        <w:t>110</w:t>
      </w:r>
      <w:r>
        <w:rPr>
          <w:color w:val="FF0000"/>
        </w:rPr>
        <w:t>个文件夹</w:t>
      </w:r>
      <w:r>
        <w:t>，每个文件夹以病例</w:t>
      </w:r>
      <w:r>
        <w:t>ID</w:t>
      </w:r>
      <w:r>
        <w:t>命名，其中包含有关来源机构的信息。</w:t>
      </w:r>
    </w:p>
    <w:p w14:paraId="4A7D851F" w14:textId="77777777" w:rsidR="00DE0ADE" w:rsidRDefault="00000000">
      <w:pPr>
        <w:ind w:firstLine="420"/>
      </w:pPr>
      <w:r>
        <w:rPr>
          <w:rFonts w:hint="eastAsia"/>
        </w:rPr>
        <w:t>4</w:t>
      </w:r>
      <w:r>
        <w:rPr>
          <w:rFonts w:hint="eastAsia"/>
        </w:rPr>
        <w:t>、</w:t>
      </w:r>
      <w:r>
        <w:t>每个文件夹包含磁共振图像，其命名规则如下：</w:t>
      </w:r>
      <w:r>
        <w:t>`TCGA_&lt;</w:t>
      </w:r>
      <w:r>
        <w:t>机构代码</w:t>
      </w:r>
      <w:r>
        <w:t>&gt;_&lt;</w:t>
      </w:r>
      <w:r>
        <w:t>患者编号</w:t>
      </w:r>
      <w:r>
        <w:t>&gt;_&lt;</w:t>
      </w:r>
      <w:r>
        <w:t>切片编号</w:t>
      </w:r>
      <w:r>
        <w:t>&gt;.</w:t>
      </w:r>
      <w:proofErr w:type="spellStart"/>
      <w:r>
        <w:t>tif</w:t>
      </w:r>
      <w:proofErr w:type="spellEnd"/>
      <w:r>
        <w:t>`</w:t>
      </w:r>
      <w:r>
        <w:rPr>
          <w:rFonts w:hint="eastAsia"/>
        </w:rPr>
        <w:t>(</w:t>
      </w:r>
      <w:r>
        <w:rPr>
          <w:rFonts w:hint="eastAsia"/>
          <w:highlight w:val="yellow"/>
        </w:rPr>
        <w:t>图</w:t>
      </w:r>
      <w:r>
        <w:rPr>
          <w:rFonts w:hint="eastAsia"/>
          <w:highlight w:val="yellow"/>
        </w:rPr>
        <w:t>3</w:t>
      </w:r>
      <w:r>
        <w:rPr>
          <w:rFonts w:hint="eastAsia"/>
        </w:rPr>
        <w:t>蓝色箭头</w:t>
      </w:r>
      <w:r>
        <w:rPr>
          <w:rFonts w:hint="eastAsia"/>
        </w:rPr>
        <w:t>)</w:t>
      </w:r>
      <w:r>
        <w:rPr>
          <w:rFonts w:hint="eastAsia"/>
        </w:rPr>
        <w:t>。</w:t>
      </w:r>
      <w:r>
        <w:t>相应的掩码具有</w:t>
      </w:r>
      <w:r>
        <w:t>`_mask`</w:t>
      </w:r>
      <w:r>
        <w:t>后缀</w:t>
      </w:r>
      <w:r>
        <w:rPr>
          <w:rFonts w:hint="eastAsia"/>
        </w:rPr>
        <w:t>(</w:t>
      </w:r>
      <w:r>
        <w:rPr>
          <w:rFonts w:hint="eastAsia"/>
          <w:highlight w:val="yellow"/>
        </w:rPr>
        <w:t>图</w:t>
      </w:r>
      <w:r>
        <w:rPr>
          <w:rFonts w:hint="eastAsia"/>
          <w:highlight w:val="yellow"/>
        </w:rPr>
        <w:t>3</w:t>
      </w:r>
      <w:r>
        <w:rPr>
          <w:rFonts w:hint="eastAsia"/>
        </w:rPr>
        <w:t>红色箭头</w:t>
      </w:r>
      <w:r>
        <w:rPr>
          <w:rFonts w:hint="eastAsia"/>
        </w:rPr>
        <w:t>)</w:t>
      </w:r>
      <w:r>
        <w:t>。</w:t>
      </w:r>
    </w:p>
    <w:p w14:paraId="4C68D3EC" w14:textId="77777777" w:rsidR="00DE0ADE" w:rsidRDefault="00000000">
      <w:r>
        <w:rPr>
          <w:noProof/>
        </w:rPr>
        <w:drawing>
          <wp:inline distT="0" distB="0" distL="114300" distR="114300" wp14:anchorId="1E58D54A" wp14:editId="50FB3F83">
            <wp:extent cx="1619885" cy="1619885"/>
            <wp:effectExtent l="0" t="0" r="5715" b="5715"/>
            <wp:docPr id="2" name="图片 2" descr="TCGA_CS_4941_19960909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CGA_CS_4941_19960909_12"/>
                    <pic:cNvPicPr>
                      <a:picLocks noChangeAspect="1"/>
                    </pic:cNvPicPr>
                  </pic:nvPicPr>
                  <pic:blipFill>
                    <a:blip r:embed="rId4"/>
                    <a:stretch>
                      <a:fillRect/>
                    </a:stretch>
                  </pic:blipFill>
                  <pic:spPr>
                    <a:xfrm>
                      <a:off x="0" y="0"/>
                      <a:ext cx="1619885" cy="1619885"/>
                    </a:xfrm>
                    <a:prstGeom prst="rect">
                      <a:avLst/>
                    </a:prstGeom>
                  </pic:spPr>
                </pic:pic>
              </a:graphicData>
            </a:graphic>
          </wp:inline>
        </w:drawing>
      </w:r>
      <w:r>
        <w:rPr>
          <w:noProof/>
        </w:rPr>
        <w:drawing>
          <wp:inline distT="0" distB="0" distL="114300" distR="114300" wp14:anchorId="51C0774E" wp14:editId="5FADC8B2">
            <wp:extent cx="1619885" cy="1619885"/>
            <wp:effectExtent l="0" t="0" r="5715" b="5715"/>
            <wp:docPr id="3" name="图片 3" descr="TCGA_CS_4941_19960909_12_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CGA_CS_4941_19960909_12_mask"/>
                    <pic:cNvPicPr>
                      <a:picLocks noChangeAspect="1"/>
                    </pic:cNvPicPr>
                  </pic:nvPicPr>
                  <pic:blipFill>
                    <a:blip r:embed="rId5"/>
                    <a:stretch>
                      <a:fillRect/>
                    </a:stretch>
                  </pic:blipFill>
                  <pic:spPr>
                    <a:xfrm>
                      <a:off x="0" y="0"/>
                      <a:ext cx="1619885" cy="1619885"/>
                    </a:xfrm>
                    <a:prstGeom prst="rect">
                      <a:avLst/>
                    </a:prstGeom>
                  </pic:spPr>
                </pic:pic>
              </a:graphicData>
            </a:graphic>
          </wp:inline>
        </w:drawing>
      </w:r>
      <w:r>
        <w:rPr>
          <w:noProof/>
        </w:rPr>
        <w:drawing>
          <wp:inline distT="0" distB="0" distL="114300" distR="114300" wp14:anchorId="28F93AF1" wp14:editId="7C570710">
            <wp:extent cx="1619885" cy="1619885"/>
            <wp:effectExtent l="0" t="0" r="571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619885" cy="1619885"/>
                    </a:xfrm>
                    <a:prstGeom prst="rect">
                      <a:avLst/>
                    </a:prstGeom>
                    <a:noFill/>
                    <a:ln>
                      <a:noFill/>
                    </a:ln>
                  </pic:spPr>
                </pic:pic>
              </a:graphicData>
            </a:graphic>
          </wp:inline>
        </w:drawing>
      </w:r>
    </w:p>
    <w:p w14:paraId="6C96E085" w14:textId="77777777" w:rsidR="00DE0ADE" w:rsidRDefault="00000000">
      <w:pPr>
        <w:ind w:firstLineChars="500" w:firstLine="1050"/>
      </w:pPr>
      <w:r>
        <w:rPr>
          <w:rFonts w:hint="eastAsia"/>
        </w:rPr>
        <w:t>图</w:t>
      </w:r>
      <w:r>
        <w:rPr>
          <w:rFonts w:hint="eastAsia"/>
        </w:rPr>
        <w:t xml:space="preserve">1                     </w:t>
      </w:r>
      <w:r>
        <w:rPr>
          <w:rFonts w:hint="eastAsia"/>
        </w:rPr>
        <w:t>图</w:t>
      </w:r>
      <w:r>
        <w:rPr>
          <w:rFonts w:hint="eastAsia"/>
        </w:rPr>
        <w:t xml:space="preserve">2                      </w:t>
      </w:r>
      <w:r>
        <w:rPr>
          <w:rFonts w:hint="eastAsia"/>
        </w:rPr>
        <w:t>图</w:t>
      </w:r>
      <w:r>
        <w:rPr>
          <w:rFonts w:hint="eastAsia"/>
        </w:rPr>
        <w:t>3</w:t>
      </w:r>
    </w:p>
    <w:p w14:paraId="73303BB5" w14:textId="77777777" w:rsidR="00DE0ADE" w:rsidRDefault="00000000">
      <w:pPr>
        <w:rPr>
          <w:b/>
          <w:bCs/>
        </w:rPr>
      </w:pPr>
      <w:r>
        <w:rPr>
          <w:rFonts w:hint="eastAsia"/>
          <w:b/>
          <w:bCs/>
        </w:rPr>
        <w:t>分割任务要求与评分：</w:t>
      </w:r>
    </w:p>
    <w:p w14:paraId="1C6F9674" w14:textId="77777777" w:rsidR="00DE0ADE" w:rsidRDefault="00000000">
      <w:r>
        <w:rPr>
          <w:rFonts w:hint="eastAsia"/>
        </w:rPr>
        <w:lastRenderedPageBreak/>
        <w:t>1</w:t>
      </w:r>
      <w:r>
        <w:rPr>
          <w:rFonts w:hint="eastAsia"/>
        </w:rPr>
        <w:t>、数据集划分：设定随机种子为</w:t>
      </w:r>
      <w:r w:rsidRPr="000C780F">
        <w:rPr>
          <w:rFonts w:hint="eastAsia"/>
          <w:color w:val="EE0000"/>
        </w:rPr>
        <w:t>42</w:t>
      </w:r>
      <w:r>
        <w:rPr>
          <w:rFonts w:hint="eastAsia"/>
        </w:rPr>
        <w:t>，并以</w:t>
      </w:r>
      <w:r>
        <w:rPr>
          <w:rFonts w:hint="eastAsia"/>
        </w:rPr>
        <w:t>7</w:t>
      </w:r>
      <w:r>
        <w:rPr>
          <w:rFonts w:hint="eastAsia"/>
        </w:rPr>
        <w:t>：</w:t>
      </w:r>
      <w:r>
        <w:rPr>
          <w:rFonts w:hint="eastAsia"/>
        </w:rPr>
        <w:t>3</w:t>
      </w:r>
      <w:r>
        <w:rPr>
          <w:rFonts w:hint="eastAsia"/>
        </w:rPr>
        <w:t>的比例将</w:t>
      </w:r>
      <w:r>
        <w:rPr>
          <w:rFonts w:hint="eastAsia"/>
        </w:rPr>
        <w:t>110</w:t>
      </w:r>
      <w:r>
        <w:rPr>
          <w:rFonts w:hint="eastAsia"/>
        </w:rPr>
        <w:t>例患者样本划分到训练集</w:t>
      </w:r>
      <w:r>
        <w:rPr>
          <w:rFonts w:hint="eastAsia"/>
        </w:rPr>
        <w:t>(n=77)</w:t>
      </w:r>
      <w:r>
        <w:rPr>
          <w:rFonts w:hint="eastAsia"/>
        </w:rPr>
        <w:t>和测试集</w:t>
      </w:r>
      <w:r>
        <w:rPr>
          <w:rFonts w:hint="eastAsia"/>
        </w:rPr>
        <w:t>(n=33).</w:t>
      </w:r>
      <w:r>
        <w:rPr>
          <w:rFonts w:hint="eastAsia"/>
        </w:rPr>
        <w:t>（基本要求）</w:t>
      </w:r>
    </w:p>
    <w:p w14:paraId="7FEB91D1" w14:textId="77777777" w:rsidR="00DE0ADE" w:rsidRDefault="00000000">
      <w:r>
        <w:rPr>
          <w:rFonts w:hint="eastAsia"/>
        </w:rPr>
        <w:t>2</w:t>
      </w:r>
      <w:r>
        <w:rPr>
          <w:rFonts w:hint="eastAsia"/>
        </w:rPr>
        <w:t>、数据预处理：为适配模型输入要求以及提升模型分割性能，可对图像数据和掩膜进行预处理，如尺寸归一化、数值归一化、形态学操作和图像增强等等。（基本要求）</w:t>
      </w:r>
    </w:p>
    <w:p w14:paraId="0B45E92D" w14:textId="77777777" w:rsidR="00DE0ADE" w:rsidRDefault="00000000">
      <w:r>
        <w:rPr>
          <w:rFonts w:hint="eastAsia"/>
        </w:rPr>
        <w:t>3</w:t>
      </w:r>
      <w:r>
        <w:rPr>
          <w:rFonts w:hint="eastAsia"/>
        </w:rPr>
        <w:t>、构建分割模型：可选择已有的分割模型架构、修改已有的架构或自行设计分割模型架构，实现模型的构建和调用。（基本要求）</w:t>
      </w:r>
    </w:p>
    <w:p w14:paraId="140F2C8E" w14:textId="77777777" w:rsidR="00DE0ADE" w:rsidRDefault="00000000">
      <w:r>
        <w:rPr>
          <w:rFonts w:hint="eastAsia"/>
        </w:rPr>
        <w:t>4</w:t>
      </w:r>
      <w:r>
        <w:rPr>
          <w:rFonts w:hint="eastAsia"/>
        </w:rPr>
        <w:t>、训练模型和验证模型性能：基于训练集数据训练所构建的模型，利用测试集数据验证模型泛化性能。使用</w:t>
      </w:r>
      <w:r>
        <w:rPr>
          <w:rFonts w:hint="eastAsia"/>
        </w:rPr>
        <w:t>dice</w:t>
      </w:r>
      <w:r>
        <w:rPr>
          <w:rFonts w:hint="eastAsia"/>
        </w:rPr>
        <w:t>相似系数</w:t>
      </w:r>
      <w:r>
        <w:rPr>
          <w:rFonts w:hint="eastAsia"/>
        </w:rPr>
        <w:t>(DSC)</w:t>
      </w:r>
      <w:r>
        <w:rPr>
          <w:rFonts w:hint="eastAsia"/>
        </w:rPr>
        <w:t>、</w:t>
      </w:r>
      <w:proofErr w:type="spellStart"/>
      <w:r>
        <w:rPr>
          <w:rFonts w:hint="eastAsia"/>
        </w:rPr>
        <w:t>Iou</w:t>
      </w:r>
      <w:proofErr w:type="spellEnd"/>
      <w:r>
        <w:rPr>
          <w:rFonts w:hint="eastAsia"/>
        </w:rPr>
        <w:t>、</w:t>
      </w:r>
      <w:r>
        <w:rPr>
          <w:rFonts w:hint="eastAsia"/>
        </w:rPr>
        <w:t>HD95</w:t>
      </w:r>
      <w:r>
        <w:rPr>
          <w:rFonts w:hint="eastAsia"/>
        </w:rPr>
        <w:t>、</w:t>
      </w:r>
      <w:r>
        <w:rPr>
          <w:rFonts w:hint="eastAsia"/>
        </w:rPr>
        <w:t>F1</w:t>
      </w:r>
      <w:r>
        <w:rPr>
          <w:rFonts w:hint="eastAsia"/>
        </w:rPr>
        <w:t>，</w:t>
      </w:r>
      <w:r>
        <w:rPr>
          <w:rFonts w:hint="eastAsia"/>
        </w:rPr>
        <w:t>Sensitivity</w:t>
      </w:r>
      <w:r>
        <w:rPr>
          <w:rFonts w:hint="eastAsia"/>
        </w:rPr>
        <w:t>和</w:t>
      </w:r>
      <w:r>
        <w:rPr>
          <w:rFonts w:hint="eastAsia"/>
        </w:rPr>
        <w:t>Specificity</w:t>
      </w:r>
      <w:r>
        <w:rPr>
          <w:rFonts w:hint="eastAsia"/>
        </w:rPr>
        <w:t>等评价指标对分割模型性能进行评估。（基本要求）</w:t>
      </w:r>
    </w:p>
    <w:p w14:paraId="252D08D2" w14:textId="77777777" w:rsidR="00DE0ADE" w:rsidRDefault="00000000">
      <w:r>
        <w:rPr>
          <w:rFonts w:hint="eastAsia"/>
        </w:rPr>
        <w:t>5</w:t>
      </w:r>
      <w:r>
        <w:rPr>
          <w:rFonts w:hint="eastAsia"/>
        </w:rPr>
        <w:t>、分割结果展示与模型性能分析：展示模型在测试集部分图像上的分割结果，并与真实</w:t>
      </w:r>
      <w:r>
        <w:rPr>
          <w:rFonts w:hint="eastAsia"/>
        </w:rPr>
        <w:t>mask</w:t>
      </w:r>
      <w:r>
        <w:rPr>
          <w:rFonts w:hint="eastAsia"/>
        </w:rPr>
        <w:t>进行对比，结合数据特点进行性能分析。（基本要求）</w:t>
      </w:r>
    </w:p>
    <w:p w14:paraId="4BB833D5" w14:textId="77777777" w:rsidR="00DE0ADE" w:rsidRDefault="00000000">
      <w:r>
        <w:rPr>
          <w:rFonts w:hint="eastAsia"/>
        </w:rPr>
        <w:t>6</w:t>
      </w:r>
      <w:r>
        <w:rPr>
          <w:rFonts w:hint="eastAsia"/>
        </w:rPr>
        <w:t>、尝试从数据预处理、模型结构、模型训练策略等角度进一步优化模型性能。（加分项）</w:t>
      </w:r>
    </w:p>
    <w:p w14:paraId="74A96085" w14:textId="77777777" w:rsidR="00DE0ADE" w:rsidRDefault="00000000">
      <w:r>
        <w:rPr>
          <w:rFonts w:hint="eastAsia"/>
        </w:rPr>
        <w:t>7</w:t>
      </w:r>
      <w:r>
        <w:rPr>
          <w:rFonts w:hint="eastAsia"/>
        </w:rPr>
        <w:t>、尝试从模型注意力的角度进行模型可解释性分析。（加分项）</w:t>
      </w:r>
    </w:p>
    <w:p w14:paraId="20E8CEF8" w14:textId="77777777" w:rsidR="00DE0ADE" w:rsidRDefault="00000000">
      <w:r>
        <w:rPr>
          <w:rFonts w:hint="eastAsia"/>
        </w:rPr>
        <w:t>8</w:t>
      </w:r>
      <w:r>
        <w:rPr>
          <w:rFonts w:hint="eastAsia"/>
        </w:rPr>
        <w:t>、尝试基于</w:t>
      </w:r>
      <w:proofErr w:type="spellStart"/>
      <w:r>
        <w:rPr>
          <w:rFonts w:hint="eastAsia"/>
        </w:rPr>
        <w:t>pyQT</w:t>
      </w:r>
      <w:proofErr w:type="spellEnd"/>
      <w:r>
        <w:rPr>
          <w:rFonts w:hint="eastAsia"/>
        </w:rPr>
        <w:t>或其他库，编写可交互</w:t>
      </w:r>
      <w:r>
        <w:rPr>
          <w:rFonts w:hint="eastAsia"/>
        </w:rPr>
        <w:t>GUI</w:t>
      </w:r>
      <w:r>
        <w:rPr>
          <w:rFonts w:hint="eastAsia"/>
        </w:rPr>
        <w:t>界面：通过鼠标依次点击按钮，实现导入待分割数据并展示在窗口、加载模型、执行图像分割、展示分割结果和性能指标等。（加分项）</w:t>
      </w:r>
    </w:p>
    <w:p w14:paraId="17952C6F" w14:textId="77777777" w:rsidR="000C780F" w:rsidRDefault="000C780F"/>
    <w:p w14:paraId="13A49B56" w14:textId="406ED42F" w:rsidR="000C780F" w:rsidRDefault="000C780F" w:rsidP="000C780F">
      <w:r>
        <w:rPr>
          <w:rFonts w:hint="eastAsia"/>
        </w:rPr>
        <w:t>注：作业提交和展示结果包括模型架构图、模块设计思路、训练和测试曲线、性能参数表格与图表、</w:t>
      </w:r>
      <w:r>
        <w:rPr>
          <w:rFonts w:hint="eastAsia"/>
        </w:rPr>
        <w:t>分割效果图片、</w:t>
      </w:r>
      <w:r>
        <w:rPr>
          <w:rFonts w:hint="eastAsia"/>
        </w:rPr>
        <w:t>GUI</w:t>
      </w:r>
      <w:r>
        <w:rPr>
          <w:rFonts w:hint="eastAsia"/>
        </w:rPr>
        <w:t>界面、</w:t>
      </w:r>
      <w:r>
        <w:rPr>
          <w:rFonts w:hint="eastAsia"/>
        </w:rPr>
        <w:t>源代码等。</w:t>
      </w:r>
    </w:p>
    <w:p w14:paraId="6B115988" w14:textId="77777777" w:rsidR="000C780F" w:rsidRPr="000C780F" w:rsidRDefault="000C780F">
      <w:pPr>
        <w:rPr>
          <w:rFonts w:hint="eastAsia"/>
        </w:rPr>
      </w:pPr>
    </w:p>
    <w:sectPr w:rsidR="000C780F" w:rsidRPr="000C78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4"/>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D7F9831"/>
    <w:rsid w:val="ED7F9831"/>
    <w:rsid w:val="00D15B09"/>
    <w:rsid w:val="21F33BCD"/>
    <w:rsid w:val="2EFDFC97"/>
    <w:rsid w:val="334F0C0D"/>
    <w:rsid w:val="3DFD0207"/>
    <w:rsid w:val="3FFDB53B"/>
    <w:rsid w:val="4FEBF41F"/>
    <w:rsid w:val="4FFC53C3"/>
    <w:rsid w:val="57FFEE0C"/>
    <w:rsid w:val="5CFEFAD2"/>
    <w:rsid w:val="5DFF4F51"/>
    <w:rsid w:val="5EE75B6F"/>
    <w:rsid w:val="5F6F7001"/>
    <w:rsid w:val="6F711557"/>
    <w:rsid w:val="6FBB430D"/>
    <w:rsid w:val="6FDF24D2"/>
    <w:rsid w:val="77E0DA46"/>
    <w:rsid w:val="796E6538"/>
    <w:rsid w:val="7DFF24B9"/>
    <w:rsid w:val="7E3FF8A8"/>
    <w:rsid w:val="7E8BB2FA"/>
    <w:rsid w:val="7EDB9CEC"/>
    <w:rsid w:val="7FEEDA5D"/>
    <w:rsid w:val="7FF832B4"/>
    <w:rsid w:val="7FF977E5"/>
    <w:rsid w:val="7FFF2653"/>
    <w:rsid w:val="7FFFCEA7"/>
    <w:rsid w:val="84E90769"/>
    <w:rsid w:val="8BF33760"/>
    <w:rsid w:val="97ADF4A5"/>
    <w:rsid w:val="A3D63F9E"/>
    <w:rsid w:val="AF6FE828"/>
    <w:rsid w:val="B5B6646B"/>
    <w:rsid w:val="BAAD132B"/>
    <w:rsid w:val="BB7AB6E9"/>
    <w:rsid w:val="BFE41119"/>
    <w:rsid w:val="BFF7BAC8"/>
    <w:rsid w:val="C9CB0514"/>
    <w:rsid w:val="D57D387C"/>
    <w:rsid w:val="D7BF877A"/>
    <w:rsid w:val="D7DFF42C"/>
    <w:rsid w:val="DAEFECB6"/>
    <w:rsid w:val="DFF75A70"/>
    <w:rsid w:val="DFFB5857"/>
    <w:rsid w:val="DFFF1880"/>
    <w:rsid w:val="E7675AC7"/>
    <w:rsid w:val="ECFFB4CC"/>
    <w:rsid w:val="ED7F9831"/>
    <w:rsid w:val="EDFDDDCC"/>
    <w:rsid w:val="EFBEB133"/>
    <w:rsid w:val="EFF79031"/>
    <w:rsid w:val="F2554D25"/>
    <w:rsid w:val="F77D184F"/>
    <w:rsid w:val="F9DDC9B2"/>
    <w:rsid w:val="FCBFB26A"/>
    <w:rsid w:val="FDFF5B7E"/>
    <w:rsid w:val="FFDE9F26"/>
    <w:rsid w:val="FFF331B3"/>
    <w:rsid w:val="000C780F"/>
    <w:rsid w:val="00DE0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A67B423"/>
  <w15:docId w15:val="{0EC2C434-E86E-A04F-A7F9-F5C2267D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rPr>
  </w:style>
  <w:style w:type="character" w:styleId="a4">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tiff"/><Relationship Id="rId4" Type="http://schemas.openxmlformats.org/officeDocument/2006/relationships/image" Target="media/image1.tif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WPS_1653278154</dc:creator>
  <cp:lastModifiedBy>ChuMiao</cp:lastModifiedBy>
  <cp:revision>2</cp:revision>
  <dcterms:created xsi:type="dcterms:W3CDTF">2025-11-05T12:03:00Z</dcterms:created>
  <dcterms:modified xsi:type="dcterms:W3CDTF">2025-11-08T08:57:00Z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986388275201485BADEB09692FAC552B_41</vt:lpwstr>
  </property>
</Properties>
</file>