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CDF" w:rsidRPr="00654DAD" w:rsidRDefault="00762A37" w:rsidP="00654DAD">
      <w:pPr>
        <w:spacing w:beforeLines="100" w:before="240" w:afterLines="100" w:after="240" w:line="240" w:lineRule="auto"/>
        <w:ind w:firstLineChars="0" w:firstLine="0"/>
        <w:jc w:val="center"/>
        <w:rPr>
          <w:b/>
          <w:bCs/>
          <w:sz w:val="32"/>
          <w:szCs w:val="32"/>
        </w:rPr>
      </w:pPr>
      <w:bookmarkStart w:id="0" w:name="_Toc59874890"/>
      <w:r w:rsidRPr="00654DAD">
        <w:rPr>
          <w:rFonts w:ascii="微软雅黑" w:eastAsia="微软雅黑" w:hAnsi="微软雅黑" w:hint="eastAsia"/>
          <w:b/>
          <w:bCs/>
          <w:sz w:val="52"/>
          <w:szCs w:val="52"/>
        </w:rPr>
        <w:t>质量报告文档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3657"/>
        <w:gridCol w:w="2022"/>
        <w:gridCol w:w="2946"/>
        <w:gridCol w:w="2221"/>
        <w:gridCol w:w="1361"/>
      </w:tblGrid>
      <w:tr w:rsidR="00547CDF" w:rsidTr="004A1A63">
        <w:trPr>
          <w:trHeight w:val="240"/>
        </w:trPr>
        <w:tc>
          <w:tcPr>
            <w:tcW w:w="1935" w:type="pct"/>
            <w:gridSpan w:val="2"/>
            <w:shd w:val="clear" w:color="auto" w:fill="auto"/>
            <w:noWrap/>
            <w:vAlign w:val="center"/>
          </w:tcPr>
          <w:p w:rsidR="00547CDF" w:rsidRDefault="00000000">
            <w:pPr>
              <w:pStyle w:val="aff0"/>
              <w:jc w:val="center"/>
            </w:pPr>
            <w:r>
              <w:rPr>
                <w:rFonts w:hint="eastAsia"/>
              </w:rPr>
              <w:t>报告人</w:t>
            </w:r>
          </w:p>
        </w:tc>
        <w:tc>
          <w:tcPr>
            <w:tcW w:w="3065" w:type="pct"/>
            <w:gridSpan w:val="4"/>
            <w:shd w:val="clear" w:color="auto" w:fill="auto"/>
            <w:noWrap/>
            <w:vAlign w:val="center"/>
          </w:tcPr>
          <w:p w:rsidR="00547CDF" w:rsidRDefault="00000000">
            <w:pPr>
              <w:pStyle w:val="aff0"/>
              <w:jc w:val="center"/>
            </w:pPr>
            <w:r>
              <w:rPr>
                <w:rFonts w:hint="eastAsia"/>
              </w:rPr>
              <w:t>刘睿泽，吕泽超，张桢，杨宜松，陈晓璐</w:t>
            </w:r>
            <w:r w:rsidR="00B66039">
              <w:rPr>
                <w:rFonts w:hint="eastAsia"/>
              </w:rPr>
              <w:t>，梁坤</w:t>
            </w:r>
          </w:p>
        </w:tc>
      </w:tr>
      <w:tr w:rsidR="00547CDF" w:rsidTr="004A1A63">
        <w:trPr>
          <w:trHeight w:val="240"/>
        </w:trPr>
        <w:tc>
          <w:tcPr>
            <w:tcW w:w="1935" w:type="pct"/>
            <w:gridSpan w:val="2"/>
            <w:shd w:val="clear" w:color="auto" w:fill="auto"/>
            <w:noWrap/>
            <w:vAlign w:val="center"/>
          </w:tcPr>
          <w:p w:rsidR="00547CDF" w:rsidRDefault="00000000">
            <w:pPr>
              <w:pStyle w:val="aff0"/>
              <w:jc w:val="center"/>
            </w:pPr>
            <w:r>
              <w:rPr>
                <w:rFonts w:hint="eastAsia"/>
              </w:rPr>
              <w:t>审核人</w:t>
            </w:r>
          </w:p>
        </w:tc>
        <w:tc>
          <w:tcPr>
            <w:tcW w:w="3065" w:type="pct"/>
            <w:gridSpan w:val="4"/>
            <w:shd w:val="clear" w:color="auto" w:fill="auto"/>
            <w:noWrap/>
            <w:vAlign w:val="center"/>
          </w:tcPr>
          <w:p w:rsidR="00547CDF" w:rsidRDefault="00000000">
            <w:pPr>
              <w:pStyle w:val="aff0"/>
              <w:jc w:val="center"/>
            </w:pPr>
            <w:r>
              <w:rPr>
                <w:rFonts w:hint="eastAsia"/>
              </w:rPr>
              <w:t>刘睿泽</w:t>
            </w:r>
          </w:p>
        </w:tc>
      </w:tr>
      <w:tr w:rsidR="00547CDF" w:rsidTr="004A1A63">
        <w:trPr>
          <w:trHeight w:val="240"/>
        </w:trPr>
        <w:tc>
          <w:tcPr>
            <w:tcW w:w="1935" w:type="pct"/>
            <w:gridSpan w:val="2"/>
            <w:shd w:val="clear" w:color="auto" w:fill="auto"/>
            <w:noWrap/>
            <w:vAlign w:val="center"/>
          </w:tcPr>
          <w:p w:rsidR="00547CDF" w:rsidRDefault="00000000">
            <w:pPr>
              <w:pStyle w:val="aff0"/>
              <w:jc w:val="center"/>
            </w:pPr>
            <w:r>
              <w:rPr>
                <w:rFonts w:hint="eastAsia"/>
              </w:rPr>
              <w:t>最后修改日期</w:t>
            </w:r>
          </w:p>
        </w:tc>
        <w:tc>
          <w:tcPr>
            <w:tcW w:w="3065" w:type="pct"/>
            <w:gridSpan w:val="4"/>
            <w:shd w:val="clear" w:color="auto" w:fill="auto"/>
            <w:noWrap/>
            <w:vAlign w:val="center"/>
          </w:tcPr>
          <w:p w:rsidR="00547CDF" w:rsidRDefault="00000000">
            <w:pPr>
              <w:pStyle w:val="aff0"/>
              <w:jc w:val="center"/>
            </w:pPr>
            <w:r>
              <w:rPr>
                <w:rFonts w:hint="eastAsia"/>
              </w:rPr>
              <w:t>2022-12-14</w:t>
            </w:r>
          </w:p>
        </w:tc>
      </w:tr>
      <w:tr w:rsidR="00547CDF">
        <w:trPr>
          <w:trHeight w:val="240"/>
        </w:trPr>
        <w:tc>
          <w:tcPr>
            <w:tcW w:w="5000" w:type="pct"/>
            <w:gridSpan w:val="6"/>
            <w:shd w:val="clear" w:color="auto" w:fill="auto"/>
            <w:noWrap/>
            <w:vAlign w:val="center"/>
          </w:tcPr>
          <w:p w:rsidR="00547CDF" w:rsidRDefault="00000000">
            <w:pPr>
              <w:pStyle w:val="aff0"/>
              <w:jc w:val="center"/>
              <w:rPr>
                <w:rFonts w:ascii="Times New Roman" w:eastAsia="Times New Roman" w:hAnsi="Times New Roman"/>
                <w:b/>
                <w:bCs/>
              </w:rPr>
            </w:pPr>
            <w:r w:rsidRPr="008E1989">
              <w:rPr>
                <w:rFonts w:hint="eastAsia"/>
                <w:b/>
                <w:bCs/>
                <w:sz w:val="36"/>
                <w:szCs w:val="36"/>
              </w:rPr>
              <w:t>统计信息</w:t>
            </w:r>
          </w:p>
        </w:tc>
      </w:tr>
      <w:tr w:rsidR="00547CDF" w:rsidTr="004A1A63">
        <w:trPr>
          <w:trHeight w:val="300"/>
        </w:trPr>
        <w:tc>
          <w:tcPr>
            <w:tcW w:w="624" w:type="pct"/>
            <w:shd w:val="clear" w:color="auto" w:fill="auto"/>
            <w:noWrap/>
            <w:vAlign w:val="center"/>
          </w:tcPr>
          <w:p w:rsidR="00547CDF" w:rsidRDefault="00000000">
            <w:pPr>
              <w:pStyle w:val="aff0"/>
              <w:jc w:val="center"/>
            </w:pPr>
            <w:r>
              <w:rPr>
                <w:rFonts w:hint="eastAsia"/>
              </w:rPr>
              <w:t>总覆盖率</w:t>
            </w:r>
          </w:p>
        </w:tc>
        <w:tc>
          <w:tcPr>
            <w:tcW w:w="2036" w:type="pct"/>
            <w:gridSpan w:val="2"/>
            <w:shd w:val="clear" w:color="auto" w:fill="auto"/>
            <w:noWrap/>
            <w:vAlign w:val="center"/>
          </w:tcPr>
          <w:p w:rsidR="00547CDF" w:rsidRDefault="00000000">
            <w:pPr>
              <w:pStyle w:val="aff0"/>
              <w:jc w:val="center"/>
            </w:pPr>
            <w:r>
              <w:rPr>
                <w:rFonts w:hint="eastAsia"/>
              </w:rPr>
              <w:t>100%</w:t>
            </w:r>
          </w:p>
        </w:tc>
        <w:tc>
          <w:tcPr>
            <w:tcW w:w="1056" w:type="pct"/>
            <w:shd w:val="clear" w:color="auto" w:fill="auto"/>
            <w:noWrap/>
            <w:vAlign w:val="center"/>
          </w:tcPr>
          <w:p w:rsidR="00547CDF" w:rsidRDefault="00000000">
            <w:pPr>
              <w:pStyle w:val="aff0"/>
              <w:jc w:val="center"/>
              <w:rPr>
                <w:rFonts w:ascii="Times New Roman" w:hAnsi="Times New Roman"/>
              </w:rPr>
            </w:pPr>
            <w:r>
              <w:rPr>
                <w:rFonts w:ascii="Times New Roman" w:hAnsi="Times New Roman" w:hint="eastAsia"/>
              </w:rPr>
              <w:t>测试量</w:t>
            </w:r>
          </w:p>
        </w:tc>
        <w:tc>
          <w:tcPr>
            <w:tcW w:w="1284" w:type="pct"/>
            <w:gridSpan w:val="2"/>
            <w:shd w:val="clear" w:color="auto" w:fill="auto"/>
            <w:noWrap/>
            <w:vAlign w:val="center"/>
          </w:tcPr>
          <w:p w:rsidR="00547CDF" w:rsidRDefault="00000000">
            <w:pPr>
              <w:pStyle w:val="aff0"/>
              <w:jc w:val="center"/>
            </w:pPr>
            <w:r>
              <w:rPr>
                <w:rFonts w:hint="eastAsia"/>
              </w:rPr>
              <w:t>229</w:t>
            </w:r>
          </w:p>
        </w:tc>
      </w:tr>
      <w:tr w:rsidR="00547CDF" w:rsidTr="004A1A63">
        <w:trPr>
          <w:trHeight w:val="300"/>
        </w:trPr>
        <w:tc>
          <w:tcPr>
            <w:tcW w:w="624" w:type="pct"/>
            <w:shd w:val="clear" w:color="auto" w:fill="auto"/>
            <w:noWrap/>
            <w:vAlign w:val="center"/>
          </w:tcPr>
          <w:p w:rsidR="00547CDF" w:rsidRDefault="00000000">
            <w:pPr>
              <w:pStyle w:val="aff0"/>
              <w:jc w:val="center"/>
              <w:rPr>
                <w:rFonts w:ascii="Times New Roman" w:hAnsi="Times New Roman"/>
              </w:rPr>
            </w:pPr>
            <w:r>
              <w:rPr>
                <w:rFonts w:hint="eastAsia"/>
              </w:rPr>
              <w:t>检查项总数</w:t>
            </w:r>
          </w:p>
        </w:tc>
        <w:tc>
          <w:tcPr>
            <w:tcW w:w="2036" w:type="pct"/>
            <w:gridSpan w:val="2"/>
            <w:shd w:val="clear" w:color="auto" w:fill="auto"/>
            <w:noWrap/>
            <w:vAlign w:val="center"/>
          </w:tcPr>
          <w:p w:rsidR="00547CDF" w:rsidRDefault="00000000">
            <w:pPr>
              <w:pStyle w:val="aff0"/>
              <w:jc w:val="center"/>
            </w:pPr>
            <w:r>
              <w:rPr>
                <w:rFonts w:hint="eastAsia"/>
              </w:rPr>
              <w:t>23</w:t>
            </w:r>
          </w:p>
        </w:tc>
        <w:tc>
          <w:tcPr>
            <w:tcW w:w="1056" w:type="pct"/>
            <w:shd w:val="clear" w:color="auto" w:fill="auto"/>
            <w:noWrap/>
            <w:vAlign w:val="center"/>
          </w:tcPr>
          <w:p w:rsidR="00547CDF" w:rsidRDefault="00000000">
            <w:pPr>
              <w:pStyle w:val="aff0"/>
              <w:jc w:val="center"/>
              <w:rPr>
                <w:rFonts w:ascii="Times New Roman" w:hAnsi="Times New Roman"/>
              </w:rPr>
            </w:pPr>
            <w:r>
              <w:rPr>
                <w:rFonts w:hint="eastAsia"/>
              </w:rPr>
              <w:t>错误数</w:t>
            </w:r>
          </w:p>
        </w:tc>
        <w:tc>
          <w:tcPr>
            <w:tcW w:w="1284" w:type="pct"/>
            <w:gridSpan w:val="2"/>
            <w:shd w:val="clear" w:color="auto" w:fill="auto"/>
            <w:noWrap/>
            <w:vAlign w:val="center"/>
          </w:tcPr>
          <w:p w:rsidR="00547CDF" w:rsidRDefault="00000000">
            <w:pPr>
              <w:pStyle w:val="aff0"/>
              <w:jc w:val="center"/>
            </w:pPr>
            <w:r>
              <w:rPr>
                <w:rFonts w:hint="eastAsia"/>
              </w:rPr>
              <w:t>70</w:t>
            </w:r>
          </w:p>
        </w:tc>
      </w:tr>
      <w:tr w:rsidR="00547CDF" w:rsidTr="004A1A63">
        <w:trPr>
          <w:trHeight w:val="300"/>
        </w:trPr>
        <w:tc>
          <w:tcPr>
            <w:tcW w:w="624" w:type="pct"/>
            <w:shd w:val="clear" w:color="auto" w:fill="auto"/>
            <w:vAlign w:val="center"/>
          </w:tcPr>
          <w:p w:rsidR="00547CDF" w:rsidRDefault="00000000">
            <w:pPr>
              <w:pStyle w:val="aff0"/>
              <w:jc w:val="center"/>
              <w:rPr>
                <w:rFonts w:ascii="Times New Roman" w:hAnsi="Times New Roman"/>
              </w:rPr>
            </w:pPr>
            <w:r>
              <w:rPr>
                <w:rFonts w:ascii="Times New Roman" w:hAnsi="Times New Roman" w:hint="eastAsia"/>
              </w:rPr>
              <w:t>错误率</w:t>
            </w:r>
          </w:p>
        </w:tc>
        <w:tc>
          <w:tcPr>
            <w:tcW w:w="2036" w:type="pct"/>
            <w:gridSpan w:val="2"/>
            <w:shd w:val="clear" w:color="auto" w:fill="auto"/>
            <w:noWrap/>
            <w:vAlign w:val="center"/>
          </w:tcPr>
          <w:p w:rsidR="00547CDF" w:rsidRDefault="00000000">
            <w:pPr>
              <w:pStyle w:val="aff0"/>
              <w:jc w:val="center"/>
            </w:pPr>
            <w:r>
              <w:rPr>
                <w:rFonts w:hint="eastAsia"/>
              </w:rPr>
              <w:t>0.3</w:t>
            </w:r>
          </w:p>
        </w:tc>
        <w:tc>
          <w:tcPr>
            <w:tcW w:w="1056" w:type="pct"/>
            <w:shd w:val="clear" w:color="auto" w:fill="auto"/>
            <w:noWrap/>
            <w:vAlign w:val="center"/>
          </w:tcPr>
          <w:p w:rsidR="00547CDF" w:rsidRDefault="00000000">
            <w:pPr>
              <w:pStyle w:val="aff0"/>
              <w:jc w:val="center"/>
              <w:rPr>
                <w:rFonts w:ascii="Times New Roman" w:hAnsi="Times New Roman"/>
              </w:rPr>
            </w:pPr>
            <w:r>
              <w:rPr>
                <w:rFonts w:hint="eastAsia"/>
              </w:rPr>
              <w:t>错误纠正数</w:t>
            </w:r>
          </w:p>
        </w:tc>
        <w:tc>
          <w:tcPr>
            <w:tcW w:w="1284" w:type="pct"/>
            <w:gridSpan w:val="2"/>
            <w:shd w:val="clear" w:color="auto" w:fill="auto"/>
            <w:noWrap/>
            <w:vAlign w:val="center"/>
          </w:tcPr>
          <w:p w:rsidR="00547CDF" w:rsidRDefault="00000000">
            <w:pPr>
              <w:pStyle w:val="aff0"/>
              <w:jc w:val="center"/>
            </w:pPr>
            <w:r>
              <w:rPr>
                <w:rFonts w:hint="eastAsia"/>
              </w:rPr>
              <w:t>/</w:t>
            </w:r>
          </w:p>
        </w:tc>
      </w:tr>
      <w:tr w:rsidR="00547CDF" w:rsidTr="004A1A63">
        <w:trPr>
          <w:trHeight w:val="300"/>
        </w:trPr>
        <w:tc>
          <w:tcPr>
            <w:tcW w:w="624" w:type="pct"/>
            <w:shd w:val="clear" w:color="auto" w:fill="auto"/>
            <w:vAlign w:val="center"/>
          </w:tcPr>
          <w:p w:rsidR="00547CDF" w:rsidRDefault="00000000">
            <w:pPr>
              <w:pStyle w:val="aff0"/>
              <w:jc w:val="center"/>
            </w:pPr>
            <w:r>
              <w:rPr>
                <w:rFonts w:hint="eastAsia"/>
              </w:rPr>
              <w:t>过程符合度</w:t>
            </w:r>
          </w:p>
        </w:tc>
        <w:tc>
          <w:tcPr>
            <w:tcW w:w="2036" w:type="pct"/>
            <w:gridSpan w:val="2"/>
            <w:shd w:val="clear" w:color="auto" w:fill="auto"/>
            <w:noWrap/>
            <w:vAlign w:val="center"/>
          </w:tcPr>
          <w:p w:rsidR="00547CDF" w:rsidRDefault="00000000">
            <w:pPr>
              <w:pStyle w:val="aff0"/>
              <w:jc w:val="center"/>
            </w:pPr>
            <w:r>
              <w:rPr>
                <w:rFonts w:hint="eastAsia"/>
              </w:rPr>
              <w:t>比较符合</w:t>
            </w:r>
          </w:p>
        </w:tc>
        <w:tc>
          <w:tcPr>
            <w:tcW w:w="1056" w:type="pct"/>
            <w:shd w:val="clear" w:color="auto" w:fill="auto"/>
            <w:noWrap/>
            <w:vAlign w:val="center"/>
          </w:tcPr>
          <w:p w:rsidR="00547CDF" w:rsidRDefault="00000000">
            <w:pPr>
              <w:pStyle w:val="aff0"/>
              <w:jc w:val="center"/>
              <w:rPr>
                <w:rFonts w:ascii="Times New Roman" w:hAnsi="Times New Roman"/>
              </w:rPr>
            </w:pPr>
            <w:r>
              <w:rPr>
                <w:rFonts w:hint="eastAsia"/>
              </w:rPr>
              <w:t>错误纠正率</w:t>
            </w:r>
          </w:p>
        </w:tc>
        <w:tc>
          <w:tcPr>
            <w:tcW w:w="1284" w:type="pct"/>
            <w:gridSpan w:val="2"/>
            <w:shd w:val="clear" w:color="auto" w:fill="auto"/>
            <w:noWrap/>
            <w:vAlign w:val="center"/>
          </w:tcPr>
          <w:p w:rsidR="00547CDF" w:rsidRDefault="00000000">
            <w:pPr>
              <w:pStyle w:val="aff0"/>
              <w:jc w:val="center"/>
            </w:pPr>
            <w:r>
              <w:rPr>
                <w:rFonts w:hint="eastAsia"/>
              </w:rPr>
              <w:t>/</w:t>
            </w:r>
          </w:p>
        </w:tc>
      </w:tr>
      <w:tr w:rsidR="00547CDF">
        <w:trPr>
          <w:trHeight w:val="240"/>
        </w:trPr>
        <w:tc>
          <w:tcPr>
            <w:tcW w:w="5000" w:type="pct"/>
            <w:gridSpan w:val="6"/>
            <w:shd w:val="clear" w:color="auto" w:fill="auto"/>
            <w:noWrap/>
            <w:vAlign w:val="center"/>
          </w:tcPr>
          <w:p w:rsidR="00547CDF" w:rsidRDefault="00000000">
            <w:pPr>
              <w:pStyle w:val="aff0"/>
              <w:jc w:val="center"/>
              <w:rPr>
                <w:rFonts w:ascii="Times New Roman" w:eastAsia="Times New Roman" w:hAnsi="Times New Roman"/>
                <w:b/>
                <w:bCs/>
              </w:rPr>
            </w:pPr>
            <w:r w:rsidRPr="008E1989">
              <w:rPr>
                <w:rFonts w:hint="eastAsia"/>
                <w:b/>
                <w:bCs/>
                <w:sz w:val="36"/>
                <w:szCs w:val="36"/>
              </w:rPr>
              <w:t>功能缺陷分布</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序号</w:t>
            </w:r>
          </w:p>
        </w:tc>
        <w:tc>
          <w:tcPr>
            <w:tcW w:w="1311" w:type="pct"/>
            <w:shd w:val="clear" w:color="auto" w:fill="auto"/>
            <w:noWrap/>
            <w:vAlign w:val="center"/>
          </w:tcPr>
          <w:p w:rsidR="00547CDF" w:rsidRDefault="00000000">
            <w:pPr>
              <w:pStyle w:val="aff0"/>
              <w:jc w:val="center"/>
            </w:pPr>
            <w:r>
              <w:rPr>
                <w:rFonts w:hint="eastAsia"/>
              </w:rPr>
              <w:t>项目名</w:t>
            </w:r>
          </w:p>
        </w:tc>
        <w:tc>
          <w:tcPr>
            <w:tcW w:w="725" w:type="pct"/>
            <w:shd w:val="clear" w:color="auto" w:fill="auto"/>
            <w:noWrap/>
            <w:vAlign w:val="center"/>
          </w:tcPr>
          <w:p w:rsidR="00547CDF" w:rsidRDefault="00000000">
            <w:pPr>
              <w:pStyle w:val="aff0"/>
              <w:jc w:val="center"/>
            </w:pPr>
            <w:r>
              <w:rPr>
                <w:rFonts w:hint="eastAsia"/>
              </w:rPr>
              <w:t>严重缺陷数量</w:t>
            </w:r>
          </w:p>
        </w:tc>
        <w:tc>
          <w:tcPr>
            <w:tcW w:w="1056" w:type="pct"/>
            <w:shd w:val="clear" w:color="auto" w:fill="auto"/>
            <w:noWrap/>
            <w:vAlign w:val="center"/>
          </w:tcPr>
          <w:p w:rsidR="00547CDF" w:rsidRDefault="00000000">
            <w:pPr>
              <w:pStyle w:val="aff0"/>
              <w:jc w:val="center"/>
            </w:pPr>
            <w:r>
              <w:rPr>
                <w:rFonts w:hint="eastAsia"/>
              </w:rPr>
              <w:t>一般缺陷数量</w:t>
            </w:r>
          </w:p>
        </w:tc>
        <w:tc>
          <w:tcPr>
            <w:tcW w:w="796" w:type="pct"/>
            <w:shd w:val="clear" w:color="auto" w:fill="auto"/>
            <w:noWrap/>
            <w:vAlign w:val="center"/>
          </w:tcPr>
          <w:p w:rsidR="00547CDF" w:rsidRDefault="00000000">
            <w:pPr>
              <w:pStyle w:val="aff0"/>
              <w:jc w:val="center"/>
            </w:pPr>
            <w:r>
              <w:rPr>
                <w:rFonts w:hint="eastAsia"/>
              </w:rPr>
              <w:t>轻度缺陷数量</w:t>
            </w:r>
          </w:p>
        </w:tc>
        <w:tc>
          <w:tcPr>
            <w:tcW w:w="488" w:type="pct"/>
            <w:shd w:val="clear" w:color="auto" w:fill="auto"/>
            <w:noWrap/>
            <w:vAlign w:val="center"/>
          </w:tcPr>
          <w:p w:rsidR="00547CDF" w:rsidRDefault="00000000">
            <w:pPr>
              <w:pStyle w:val="aff0"/>
              <w:jc w:val="center"/>
            </w:pPr>
            <w:r>
              <w:rPr>
                <w:rFonts w:hint="eastAsia"/>
              </w:rPr>
              <w:t>合计</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PageTest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2</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2</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2</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FileTest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8</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8</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3</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StringLookupTest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4</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StringReplaceTest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3</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3</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5</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AutoParenthesesMatchTest</w:t>
            </w:r>
            <w:proofErr w:type="spellEnd"/>
          </w:p>
        </w:tc>
        <w:tc>
          <w:tcPr>
            <w:tcW w:w="725" w:type="pct"/>
            <w:shd w:val="clear" w:color="auto" w:fill="auto"/>
            <w:noWrap/>
            <w:vAlign w:val="center"/>
          </w:tcPr>
          <w:p w:rsidR="00547CDF" w:rsidRDefault="00000000">
            <w:pPr>
              <w:pStyle w:val="aff0"/>
              <w:jc w:val="center"/>
            </w:pPr>
            <w:r>
              <w:rPr>
                <w:rFonts w:hint="eastAsia"/>
              </w:rPr>
              <w:t>3</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1</w:t>
            </w:r>
          </w:p>
        </w:tc>
        <w:tc>
          <w:tcPr>
            <w:tcW w:w="488" w:type="pct"/>
            <w:shd w:val="clear" w:color="auto" w:fill="auto"/>
            <w:noWrap/>
            <w:vAlign w:val="center"/>
          </w:tcPr>
          <w:p w:rsidR="00547CDF" w:rsidRDefault="00000000">
            <w:pPr>
              <w:pStyle w:val="aff0"/>
              <w:jc w:val="center"/>
            </w:pPr>
            <w:r>
              <w:rPr>
                <w:rFonts w:hint="eastAsia"/>
              </w:rPr>
              <w:t>4</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6</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MouseOperationTest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7</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KeyWordTest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1</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1</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lastRenderedPageBreak/>
              <w:t>8</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KeyboardOperationTest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9</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StyleChangeTest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10</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KeyboardAndMouseTest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11</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AutoIndentationTest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5</w:t>
            </w:r>
          </w:p>
        </w:tc>
        <w:tc>
          <w:tcPr>
            <w:tcW w:w="488" w:type="pct"/>
            <w:shd w:val="clear" w:color="auto" w:fill="auto"/>
            <w:noWrap/>
            <w:vAlign w:val="center"/>
          </w:tcPr>
          <w:p w:rsidR="00547CDF" w:rsidRDefault="00000000">
            <w:pPr>
              <w:pStyle w:val="aff0"/>
              <w:jc w:val="center"/>
            </w:pPr>
            <w:r>
              <w:rPr>
                <w:rFonts w:hint="eastAsia"/>
              </w:rPr>
              <w:t>5</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12</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NotSaveTest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2</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2</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13</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FunctionoFoldTest</w:t>
            </w:r>
            <w:proofErr w:type="spellEnd"/>
          </w:p>
        </w:tc>
        <w:tc>
          <w:tcPr>
            <w:tcW w:w="725" w:type="pct"/>
            <w:shd w:val="clear" w:color="auto" w:fill="auto"/>
            <w:noWrap/>
            <w:vAlign w:val="center"/>
          </w:tcPr>
          <w:p w:rsidR="00547CDF" w:rsidRDefault="00000000">
            <w:pPr>
              <w:pStyle w:val="aff0"/>
              <w:jc w:val="center"/>
            </w:pPr>
            <w:r>
              <w:rPr>
                <w:rFonts w:hint="eastAsia"/>
              </w:rPr>
              <w:t>1</w:t>
            </w:r>
          </w:p>
        </w:tc>
        <w:tc>
          <w:tcPr>
            <w:tcW w:w="1056" w:type="pct"/>
            <w:shd w:val="clear" w:color="auto" w:fill="auto"/>
            <w:noWrap/>
            <w:vAlign w:val="center"/>
          </w:tcPr>
          <w:p w:rsidR="00547CDF" w:rsidRDefault="00000000">
            <w:pPr>
              <w:pStyle w:val="aff0"/>
              <w:jc w:val="center"/>
            </w:pPr>
            <w:r>
              <w:rPr>
                <w:rFonts w:hint="eastAsia"/>
              </w:rPr>
              <w:t>2</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3</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14</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DebugTest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15</w:t>
            </w:r>
          </w:p>
        </w:tc>
        <w:tc>
          <w:tcPr>
            <w:tcW w:w="1311" w:type="pct"/>
            <w:shd w:val="clear" w:color="auto" w:fill="auto"/>
            <w:noWrap/>
            <w:vAlign w:val="center"/>
          </w:tcPr>
          <w:p w:rsidR="00547CDF" w:rsidRDefault="00000000">
            <w:pPr>
              <w:pStyle w:val="aff0"/>
              <w:jc w:val="center"/>
              <w:rPr>
                <w:rFonts w:ascii="Times New Roman" w:hAnsi="Times New Roman"/>
              </w:rPr>
            </w:pPr>
            <w:proofErr w:type="spellStart"/>
            <w:r>
              <w:rPr>
                <w:rFonts w:ascii="华文中宋" w:eastAsia="华文中宋" w:hAnsi="华文中宋" w:cs="华文中宋"/>
                <w:color w:val="000000"/>
              </w:rPr>
              <w:t>CompileAndRunTest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64"/>
        </w:trPr>
        <w:tc>
          <w:tcPr>
            <w:tcW w:w="624" w:type="pct"/>
            <w:shd w:val="clear" w:color="auto" w:fill="auto"/>
            <w:noWrap/>
            <w:vAlign w:val="center"/>
          </w:tcPr>
          <w:p w:rsidR="00547CDF" w:rsidRDefault="00000000">
            <w:pPr>
              <w:pStyle w:val="aff0"/>
              <w:jc w:val="center"/>
            </w:pPr>
            <w:r>
              <w:rPr>
                <w:rFonts w:hint="eastAsia"/>
              </w:rPr>
              <w:t>16</w:t>
            </w:r>
          </w:p>
        </w:tc>
        <w:tc>
          <w:tcPr>
            <w:tcW w:w="1311" w:type="pct"/>
            <w:shd w:val="clear" w:color="auto" w:fill="auto"/>
            <w:noWrap/>
            <w:vAlign w:val="center"/>
          </w:tcPr>
          <w:p w:rsidR="00547CDF" w:rsidRDefault="00000000">
            <w:pPr>
              <w:pStyle w:val="aff0"/>
              <w:jc w:val="center"/>
              <w:rPr>
                <w:rFonts w:ascii="Times New Roman" w:hAnsi="Times New Roman"/>
              </w:rPr>
            </w:pPr>
            <w:r>
              <w:rPr>
                <w:rFonts w:ascii="华文中宋" w:eastAsia="华文中宋" w:hAnsi="华文中宋" w:cs="华文中宋"/>
                <w:color w:val="000000"/>
              </w:rPr>
              <w:t>Multi-</w:t>
            </w:r>
            <w:proofErr w:type="spellStart"/>
            <w:r>
              <w:rPr>
                <w:rFonts w:ascii="华文中宋" w:eastAsia="华文中宋" w:hAnsi="华文中宋" w:cs="华文中宋"/>
                <w:color w:val="000000"/>
              </w:rPr>
              <w:t>FileTest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5</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5</w:t>
            </w:r>
          </w:p>
        </w:tc>
      </w:tr>
      <w:tr w:rsidR="00547CDF" w:rsidTr="004A1A63">
        <w:trPr>
          <w:trHeight w:val="240"/>
        </w:trPr>
        <w:tc>
          <w:tcPr>
            <w:tcW w:w="1935" w:type="pct"/>
            <w:gridSpan w:val="2"/>
            <w:shd w:val="clear" w:color="auto" w:fill="auto"/>
            <w:noWrap/>
            <w:vAlign w:val="center"/>
          </w:tcPr>
          <w:p w:rsidR="00547CDF" w:rsidRDefault="00000000">
            <w:pPr>
              <w:pStyle w:val="aff0"/>
              <w:jc w:val="center"/>
            </w:pPr>
            <w:r>
              <w:rPr>
                <w:rFonts w:hint="eastAsia"/>
              </w:rPr>
              <w:t>合计</w:t>
            </w:r>
          </w:p>
        </w:tc>
        <w:tc>
          <w:tcPr>
            <w:tcW w:w="725" w:type="pct"/>
            <w:shd w:val="clear" w:color="auto" w:fill="auto"/>
            <w:noWrap/>
            <w:vAlign w:val="center"/>
          </w:tcPr>
          <w:p w:rsidR="00547CDF" w:rsidRDefault="00000000">
            <w:pPr>
              <w:pStyle w:val="aff0"/>
              <w:jc w:val="center"/>
            </w:pPr>
            <w:r>
              <w:rPr>
                <w:rFonts w:hint="eastAsia"/>
              </w:rPr>
              <w:t>4</w:t>
            </w:r>
          </w:p>
        </w:tc>
        <w:tc>
          <w:tcPr>
            <w:tcW w:w="1056" w:type="pct"/>
            <w:shd w:val="clear" w:color="auto" w:fill="auto"/>
            <w:noWrap/>
            <w:vAlign w:val="center"/>
          </w:tcPr>
          <w:p w:rsidR="00547CDF" w:rsidRDefault="00000000">
            <w:pPr>
              <w:pStyle w:val="aff0"/>
              <w:jc w:val="center"/>
            </w:pPr>
            <w:r>
              <w:rPr>
                <w:rFonts w:hint="eastAsia"/>
              </w:rPr>
              <w:t>23</w:t>
            </w:r>
          </w:p>
        </w:tc>
        <w:tc>
          <w:tcPr>
            <w:tcW w:w="796" w:type="pct"/>
            <w:shd w:val="clear" w:color="auto" w:fill="auto"/>
            <w:noWrap/>
            <w:vAlign w:val="center"/>
          </w:tcPr>
          <w:p w:rsidR="00547CDF" w:rsidRDefault="00000000">
            <w:pPr>
              <w:pStyle w:val="aff0"/>
              <w:jc w:val="center"/>
            </w:pPr>
            <w:r>
              <w:rPr>
                <w:rFonts w:hint="eastAsia"/>
              </w:rPr>
              <w:t>6</w:t>
            </w:r>
          </w:p>
        </w:tc>
        <w:tc>
          <w:tcPr>
            <w:tcW w:w="488" w:type="pct"/>
            <w:shd w:val="clear" w:color="auto" w:fill="auto"/>
            <w:noWrap/>
            <w:vAlign w:val="center"/>
          </w:tcPr>
          <w:p w:rsidR="00547CDF" w:rsidRDefault="00000000">
            <w:pPr>
              <w:pStyle w:val="aff0"/>
              <w:jc w:val="center"/>
            </w:pPr>
            <w:r>
              <w:rPr>
                <w:rFonts w:hint="eastAsia"/>
              </w:rPr>
              <w:t>33</w:t>
            </w:r>
          </w:p>
        </w:tc>
      </w:tr>
      <w:tr w:rsidR="00547CDF">
        <w:trPr>
          <w:trHeight w:val="240"/>
        </w:trPr>
        <w:tc>
          <w:tcPr>
            <w:tcW w:w="5000" w:type="pct"/>
            <w:gridSpan w:val="6"/>
            <w:shd w:val="clear" w:color="auto" w:fill="auto"/>
            <w:noWrap/>
            <w:vAlign w:val="center"/>
          </w:tcPr>
          <w:p w:rsidR="00547CDF" w:rsidRDefault="00000000">
            <w:pPr>
              <w:pStyle w:val="aff0"/>
              <w:jc w:val="center"/>
            </w:pPr>
            <w:r w:rsidRPr="008E1989">
              <w:rPr>
                <w:rFonts w:hint="eastAsia"/>
                <w:b/>
                <w:bCs/>
                <w:sz w:val="36"/>
                <w:szCs w:val="36"/>
              </w:rPr>
              <w:t>非功能缺陷分布</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17</w:t>
            </w:r>
          </w:p>
        </w:tc>
        <w:tc>
          <w:tcPr>
            <w:tcW w:w="1311" w:type="pct"/>
            <w:shd w:val="clear" w:color="auto" w:fill="auto"/>
            <w:noWrap/>
            <w:vAlign w:val="center"/>
          </w:tcPr>
          <w:p w:rsidR="00547CDF" w:rsidRDefault="00000000">
            <w:pPr>
              <w:pStyle w:val="aff0"/>
              <w:jc w:val="center"/>
              <w:rPr>
                <w:b/>
                <w:bCs/>
              </w:rPr>
            </w:pPr>
            <w:proofErr w:type="spellStart"/>
            <w:r>
              <w:rPr>
                <w:rFonts w:ascii="华文中宋" w:eastAsia="华文中宋" w:hAnsi="华文中宋" w:cs="华文中宋"/>
                <w:color w:val="000000"/>
              </w:rPr>
              <w:t>PerformanceTest</w:t>
            </w:r>
            <w:proofErr w:type="spellEnd"/>
          </w:p>
        </w:tc>
        <w:tc>
          <w:tcPr>
            <w:tcW w:w="725" w:type="pct"/>
            <w:shd w:val="clear" w:color="auto" w:fill="auto"/>
            <w:noWrap/>
            <w:vAlign w:val="center"/>
          </w:tcPr>
          <w:p w:rsidR="00547CDF" w:rsidRDefault="00000000">
            <w:pPr>
              <w:pStyle w:val="aff0"/>
              <w:jc w:val="center"/>
              <w:rPr>
                <w:b/>
                <w:bCs/>
              </w:rPr>
            </w:pPr>
            <w:r>
              <w:rPr>
                <w:rFonts w:hint="eastAsia"/>
              </w:rPr>
              <w:t>3</w:t>
            </w:r>
          </w:p>
        </w:tc>
        <w:tc>
          <w:tcPr>
            <w:tcW w:w="1056" w:type="pct"/>
            <w:shd w:val="clear" w:color="auto" w:fill="auto"/>
            <w:noWrap/>
            <w:vAlign w:val="center"/>
          </w:tcPr>
          <w:p w:rsidR="00547CDF" w:rsidRDefault="00000000">
            <w:pPr>
              <w:pStyle w:val="aff0"/>
              <w:jc w:val="center"/>
              <w:rPr>
                <w:b/>
                <w:bCs/>
              </w:rPr>
            </w:pPr>
            <w:r>
              <w:rPr>
                <w:rFonts w:hint="eastAsia"/>
              </w:rPr>
              <w:t>0</w:t>
            </w:r>
          </w:p>
        </w:tc>
        <w:tc>
          <w:tcPr>
            <w:tcW w:w="796" w:type="pct"/>
            <w:shd w:val="clear" w:color="auto" w:fill="auto"/>
            <w:noWrap/>
            <w:vAlign w:val="center"/>
          </w:tcPr>
          <w:p w:rsidR="00547CDF" w:rsidRDefault="00000000">
            <w:pPr>
              <w:pStyle w:val="aff0"/>
              <w:jc w:val="center"/>
              <w:rPr>
                <w:b/>
                <w:bCs/>
              </w:rPr>
            </w:pPr>
            <w:r>
              <w:rPr>
                <w:rFonts w:hint="eastAsia"/>
              </w:rPr>
              <w:t>0</w:t>
            </w:r>
          </w:p>
        </w:tc>
        <w:tc>
          <w:tcPr>
            <w:tcW w:w="488" w:type="pct"/>
            <w:shd w:val="clear" w:color="auto" w:fill="auto"/>
            <w:noWrap/>
            <w:vAlign w:val="center"/>
          </w:tcPr>
          <w:p w:rsidR="00547CDF" w:rsidRDefault="00000000">
            <w:pPr>
              <w:pStyle w:val="aff0"/>
              <w:jc w:val="center"/>
            </w:pPr>
            <w:r>
              <w:rPr>
                <w:rFonts w:hint="eastAsia"/>
              </w:rPr>
              <w:t>3</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18</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color w:val="000000"/>
              </w:rPr>
              <w:t>CompatibilityTest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0</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19</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color w:val="000000"/>
              </w:rPr>
              <w:t>UsabilityTest</w:t>
            </w:r>
            <w:proofErr w:type="spellEnd"/>
          </w:p>
        </w:tc>
        <w:tc>
          <w:tcPr>
            <w:tcW w:w="725" w:type="pct"/>
            <w:shd w:val="clear" w:color="auto" w:fill="auto"/>
            <w:noWrap/>
            <w:vAlign w:val="center"/>
          </w:tcPr>
          <w:p w:rsidR="00547CDF" w:rsidRDefault="00000000">
            <w:pPr>
              <w:pStyle w:val="aff0"/>
              <w:jc w:val="center"/>
            </w:pPr>
            <w:r>
              <w:rPr>
                <w:rFonts w:hint="eastAsia"/>
              </w:rPr>
              <w:t>5</w:t>
            </w:r>
          </w:p>
        </w:tc>
        <w:tc>
          <w:tcPr>
            <w:tcW w:w="1056" w:type="pct"/>
            <w:shd w:val="clear" w:color="auto" w:fill="auto"/>
            <w:noWrap/>
            <w:vAlign w:val="center"/>
          </w:tcPr>
          <w:p w:rsidR="00547CDF" w:rsidRDefault="00000000">
            <w:pPr>
              <w:pStyle w:val="aff0"/>
              <w:jc w:val="center"/>
            </w:pPr>
            <w:r>
              <w:rPr>
                <w:rFonts w:hint="eastAsia"/>
              </w:rPr>
              <w:t>13</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18</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20</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color w:val="000000"/>
              </w:rPr>
              <w:t>ReliabilityTest</w:t>
            </w:r>
            <w:proofErr w:type="spellEnd"/>
          </w:p>
        </w:tc>
        <w:tc>
          <w:tcPr>
            <w:tcW w:w="725" w:type="pct"/>
            <w:shd w:val="clear" w:color="auto" w:fill="auto"/>
            <w:noWrap/>
            <w:vAlign w:val="center"/>
          </w:tcPr>
          <w:p w:rsidR="00547CDF" w:rsidRDefault="00000000">
            <w:pPr>
              <w:pStyle w:val="aff0"/>
              <w:jc w:val="center"/>
            </w:pPr>
            <w:r>
              <w:rPr>
                <w:rFonts w:hint="eastAsia"/>
              </w:rPr>
              <w:t>1</w:t>
            </w:r>
          </w:p>
        </w:tc>
        <w:tc>
          <w:tcPr>
            <w:tcW w:w="1056" w:type="pct"/>
            <w:shd w:val="clear" w:color="auto" w:fill="auto"/>
            <w:noWrap/>
            <w:vAlign w:val="center"/>
          </w:tcPr>
          <w:p w:rsidR="00547CDF" w:rsidRDefault="00000000">
            <w:pPr>
              <w:pStyle w:val="aff0"/>
              <w:jc w:val="center"/>
            </w:pPr>
            <w:r>
              <w:rPr>
                <w:rFonts w:hint="eastAsia"/>
              </w:rPr>
              <w:t>4</w:t>
            </w:r>
          </w:p>
        </w:tc>
        <w:tc>
          <w:tcPr>
            <w:tcW w:w="796" w:type="pct"/>
            <w:shd w:val="clear" w:color="auto" w:fill="auto"/>
            <w:noWrap/>
            <w:vAlign w:val="center"/>
          </w:tcPr>
          <w:p w:rsidR="00547CDF" w:rsidRDefault="00000000">
            <w:pPr>
              <w:pStyle w:val="aff0"/>
              <w:jc w:val="center"/>
            </w:pPr>
            <w:r>
              <w:rPr>
                <w:rFonts w:hint="eastAsia"/>
              </w:rPr>
              <w:t>1</w:t>
            </w:r>
          </w:p>
        </w:tc>
        <w:tc>
          <w:tcPr>
            <w:tcW w:w="488" w:type="pct"/>
            <w:shd w:val="clear" w:color="auto" w:fill="auto"/>
            <w:noWrap/>
            <w:vAlign w:val="center"/>
          </w:tcPr>
          <w:p w:rsidR="00547CDF" w:rsidRDefault="00000000">
            <w:pPr>
              <w:pStyle w:val="aff0"/>
              <w:jc w:val="center"/>
            </w:pPr>
            <w:r>
              <w:rPr>
                <w:rFonts w:hint="eastAsia"/>
              </w:rPr>
              <w:t>6</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21</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color w:val="000000"/>
              </w:rPr>
              <w:t>InformationSecurityTest</w:t>
            </w:r>
            <w:proofErr w:type="spellEnd"/>
          </w:p>
        </w:tc>
        <w:tc>
          <w:tcPr>
            <w:tcW w:w="725" w:type="pct"/>
            <w:shd w:val="clear" w:color="auto" w:fill="auto"/>
            <w:noWrap/>
            <w:vAlign w:val="center"/>
          </w:tcPr>
          <w:p w:rsidR="00547CDF" w:rsidRDefault="00000000">
            <w:pPr>
              <w:pStyle w:val="aff0"/>
              <w:jc w:val="center"/>
            </w:pPr>
            <w:r>
              <w:rPr>
                <w:rFonts w:hint="eastAsia"/>
              </w:rPr>
              <w:t>1</w:t>
            </w:r>
          </w:p>
        </w:tc>
        <w:tc>
          <w:tcPr>
            <w:tcW w:w="1056" w:type="pct"/>
            <w:shd w:val="clear" w:color="auto" w:fill="auto"/>
            <w:noWrap/>
            <w:vAlign w:val="center"/>
          </w:tcPr>
          <w:p w:rsidR="00547CDF" w:rsidRDefault="00000000">
            <w:pPr>
              <w:pStyle w:val="aff0"/>
              <w:jc w:val="center"/>
            </w:pPr>
            <w:r>
              <w:rPr>
                <w:rFonts w:hint="eastAsia"/>
              </w:rPr>
              <w:t>3</w:t>
            </w:r>
          </w:p>
        </w:tc>
        <w:tc>
          <w:tcPr>
            <w:tcW w:w="796" w:type="pct"/>
            <w:shd w:val="clear" w:color="auto" w:fill="auto"/>
            <w:noWrap/>
            <w:vAlign w:val="center"/>
          </w:tcPr>
          <w:p w:rsidR="00547CDF" w:rsidRDefault="00000000">
            <w:pPr>
              <w:pStyle w:val="aff0"/>
              <w:jc w:val="center"/>
            </w:pPr>
            <w:r>
              <w:rPr>
                <w:rFonts w:hint="eastAsia"/>
              </w:rPr>
              <w:t>1</w:t>
            </w:r>
          </w:p>
        </w:tc>
        <w:tc>
          <w:tcPr>
            <w:tcW w:w="488" w:type="pct"/>
            <w:shd w:val="clear" w:color="auto" w:fill="auto"/>
            <w:noWrap/>
            <w:vAlign w:val="center"/>
          </w:tcPr>
          <w:p w:rsidR="00547CDF" w:rsidRDefault="00000000">
            <w:pPr>
              <w:pStyle w:val="aff0"/>
              <w:jc w:val="center"/>
            </w:pPr>
            <w:r>
              <w:rPr>
                <w:rFonts w:hint="eastAsia"/>
              </w:rPr>
              <w:t>5</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22</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color w:val="000000"/>
              </w:rPr>
              <w:t>UserDocumentTest</w:t>
            </w:r>
            <w:proofErr w:type="spellEnd"/>
          </w:p>
        </w:tc>
        <w:tc>
          <w:tcPr>
            <w:tcW w:w="725" w:type="pct"/>
            <w:shd w:val="clear" w:color="auto" w:fill="auto"/>
            <w:noWrap/>
            <w:vAlign w:val="center"/>
          </w:tcPr>
          <w:p w:rsidR="00547CDF" w:rsidRDefault="00000000">
            <w:pPr>
              <w:pStyle w:val="aff0"/>
              <w:jc w:val="center"/>
            </w:pPr>
            <w:r>
              <w:rPr>
                <w:rFonts w:hint="eastAsia"/>
              </w:rPr>
              <w:t>1</w:t>
            </w:r>
          </w:p>
        </w:tc>
        <w:tc>
          <w:tcPr>
            <w:tcW w:w="1056" w:type="pct"/>
            <w:shd w:val="clear" w:color="auto" w:fill="auto"/>
            <w:noWrap/>
            <w:vAlign w:val="center"/>
          </w:tcPr>
          <w:p w:rsidR="00547CDF" w:rsidRDefault="00000000">
            <w:pPr>
              <w:pStyle w:val="aff0"/>
              <w:jc w:val="center"/>
            </w:pPr>
            <w:r>
              <w:rPr>
                <w:rFonts w:hint="eastAsia"/>
              </w:rPr>
              <w:t>2</w:t>
            </w:r>
          </w:p>
        </w:tc>
        <w:tc>
          <w:tcPr>
            <w:tcW w:w="796" w:type="pct"/>
            <w:shd w:val="clear" w:color="auto" w:fill="auto"/>
            <w:noWrap/>
            <w:vAlign w:val="center"/>
          </w:tcPr>
          <w:p w:rsidR="00547CDF" w:rsidRDefault="00000000">
            <w:pPr>
              <w:pStyle w:val="aff0"/>
              <w:jc w:val="center"/>
            </w:pPr>
            <w:r>
              <w:rPr>
                <w:rFonts w:hint="eastAsia"/>
              </w:rPr>
              <w:t>0</w:t>
            </w:r>
          </w:p>
        </w:tc>
        <w:tc>
          <w:tcPr>
            <w:tcW w:w="488" w:type="pct"/>
            <w:shd w:val="clear" w:color="auto" w:fill="auto"/>
            <w:noWrap/>
            <w:vAlign w:val="center"/>
          </w:tcPr>
          <w:p w:rsidR="00547CDF" w:rsidRDefault="00000000">
            <w:pPr>
              <w:pStyle w:val="aff0"/>
              <w:jc w:val="center"/>
            </w:pPr>
            <w:r>
              <w:rPr>
                <w:rFonts w:hint="eastAsia"/>
              </w:rPr>
              <w:t>3</w:t>
            </w:r>
          </w:p>
        </w:tc>
      </w:tr>
      <w:tr w:rsidR="00547CDF" w:rsidTr="004A1A63">
        <w:trPr>
          <w:trHeight w:val="240"/>
        </w:trPr>
        <w:tc>
          <w:tcPr>
            <w:tcW w:w="624" w:type="pct"/>
            <w:shd w:val="clear" w:color="auto" w:fill="auto"/>
            <w:noWrap/>
            <w:vAlign w:val="center"/>
          </w:tcPr>
          <w:p w:rsidR="00547CDF" w:rsidRDefault="00000000">
            <w:pPr>
              <w:pStyle w:val="aff0"/>
              <w:jc w:val="center"/>
            </w:pPr>
            <w:r>
              <w:rPr>
                <w:rFonts w:hint="eastAsia"/>
              </w:rPr>
              <w:t>23</w:t>
            </w:r>
          </w:p>
        </w:tc>
        <w:tc>
          <w:tcPr>
            <w:tcW w:w="1311" w:type="pct"/>
            <w:shd w:val="clear" w:color="auto" w:fill="auto"/>
            <w:noWrap/>
            <w:vAlign w:val="center"/>
          </w:tcPr>
          <w:p w:rsidR="00547CDF" w:rsidRDefault="00000000">
            <w:pPr>
              <w:pStyle w:val="aff0"/>
              <w:jc w:val="center"/>
              <w:rPr>
                <w:rFonts w:ascii="华文中宋" w:eastAsia="华文中宋" w:hAnsi="华文中宋" w:cs="华文中宋"/>
                <w:color w:val="000000"/>
              </w:rPr>
            </w:pPr>
            <w:proofErr w:type="spellStart"/>
            <w:r>
              <w:rPr>
                <w:rFonts w:ascii="华文中宋" w:eastAsia="华文中宋" w:hAnsi="华文中宋" w:cs="华文中宋" w:hint="eastAsia"/>
                <w:color w:val="000000"/>
              </w:rPr>
              <w:t>CodeTest</w:t>
            </w:r>
            <w:proofErr w:type="spellEnd"/>
          </w:p>
        </w:tc>
        <w:tc>
          <w:tcPr>
            <w:tcW w:w="725" w:type="pct"/>
            <w:shd w:val="clear" w:color="auto" w:fill="auto"/>
            <w:noWrap/>
            <w:vAlign w:val="center"/>
          </w:tcPr>
          <w:p w:rsidR="00547CDF" w:rsidRDefault="00000000">
            <w:pPr>
              <w:pStyle w:val="aff0"/>
              <w:jc w:val="center"/>
            </w:pPr>
            <w:r>
              <w:rPr>
                <w:rFonts w:hint="eastAsia"/>
              </w:rPr>
              <w:t>0</w:t>
            </w:r>
          </w:p>
        </w:tc>
        <w:tc>
          <w:tcPr>
            <w:tcW w:w="1056" w:type="pct"/>
            <w:shd w:val="clear" w:color="auto" w:fill="auto"/>
            <w:noWrap/>
            <w:vAlign w:val="center"/>
          </w:tcPr>
          <w:p w:rsidR="00547CDF" w:rsidRDefault="00000000">
            <w:pPr>
              <w:pStyle w:val="aff0"/>
              <w:jc w:val="center"/>
            </w:pPr>
            <w:r>
              <w:rPr>
                <w:rFonts w:hint="eastAsia"/>
              </w:rPr>
              <w:t>0</w:t>
            </w:r>
          </w:p>
        </w:tc>
        <w:tc>
          <w:tcPr>
            <w:tcW w:w="796" w:type="pct"/>
            <w:shd w:val="clear" w:color="auto" w:fill="auto"/>
            <w:noWrap/>
            <w:vAlign w:val="center"/>
          </w:tcPr>
          <w:p w:rsidR="00547CDF" w:rsidRDefault="00000000">
            <w:pPr>
              <w:pStyle w:val="aff0"/>
              <w:jc w:val="center"/>
            </w:pPr>
            <w:r>
              <w:rPr>
                <w:rFonts w:hint="eastAsia"/>
              </w:rPr>
              <w:t>4</w:t>
            </w:r>
          </w:p>
        </w:tc>
        <w:tc>
          <w:tcPr>
            <w:tcW w:w="488" w:type="pct"/>
            <w:shd w:val="clear" w:color="auto" w:fill="auto"/>
            <w:noWrap/>
            <w:vAlign w:val="center"/>
          </w:tcPr>
          <w:p w:rsidR="00547CDF" w:rsidRDefault="00000000">
            <w:pPr>
              <w:pStyle w:val="aff0"/>
              <w:jc w:val="center"/>
            </w:pPr>
            <w:r>
              <w:rPr>
                <w:rFonts w:hint="eastAsia"/>
              </w:rPr>
              <w:t>4</w:t>
            </w:r>
          </w:p>
        </w:tc>
      </w:tr>
      <w:tr w:rsidR="00547CDF" w:rsidTr="004A1A63">
        <w:trPr>
          <w:trHeight w:val="240"/>
        </w:trPr>
        <w:tc>
          <w:tcPr>
            <w:tcW w:w="1935" w:type="pct"/>
            <w:gridSpan w:val="2"/>
            <w:shd w:val="clear" w:color="auto" w:fill="auto"/>
            <w:noWrap/>
            <w:vAlign w:val="center"/>
          </w:tcPr>
          <w:p w:rsidR="00547CDF" w:rsidRDefault="00000000">
            <w:pPr>
              <w:pStyle w:val="aff0"/>
              <w:jc w:val="center"/>
              <w:rPr>
                <w:rFonts w:ascii="华文中宋" w:eastAsia="华文中宋" w:hAnsi="华文中宋" w:cs="华文中宋"/>
                <w:color w:val="000000"/>
              </w:rPr>
            </w:pPr>
            <w:r>
              <w:rPr>
                <w:rFonts w:hint="eastAsia"/>
              </w:rPr>
              <w:t>合计</w:t>
            </w:r>
          </w:p>
        </w:tc>
        <w:tc>
          <w:tcPr>
            <w:tcW w:w="725" w:type="pct"/>
            <w:shd w:val="clear" w:color="auto" w:fill="auto"/>
            <w:noWrap/>
            <w:vAlign w:val="center"/>
          </w:tcPr>
          <w:p w:rsidR="00547CDF" w:rsidRDefault="00000000">
            <w:pPr>
              <w:pStyle w:val="aff0"/>
              <w:jc w:val="center"/>
            </w:pPr>
            <w:r>
              <w:rPr>
                <w:rFonts w:hint="eastAsia"/>
              </w:rPr>
              <w:t>11</w:t>
            </w:r>
          </w:p>
        </w:tc>
        <w:tc>
          <w:tcPr>
            <w:tcW w:w="1056" w:type="pct"/>
            <w:shd w:val="clear" w:color="auto" w:fill="auto"/>
            <w:noWrap/>
            <w:vAlign w:val="center"/>
          </w:tcPr>
          <w:p w:rsidR="00547CDF" w:rsidRDefault="00000000">
            <w:pPr>
              <w:pStyle w:val="aff0"/>
              <w:jc w:val="center"/>
            </w:pPr>
            <w:r>
              <w:rPr>
                <w:rFonts w:hint="eastAsia"/>
              </w:rPr>
              <w:t>22</w:t>
            </w:r>
          </w:p>
        </w:tc>
        <w:tc>
          <w:tcPr>
            <w:tcW w:w="796" w:type="pct"/>
            <w:shd w:val="clear" w:color="auto" w:fill="auto"/>
            <w:noWrap/>
            <w:vAlign w:val="center"/>
          </w:tcPr>
          <w:p w:rsidR="00547CDF" w:rsidRDefault="00000000">
            <w:pPr>
              <w:pStyle w:val="aff0"/>
              <w:jc w:val="center"/>
            </w:pPr>
            <w:r>
              <w:rPr>
                <w:rFonts w:hint="eastAsia"/>
              </w:rPr>
              <w:t>6</w:t>
            </w:r>
          </w:p>
        </w:tc>
        <w:tc>
          <w:tcPr>
            <w:tcW w:w="488" w:type="pct"/>
            <w:shd w:val="clear" w:color="auto" w:fill="auto"/>
            <w:noWrap/>
            <w:vAlign w:val="center"/>
          </w:tcPr>
          <w:p w:rsidR="00547CDF" w:rsidRDefault="00000000">
            <w:pPr>
              <w:pStyle w:val="aff0"/>
              <w:jc w:val="center"/>
            </w:pPr>
            <w:r>
              <w:rPr>
                <w:rFonts w:hint="eastAsia"/>
              </w:rPr>
              <w:t>37</w:t>
            </w:r>
          </w:p>
        </w:tc>
      </w:tr>
    </w:tbl>
    <w:p w:rsidR="004A1A63" w:rsidRDefault="004A1A63">
      <w:pPr>
        <w:ind w:firstLine="480"/>
      </w:pPr>
    </w:p>
    <w:p w:rsidR="004A1A63" w:rsidRDefault="004A1A63">
      <w:pPr>
        <w:ind w:firstLine="48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8"/>
        <w:gridCol w:w="8550"/>
      </w:tblGrid>
      <w:tr w:rsidR="00547CDF">
        <w:trPr>
          <w:trHeight w:val="240"/>
        </w:trPr>
        <w:tc>
          <w:tcPr>
            <w:tcW w:w="5000" w:type="pct"/>
            <w:gridSpan w:val="2"/>
            <w:shd w:val="clear" w:color="auto" w:fill="auto"/>
            <w:noWrap/>
            <w:vAlign w:val="center"/>
          </w:tcPr>
          <w:p w:rsidR="00547CDF" w:rsidRDefault="00000000">
            <w:pPr>
              <w:pStyle w:val="aff0"/>
              <w:jc w:val="center"/>
            </w:pPr>
            <w:r w:rsidRPr="008E1989">
              <w:rPr>
                <w:rFonts w:hint="eastAsia"/>
                <w:b/>
                <w:bCs/>
                <w:sz w:val="36"/>
                <w:szCs w:val="36"/>
              </w:rPr>
              <w:lastRenderedPageBreak/>
              <w:t>非功能性报告</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color w:val="000000"/>
                <w:sz w:val="36"/>
                <w:szCs w:val="36"/>
              </w:rPr>
            </w:pPr>
            <w:r w:rsidRPr="004A1A63">
              <w:rPr>
                <w:rFonts w:ascii="华文中宋" w:eastAsia="华文中宋" w:hAnsi="华文中宋" w:cs="华文中宋" w:hint="eastAsia"/>
                <w:sz w:val="36"/>
                <w:szCs w:val="36"/>
              </w:rPr>
              <w:t>可靠性</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程序在一些进</w:t>
            </w:r>
            <w:proofErr w:type="gramStart"/>
            <w:r w:rsidRPr="002D5A8D">
              <w:rPr>
                <w:rFonts w:ascii="华文中宋" w:eastAsia="华文中宋" w:hAnsi="华文中宋" w:cs="华文中宋" w:hint="eastAsia"/>
                <w:sz w:val="32"/>
                <w:szCs w:val="32"/>
              </w:rPr>
              <w:t>阶功能</w:t>
            </w:r>
            <w:proofErr w:type="gramEnd"/>
            <w:r w:rsidRPr="002D5A8D">
              <w:rPr>
                <w:rFonts w:ascii="华文中宋" w:eastAsia="华文中宋" w:hAnsi="华文中宋" w:cs="华文中宋" w:hint="eastAsia"/>
                <w:sz w:val="32"/>
                <w:szCs w:val="32"/>
              </w:rPr>
              <w:t>上可靠性不强，容易出现闪退等状况，也没有一些必要性的提示说明语句，但是普通的常规功能实现较好，可靠性较高。总体而言程序具有一定的可靠性，但是整体上仍然有一些不可靠的功能存在</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t>美观性</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程序的美观性整体较高，具有换肤功能，界面比较精致。</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t>性能</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对于软件的性能测试，首先该IDE的基本操作（插入/删除/翻页/查找等）等均无明显延迟，并且可以正常打开、编辑、编译运行500行以内的代码。但是对于2k行的大型项目，打开时便会出现错误，导致程序无响应，无法进行后续操作。在win10和win11、8G内存与16G内存的电脑上运行均得出同样结果。与最初的性能需求不相符。</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t>易用性</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在易用性测试方面，整个程序在界面上呈现出较好的可操作性，界面排版简洁美观，文字表述清晰，字体颜色和大小合适，可以给用户带来良好的阅读体验。在功能方面，项目实现了部分进阶功能，虽然有些许操作未实现，但是在整体上比较方便用户使用，项目的整体易用性较强。</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t>兼容性</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程序可以兼容MAC，WINDOWS,LINUX</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lastRenderedPageBreak/>
              <w:t>安全性</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程序能正确识别不同国家的语言，不同字符集的字符，从这个角度看，信息安全性较高；但是会出现不能大段复制粘贴的情况，如果大段复制粘贴，则会闪退，这是信息安全性较差的体现。总体来说，信息安全性一般，可以满足用户大部分的需求，但是对于一些涉及大量数据的操作仍然有信息安全问题</w:t>
            </w:r>
          </w:p>
        </w:tc>
      </w:tr>
      <w:tr w:rsidR="00547CDF" w:rsidTr="004A1A63">
        <w:trPr>
          <w:trHeight w:val="240"/>
        </w:trPr>
        <w:tc>
          <w:tcPr>
            <w:tcW w:w="1935" w:type="pct"/>
            <w:shd w:val="clear" w:color="auto" w:fill="auto"/>
            <w:noWrap/>
            <w:vAlign w:val="center"/>
          </w:tcPr>
          <w:p w:rsidR="00547CDF" w:rsidRPr="004A1A63" w:rsidRDefault="00000000">
            <w:pPr>
              <w:pStyle w:val="aff0"/>
              <w:jc w:val="center"/>
              <w:rPr>
                <w:rFonts w:ascii="华文中宋" w:eastAsia="华文中宋" w:hAnsi="华文中宋" w:cs="华文中宋"/>
                <w:sz w:val="36"/>
                <w:szCs w:val="36"/>
              </w:rPr>
            </w:pPr>
            <w:r w:rsidRPr="004A1A63">
              <w:rPr>
                <w:rFonts w:ascii="华文中宋" w:eastAsia="华文中宋" w:hAnsi="华文中宋" w:cs="华文中宋" w:hint="eastAsia"/>
                <w:sz w:val="36"/>
                <w:szCs w:val="36"/>
              </w:rPr>
              <w:t>文档集</w:t>
            </w:r>
          </w:p>
        </w:tc>
        <w:tc>
          <w:tcPr>
            <w:tcW w:w="3065" w:type="pct"/>
            <w:shd w:val="clear" w:color="auto" w:fill="auto"/>
            <w:noWrap/>
            <w:vAlign w:val="center"/>
          </w:tcPr>
          <w:p w:rsidR="00547CDF" w:rsidRPr="002D5A8D" w:rsidRDefault="00000000" w:rsidP="00B66039">
            <w:pPr>
              <w:pStyle w:val="aff0"/>
              <w:jc w:val="both"/>
              <w:rPr>
                <w:sz w:val="32"/>
                <w:szCs w:val="32"/>
              </w:rPr>
            </w:pPr>
            <w:r w:rsidRPr="002D5A8D">
              <w:rPr>
                <w:rFonts w:ascii="华文中宋" w:eastAsia="华文中宋" w:hAnsi="华文中宋" w:cs="华文中宋" w:hint="eastAsia"/>
                <w:sz w:val="32"/>
                <w:szCs w:val="32"/>
              </w:rPr>
              <w:t>本程序的文档测试存在较大问题，首先没有程序说明书是最主要的问题，这样不能给用户很好的导向，其他方面则做的比较好，行文格式无错误，无错字，图片不清晰等问题，语义比较好理解</w:t>
            </w:r>
          </w:p>
        </w:tc>
      </w:tr>
      <w:tr w:rsidR="00547CDF">
        <w:trPr>
          <w:trHeight w:val="240"/>
        </w:trPr>
        <w:tc>
          <w:tcPr>
            <w:tcW w:w="5000" w:type="pct"/>
            <w:gridSpan w:val="2"/>
            <w:shd w:val="clear" w:color="auto" w:fill="auto"/>
            <w:noWrap/>
            <w:vAlign w:val="center"/>
          </w:tcPr>
          <w:p w:rsidR="00547CDF" w:rsidRDefault="00000000">
            <w:pPr>
              <w:pStyle w:val="aff0"/>
              <w:jc w:val="center"/>
              <w:rPr>
                <w:rFonts w:ascii="Times New Roman" w:eastAsia="Times New Roman" w:hAnsi="Times New Roman"/>
                <w:b/>
                <w:bCs/>
              </w:rPr>
            </w:pPr>
            <w:r w:rsidRPr="00516B3E">
              <w:rPr>
                <w:rFonts w:hint="eastAsia"/>
                <w:b/>
                <w:bCs/>
                <w:sz w:val="36"/>
                <w:szCs w:val="36"/>
              </w:rPr>
              <w:t>分析和建议</w:t>
            </w:r>
          </w:p>
        </w:tc>
      </w:tr>
      <w:tr w:rsidR="00547CDF" w:rsidTr="00516B3E">
        <w:trPr>
          <w:trHeight w:val="3547"/>
        </w:trPr>
        <w:tc>
          <w:tcPr>
            <w:tcW w:w="5000" w:type="pct"/>
            <w:gridSpan w:val="2"/>
            <w:shd w:val="clear" w:color="auto" w:fill="auto"/>
            <w:noWrap/>
            <w:vAlign w:val="center"/>
          </w:tcPr>
          <w:p w:rsidR="00547CDF"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在此次项目测试实验中，我们通过静态测试和动态测试结合的方式从多个方面对该项目进行了完整且全面的测试。在这次实验中我们发现，该项目虽然看起来功能比较丰富，但是存在着</w:t>
            </w:r>
            <w:proofErr w:type="gramStart"/>
            <w:r>
              <w:rPr>
                <w:rFonts w:ascii="华文中宋" w:eastAsia="华文中宋" w:hAnsi="华文中宋" w:cs="华文中宋" w:hint="eastAsia"/>
                <w:sz w:val="28"/>
                <w:szCs w:val="28"/>
              </w:rPr>
              <w:t>很多显</w:t>
            </w:r>
            <w:proofErr w:type="gramEnd"/>
            <w:r>
              <w:rPr>
                <w:rFonts w:ascii="华文中宋" w:eastAsia="华文中宋" w:hAnsi="华文中宋" w:cs="华文中宋" w:hint="eastAsia"/>
                <w:sz w:val="28"/>
                <w:szCs w:val="28"/>
              </w:rPr>
              <w:t>式和隐式的问题。首先，有许多在需求文档中提到的重要功能没有实现，或在实现的过程中存在一些问题，比如说第二行菜单栏的许多按钮功能未实现。其次，也有</w:t>
            </w:r>
            <w:proofErr w:type="gramStart"/>
            <w:r>
              <w:rPr>
                <w:rFonts w:ascii="华文中宋" w:eastAsia="华文中宋" w:hAnsi="华文中宋" w:cs="华文中宋" w:hint="eastAsia"/>
                <w:sz w:val="28"/>
                <w:szCs w:val="28"/>
              </w:rPr>
              <w:t>很</w:t>
            </w:r>
            <w:proofErr w:type="gramEnd"/>
            <w:r>
              <w:rPr>
                <w:rFonts w:ascii="华文中宋" w:eastAsia="华文中宋" w:hAnsi="华文中宋" w:cs="华文中宋" w:hint="eastAsia"/>
                <w:sz w:val="28"/>
                <w:szCs w:val="28"/>
              </w:rPr>
              <w:t>多功能看似实现了，但在实际运用的过程中会出现比较严重的问题，比如虽然实现了左右括号的自动补全，但单独删除左括号会使程序卡退的问题。除此之外，还有一些不太影响使用，但未完全达到需求标准的问题，比如可使用的快捷键较少等。通过测试，我们从宏观和微观的角度对整个项目进行了分析，</w:t>
            </w:r>
            <w:r>
              <w:rPr>
                <w:rFonts w:ascii="华文中宋" w:eastAsia="华文中宋" w:hAnsi="华文中宋" w:cs="华文中宋" w:hint="eastAsia"/>
                <w:sz w:val="28"/>
                <w:szCs w:val="28"/>
              </w:rPr>
              <w:lastRenderedPageBreak/>
              <w:t>发现了很多在开发过程中可能没有被发现的缺陷，也对部分缺陷进行了更改。虽然项目中存在很多问题，但是也不乏做的较好的地方，比如界面比较清晰简洁，易用性较好，函数折叠、编译等复杂功能成功实现等。</w:t>
            </w:r>
          </w:p>
          <w:p w:rsidR="00547CDF" w:rsidRPr="00E83A8E" w:rsidRDefault="00000000" w:rsidP="00E83A8E">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该项目也有许多可以改进的地方。</w:t>
            </w:r>
            <w:proofErr w:type="gramStart"/>
            <w:r>
              <w:rPr>
                <w:rFonts w:ascii="华文中宋" w:eastAsia="华文中宋" w:hAnsi="华文中宋" w:cs="华文中宋" w:hint="eastAsia"/>
                <w:sz w:val="28"/>
                <w:szCs w:val="28"/>
              </w:rPr>
              <w:t>通过白盒测试</w:t>
            </w:r>
            <w:proofErr w:type="gramEnd"/>
            <w:r>
              <w:rPr>
                <w:rFonts w:ascii="华文中宋" w:eastAsia="华文中宋" w:hAnsi="华文中宋" w:cs="华文中宋" w:hint="eastAsia"/>
                <w:sz w:val="28"/>
                <w:szCs w:val="28"/>
              </w:rPr>
              <w:t>，我们看到项目的文件和类较多，</w:t>
            </w:r>
            <w:proofErr w:type="gramStart"/>
            <w:r>
              <w:rPr>
                <w:rFonts w:ascii="华文中宋" w:eastAsia="华文中宋" w:hAnsi="华文中宋" w:cs="华文中宋" w:hint="eastAsia"/>
                <w:sz w:val="28"/>
                <w:szCs w:val="28"/>
              </w:rPr>
              <w:t>且部分类</w:t>
            </w:r>
            <w:proofErr w:type="gramEnd"/>
            <w:r>
              <w:rPr>
                <w:rFonts w:ascii="华文中宋" w:eastAsia="华文中宋" w:hAnsi="华文中宋" w:cs="华文中宋" w:hint="eastAsia"/>
                <w:sz w:val="28"/>
                <w:szCs w:val="28"/>
              </w:rPr>
              <w:t>中含有大量的函数和变量，导致类的结构十分冗余。且代码质量上注释偏少，对于理解项目有较大的难度，大部分的代码都用在了变量和函数值的声明上，可能会导致出现未释放内存，以及不好对变量进行追踪维护等缺点。因此首先在项目的开发上，就应该注意这些问题，设计好整个程序的架构，让每个类各司其职，也要注意变量的声明和应用合理，变量使用完后及时释放，并且应该对关键算法增加注释，增强代码的可阅读性。除了代码的整体架构外，项目的功能实现也有许多值得完善的地方。例如在实现</w:t>
            </w:r>
            <w:proofErr w:type="spellStart"/>
            <w:r>
              <w:rPr>
                <w:rFonts w:ascii="华文中宋" w:eastAsia="华文中宋" w:hAnsi="华文中宋" w:cs="华文中宋" w:hint="eastAsia"/>
                <w:sz w:val="28"/>
                <w:szCs w:val="28"/>
              </w:rPr>
              <w:t>ctrl+c</w:t>
            </w:r>
            <w:proofErr w:type="spellEnd"/>
            <w:r>
              <w:rPr>
                <w:rFonts w:ascii="华文中宋" w:eastAsia="华文中宋" w:hAnsi="华文中宋" w:cs="华文中宋" w:hint="eastAsia"/>
                <w:sz w:val="28"/>
                <w:szCs w:val="28"/>
              </w:rPr>
              <w:t>和</w:t>
            </w:r>
            <w:proofErr w:type="spellStart"/>
            <w:r>
              <w:rPr>
                <w:rFonts w:ascii="华文中宋" w:eastAsia="华文中宋" w:hAnsi="华文中宋" w:cs="华文中宋" w:hint="eastAsia"/>
                <w:sz w:val="28"/>
                <w:szCs w:val="28"/>
              </w:rPr>
              <w:t>ctrl+v</w:t>
            </w:r>
            <w:proofErr w:type="spellEnd"/>
            <w:r>
              <w:rPr>
                <w:rFonts w:ascii="华文中宋" w:eastAsia="华文中宋" w:hAnsi="华文中宋" w:cs="华文中宋" w:hint="eastAsia"/>
                <w:sz w:val="28"/>
                <w:szCs w:val="28"/>
              </w:rPr>
              <w:t>时，也应该将</w:t>
            </w:r>
            <w:proofErr w:type="spellStart"/>
            <w:r>
              <w:rPr>
                <w:rFonts w:ascii="华文中宋" w:eastAsia="华文中宋" w:hAnsi="华文中宋" w:cs="华文中宋" w:hint="eastAsia"/>
                <w:sz w:val="28"/>
                <w:szCs w:val="28"/>
              </w:rPr>
              <w:t>ctrl+x</w:t>
            </w:r>
            <w:proofErr w:type="spellEnd"/>
            <w:r>
              <w:rPr>
                <w:rFonts w:ascii="华文中宋" w:eastAsia="华文中宋" w:hAnsi="华文中宋" w:cs="华文中宋" w:hint="eastAsia"/>
                <w:sz w:val="28"/>
                <w:szCs w:val="28"/>
              </w:rPr>
              <w:t>等常用快捷键一并实现。另外，项目的括号自动匹配和自动缩进也存在着许多问题，可以完善一下括号相关的算法。除了已实现的功能外，该项目还需要适当补充其他的功能，比如在菜单中列出但并未实现的功能，以及未保存检测等基本功能。</w:t>
            </w:r>
          </w:p>
        </w:tc>
      </w:tr>
      <w:bookmarkEnd w:id="0"/>
    </w:tbl>
    <w:p w:rsidR="00547CDF" w:rsidRPr="00E83A8E" w:rsidRDefault="00547CDF">
      <w:pPr>
        <w:widowControl/>
        <w:spacing w:line="240" w:lineRule="auto"/>
        <w:ind w:firstLineChars="0" w:firstLine="0"/>
        <w:jc w:val="left"/>
        <w:rPr>
          <w:b/>
          <w:bCs/>
        </w:rPr>
      </w:pPr>
    </w:p>
    <w:sectPr w:rsidR="00547CDF" w:rsidRPr="00E83A8E" w:rsidSect="00762A37">
      <w:headerReference w:type="even" r:id="rId9"/>
      <w:headerReference w:type="default" r:id="rId10"/>
      <w:footerReference w:type="even" r:id="rId11"/>
      <w:footerReference w:type="default" r:id="rId12"/>
      <w:headerReference w:type="first" r:id="rId13"/>
      <w:footerReference w:type="first" r:id="rId14"/>
      <w:pgSz w:w="16838" w:h="11906" w:orient="landscape"/>
      <w:pgMar w:top="1080" w:right="1440" w:bottom="1080"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1224" w:rsidRDefault="006A1224">
      <w:pPr>
        <w:spacing w:line="240" w:lineRule="auto"/>
        <w:ind w:firstLine="480"/>
      </w:pPr>
      <w:r>
        <w:separator/>
      </w:r>
    </w:p>
  </w:endnote>
  <w:endnote w:type="continuationSeparator" w:id="0">
    <w:p w:rsidR="006A1224" w:rsidRDefault="006A12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A0000287" w:usb1="2ACF3C50" w:usb2="00000016" w:usb3="00000000" w:csb0="0004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Default="00547CD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Pr="00762A37" w:rsidRDefault="00000000" w:rsidP="00D00B73">
    <w:pPr>
      <w:pStyle w:val="ab"/>
      <w:ind w:firstLineChars="0" w:firstLine="0"/>
      <w:jc w:val="center"/>
      <w:rPr>
        <w:rFonts w:ascii="华文中宋" w:eastAsia="华文中宋" w:hAnsi="华文中宋"/>
        <w:sz w:val="22"/>
        <w:szCs w:val="22"/>
      </w:rPr>
    </w:pPr>
    <w:sdt>
      <w:sdtPr>
        <w:id w:val="1728636285"/>
        <w:docPartObj>
          <w:docPartGallery w:val="Page Numbers (Top of Page)"/>
          <w:docPartUnique/>
        </w:docPartObj>
      </w:sdtPr>
      <w:sdtEndPr>
        <w:rPr>
          <w:rFonts w:ascii="华文中宋" w:eastAsia="华文中宋" w:hAnsi="华文中宋"/>
          <w:sz w:val="22"/>
          <w:szCs w:val="22"/>
        </w:rPr>
      </w:sdtEndPr>
      <w:sdtContent>
        <w:r w:rsidR="00762A37">
          <w:rPr>
            <w:rFonts w:ascii="华文中宋" w:eastAsia="华文中宋" w:hAnsi="华文中宋" w:hint="eastAsia"/>
            <w:sz w:val="22"/>
            <w:szCs w:val="22"/>
          </w:rPr>
          <w:t>软件质量与评测技术</w:t>
        </w:r>
        <w:r w:rsidR="00762A37" w:rsidRPr="0075355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B6603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762A37" w:rsidRPr="00753559">
          <w:rPr>
            <w:rFonts w:ascii="华文中宋" w:eastAsia="华文中宋" w:hAnsi="华文中宋"/>
            <w:sz w:val="22"/>
            <w:szCs w:val="22"/>
          </w:rPr>
          <w:t xml:space="preserve">  </w:t>
        </w:r>
        <w:r w:rsidR="00762A37" w:rsidRPr="00753559">
          <w:rPr>
            <w:rFonts w:ascii="华文中宋" w:eastAsia="华文中宋" w:hAnsi="华文中宋"/>
            <w:sz w:val="22"/>
            <w:szCs w:val="22"/>
          </w:rPr>
          <w:fldChar w:fldCharType="begin"/>
        </w:r>
        <w:r w:rsidR="00762A37" w:rsidRPr="00753559">
          <w:rPr>
            <w:rFonts w:ascii="华文中宋" w:eastAsia="华文中宋" w:hAnsi="华文中宋"/>
            <w:sz w:val="22"/>
            <w:szCs w:val="22"/>
          </w:rPr>
          <w:instrText>PAGE</w:instrText>
        </w:r>
        <w:r w:rsidR="00762A37" w:rsidRPr="00753559">
          <w:rPr>
            <w:rFonts w:ascii="华文中宋" w:eastAsia="华文中宋" w:hAnsi="华文中宋"/>
            <w:sz w:val="22"/>
            <w:szCs w:val="22"/>
          </w:rPr>
          <w:fldChar w:fldCharType="separate"/>
        </w:r>
        <w:r w:rsidR="00762A37">
          <w:rPr>
            <w:rFonts w:ascii="华文中宋" w:eastAsia="华文中宋" w:hAnsi="华文中宋"/>
            <w:sz w:val="22"/>
          </w:rPr>
          <w:t>1</w:t>
        </w:r>
        <w:r w:rsidR="00762A37" w:rsidRPr="00753559">
          <w:rPr>
            <w:rFonts w:ascii="华文中宋" w:eastAsia="华文中宋" w:hAnsi="华文中宋"/>
            <w:sz w:val="22"/>
            <w:szCs w:val="22"/>
          </w:rPr>
          <w:fldChar w:fldCharType="end"/>
        </w:r>
        <w:r w:rsidR="00762A37" w:rsidRPr="00753559">
          <w:rPr>
            <w:rFonts w:ascii="华文中宋" w:eastAsia="华文中宋" w:hAnsi="华文中宋"/>
            <w:sz w:val="22"/>
            <w:szCs w:val="22"/>
          </w:rPr>
          <w:t xml:space="preserve"> / </w:t>
        </w:r>
        <w:r w:rsidR="00762A37" w:rsidRPr="00753559">
          <w:rPr>
            <w:rFonts w:ascii="华文中宋" w:eastAsia="华文中宋" w:hAnsi="华文中宋"/>
            <w:sz w:val="22"/>
            <w:szCs w:val="22"/>
          </w:rPr>
          <w:fldChar w:fldCharType="begin"/>
        </w:r>
        <w:r w:rsidR="00762A37" w:rsidRPr="00753559">
          <w:rPr>
            <w:rFonts w:ascii="华文中宋" w:eastAsia="华文中宋" w:hAnsi="华文中宋"/>
            <w:sz w:val="22"/>
            <w:szCs w:val="22"/>
          </w:rPr>
          <w:instrText>NUMPAGES</w:instrText>
        </w:r>
        <w:r w:rsidR="00762A37" w:rsidRPr="00753559">
          <w:rPr>
            <w:rFonts w:ascii="华文中宋" w:eastAsia="华文中宋" w:hAnsi="华文中宋"/>
            <w:sz w:val="22"/>
            <w:szCs w:val="22"/>
          </w:rPr>
          <w:fldChar w:fldCharType="separate"/>
        </w:r>
        <w:r w:rsidR="00762A37">
          <w:rPr>
            <w:rFonts w:ascii="华文中宋" w:eastAsia="华文中宋" w:hAnsi="华文中宋"/>
            <w:sz w:val="22"/>
          </w:rPr>
          <w:t>4</w:t>
        </w:r>
        <w:r w:rsidR="00762A37" w:rsidRPr="00753559">
          <w:rPr>
            <w:rFonts w:ascii="华文中宋" w:eastAsia="华文中宋" w:hAnsi="华文中宋"/>
            <w:sz w:val="22"/>
            <w:szCs w:val="22"/>
          </w:rPr>
          <w:fldChar w:fldCharType="end"/>
        </w:r>
      </w:sdtContent>
    </w:sdt>
    <w:r w:rsidR="00762A37" w:rsidRPr="0075355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B6603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762A37" w:rsidRPr="00753559">
      <w:rPr>
        <w:rFonts w:ascii="华文中宋" w:eastAsia="华文中宋" w:hAnsi="华文中宋"/>
        <w:sz w:val="22"/>
        <w:szCs w:val="22"/>
      </w:rPr>
      <w:t xml:space="preserve"> </w:t>
    </w:r>
    <w:r w:rsidR="00762A37" w:rsidRPr="00753559">
      <w:rPr>
        <w:rFonts w:ascii="华文中宋" w:eastAsia="华文中宋" w:hAnsi="华文中宋" w:hint="eastAsia"/>
        <w:sz w:val="22"/>
        <w:szCs w:val="22"/>
      </w:rPr>
      <w:t>基于</w:t>
    </w:r>
    <w:r w:rsidR="00762A37" w:rsidRPr="00753559">
      <w:rPr>
        <w:rFonts w:ascii="华文中宋" w:eastAsia="华文中宋" w:hAnsi="华文中宋"/>
        <w:sz w:val="22"/>
        <w:szCs w:val="22"/>
      </w:rPr>
      <w:t>QT的C语言IDE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Default="00547CD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1224" w:rsidRDefault="006A1224">
      <w:pPr>
        <w:spacing w:line="240" w:lineRule="auto"/>
        <w:ind w:firstLine="480"/>
      </w:pPr>
      <w:r>
        <w:separator/>
      </w:r>
    </w:p>
  </w:footnote>
  <w:footnote w:type="continuationSeparator" w:id="0">
    <w:p w:rsidR="006A1224" w:rsidRDefault="006A12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Default="00000000">
    <w:pPr>
      <w:pStyle w:val="ad"/>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108532" o:spid="_x0000_s1031" type="#_x0000_t75" style="position:absolute;left:0;text-align:left;margin-left:0;margin-top:0;width:843.9pt;height:597.65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Pr="00762A37" w:rsidRDefault="00000000" w:rsidP="006447AF">
    <w:pPr>
      <w:pStyle w:val="ad"/>
      <w:ind w:firstLineChars="0" w:firstLine="0"/>
    </w:pPr>
    <w:r>
      <w:rPr>
        <w:rFonts w:ascii="华文中宋" w:eastAsia="华文中宋" w:hAnsi="华文中宋"/>
        <w:noProof/>
        <w:sz w:val="22"/>
        <w:szCs w:val="22"/>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108533" o:spid="_x0000_s1032" type="#_x0000_t75" style="position:absolute;left:0;text-align:left;margin-left:0;margin-top:0;width:843.9pt;height:597.65pt;z-index:-251656192;mso-position-horizontal:center;mso-position-horizontal-relative:margin;mso-position-vertical:center;mso-position-vertical-relative:margin" o:allowincell="f">
          <v:imagedata r:id="rId1" o:title="A4背景"/>
          <w10:wrap anchorx="margin" anchory="margin"/>
        </v:shape>
      </w:pict>
    </w:r>
    <w:r w:rsidR="00762A37">
      <w:rPr>
        <w:rFonts w:ascii="华文中宋" w:eastAsia="华文中宋" w:hAnsi="华文中宋" w:hint="eastAsia"/>
        <w:sz w:val="22"/>
        <w:szCs w:val="22"/>
      </w:rPr>
      <w:t>实验</w:t>
    </w:r>
    <w:proofErr w:type="gramStart"/>
    <w:r w:rsidR="00762A37">
      <w:rPr>
        <w:rFonts w:ascii="华文中宋" w:eastAsia="华文中宋" w:hAnsi="华文中宋" w:hint="eastAsia"/>
        <w:sz w:val="22"/>
        <w:szCs w:val="22"/>
      </w:rPr>
      <w:t>二项目</w:t>
    </w:r>
    <w:proofErr w:type="gramEnd"/>
    <w:r w:rsidR="00762A37">
      <w:rPr>
        <w:rFonts w:ascii="华文中宋" w:eastAsia="华文中宋" w:hAnsi="华文中宋" w:hint="eastAsia"/>
        <w:sz w:val="22"/>
        <w:szCs w:val="22"/>
      </w:rPr>
      <w:t>测试实践</w:t>
    </w:r>
    <w:r w:rsidR="00762A37" w:rsidRPr="00141411">
      <w:rPr>
        <w:rFonts w:ascii="华文中宋" w:eastAsia="华文中宋" w:hAnsi="华文中宋" w:hint="eastAsia"/>
        <w:sz w:val="22"/>
        <w:szCs w:val="22"/>
      </w:rPr>
      <w:t xml:space="preserve"> </w:t>
    </w:r>
    <w:r w:rsidR="00762A37" w:rsidRPr="00141411">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B6603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762A37" w:rsidRPr="00141411">
      <w:rPr>
        <w:rFonts w:ascii="华文中宋" w:eastAsia="华文中宋" w:hAnsi="华文中宋"/>
        <w:sz w:val="22"/>
        <w:szCs w:val="22"/>
      </w:rPr>
      <w:t xml:space="preserve">       </w:t>
    </w:r>
    <w:r w:rsidR="00762A37">
      <w:rPr>
        <w:rFonts w:ascii="华文中宋" w:eastAsia="华文中宋" w:hAnsi="华文中宋" w:hint="eastAsia"/>
        <w:sz w:val="22"/>
        <w:szCs w:val="22"/>
      </w:rPr>
      <w:t>Team</w:t>
    </w:r>
    <w:r w:rsidR="00762A37">
      <w:rPr>
        <w:rFonts w:ascii="华文中宋" w:eastAsia="华文中宋" w:hAnsi="华文中宋"/>
        <w:sz w:val="22"/>
        <w:szCs w:val="22"/>
      </w:rPr>
      <w:t xml:space="preserve"> 2 </w:t>
    </w:r>
    <w:r w:rsidR="00762A37" w:rsidRPr="00141411">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B66039">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762A37" w:rsidRPr="00141411">
      <w:rPr>
        <w:rFonts w:ascii="华文中宋" w:eastAsia="华文中宋" w:hAnsi="华文中宋"/>
        <w:sz w:val="22"/>
        <w:szCs w:val="22"/>
      </w:rPr>
      <w:t xml:space="preserve">       </w:t>
    </w:r>
    <w:r w:rsidR="00762A37">
      <w:rPr>
        <w:rFonts w:ascii="华文中宋" w:eastAsia="华文中宋" w:hAnsi="华文中宋"/>
        <w:sz w:val="22"/>
        <w:szCs w:val="22"/>
      </w:rPr>
      <w:t xml:space="preserve">  </w:t>
    </w:r>
    <w:r w:rsidR="00762A37">
      <w:rPr>
        <w:rFonts w:ascii="华文中宋" w:eastAsia="华文中宋" w:hAnsi="华文中宋" w:hint="eastAsia"/>
        <w:sz w:val="22"/>
        <w:szCs w:val="22"/>
      </w:rPr>
      <w:t>质量报告文档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DF" w:rsidRDefault="00000000">
    <w:pPr>
      <w:pStyle w:val="ad"/>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108531" o:spid="_x0000_s1030" type="#_x0000_t75" style="position:absolute;left:0;text-align:left;margin-left:0;margin-top:0;width:843.9pt;height:597.65pt;z-index:-251658240;mso-position-horizontal:center;mso-position-horizontal-relative:margin;mso-position-vertical:center;mso-position-vertical-relative:margin" o:allowincell="f">
          <v:imagedata r:id="rId1" o:title="A4背景"/>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D86"/>
    <w:multiLevelType w:val="multilevel"/>
    <w:tmpl w:val="2A815D86"/>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1650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BjYTM2ZjY2M2ViZjljYmRjMTc4YmU0Yzc5YzQxN2QifQ=="/>
  </w:docVars>
  <w:rsids>
    <w:rsidRoot w:val="00FA517C"/>
    <w:rsid w:val="00011C0A"/>
    <w:rsid w:val="0002760C"/>
    <w:rsid w:val="000277B3"/>
    <w:rsid w:val="0003629B"/>
    <w:rsid w:val="00050BC9"/>
    <w:rsid w:val="000602CC"/>
    <w:rsid w:val="00065FFF"/>
    <w:rsid w:val="00072FE7"/>
    <w:rsid w:val="000738B3"/>
    <w:rsid w:val="00080DB3"/>
    <w:rsid w:val="00082EE2"/>
    <w:rsid w:val="0009262F"/>
    <w:rsid w:val="000A634A"/>
    <w:rsid w:val="000A6CB5"/>
    <w:rsid w:val="000B44AA"/>
    <w:rsid w:val="000B5E14"/>
    <w:rsid w:val="000D51A6"/>
    <w:rsid w:val="000E60FB"/>
    <w:rsid w:val="000E7D17"/>
    <w:rsid w:val="000F0785"/>
    <w:rsid w:val="000F0E0B"/>
    <w:rsid w:val="0010355B"/>
    <w:rsid w:val="0012232B"/>
    <w:rsid w:val="0012575A"/>
    <w:rsid w:val="00141987"/>
    <w:rsid w:val="00142624"/>
    <w:rsid w:val="00144071"/>
    <w:rsid w:val="00157CA6"/>
    <w:rsid w:val="00157DA1"/>
    <w:rsid w:val="00161904"/>
    <w:rsid w:val="00163E83"/>
    <w:rsid w:val="001651DC"/>
    <w:rsid w:val="00171C03"/>
    <w:rsid w:val="00190364"/>
    <w:rsid w:val="001906BD"/>
    <w:rsid w:val="00195375"/>
    <w:rsid w:val="001A0BBB"/>
    <w:rsid w:val="001A0FCF"/>
    <w:rsid w:val="001C6CC5"/>
    <w:rsid w:val="001C78E0"/>
    <w:rsid w:val="001D0CA1"/>
    <w:rsid w:val="001E4C44"/>
    <w:rsid w:val="00202AD3"/>
    <w:rsid w:val="0020655B"/>
    <w:rsid w:val="00211CDE"/>
    <w:rsid w:val="00212C32"/>
    <w:rsid w:val="00212C72"/>
    <w:rsid w:val="00215828"/>
    <w:rsid w:val="00220354"/>
    <w:rsid w:val="00222369"/>
    <w:rsid w:val="00222E9A"/>
    <w:rsid w:val="00223C71"/>
    <w:rsid w:val="00235B49"/>
    <w:rsid w:val="00235B6F"/>
    <w:rsid w:val="00240D45"/>
    <w:rsid w:val="00244CFB"/>
    <w:rsid w:val="00245F31"/>
    <w:rsid w:val="00250591"/>
    <w:rsid w:val="00254FA0"/>
    <w:rsid w:val="00263086"/>
    <w:rsid w:val="002641E6"/>
    <w:rsid w:val="00277213"/>
    <w:rsid w:val="002903BD"/>
    <w:rsid w:val="0029131A"/>
    <w:rsid w:val="00296B7E"/>
    <w:rsid w:val="002A26E4"/>
    <w:rsid w:val="002A335D"/>
    <w:rsid w:val="002A5CC5"/>
    <w:rsid w:val="002B2AC4"/>
    <w:rsid w:val="002C1453"/>
    <w:rsid w:val="002C40FC"/>
    <w:rsid w:val="002C4859"/>
    <w:rsid w:val="002C7D4B"/>
    <w:rsid w:val="002D4F73"/>
    <w:rsid w:val="002D5A8D"/>
    <w:rsid w:val="002F38EC"/>
    <w:rsid w:val="00324ED5"/>
    <w:rsid w:val="00332E40"/>
    <w:rsid w:val="003360E9"/>
    <w:rsid w:val="00342363"/>
    <w:rsid w:val="003539E4"/>
    <w:rsid w:val="003617E5"/>
    <w:rsid w:val="00365A2F"/>
    <w:rsid w:val="00372461"/>
    <w:rsid w:val="00372574"/>
    <w:rsid w:val="00390027"/>
    <w:rsid w:val="00397D13"/>
    <w:rsid w:val="003A3103"/>
    <w:rsid w:val="003A4451"/>
    <w:rsid w:val="003B183A"/>
    <w:rsid w:val="003B213D"/>
    <w:rsid w:val="003C6A2D"/>
    <w:rsid w:val="003D0CDC"/>
    <w:rsid w:val="003D613F"/>
    <w:rsid w:val="003E6A92"/>
    <w:rsid w:val="003F25B4"/>
    <w:rsid w:val="003F4F9A"/>
    <w:rsid w:val="003F5099"/>
    <w:rsid w:val="003F74B3"/>
    <w:rsid w:val="00435E95"/>
    <w:rsid w:val="00453015"/>
    <w:rsid w:val="004627C3"/>
    <w:rsid w:val="00465F93"/>
    <w:rsid w:val="00466B2A"/>
    <w:rsid w:val="004837F3"/>
    <w:rsid w:val="004854C5"/>
    <w:rsid w:val="00487928"/>
    <w:rsid w:val="004A1562"/>
    <w:rsid w:val="004A1A63"/>
    <w:rsid w:val="004A4DF9"/>
    <w:rsid w:val="004B414E"/>
    <w:rsid w:val="004C301A"/>
    <w:rsid w:val="004C49EE"/>
    <w:rsid w:val="004C6A2D"/>
    <w:rsid w:val="004C74FE"/>
    <w:rsid w:val="004E1EBF"/>
    <w:rsid w:val="004E5D62"/>
    <w:rsid w:val="004E764F"/>
    <w:rsid w:val="004F7578"/>
    <w:rsid w:val="0051297A"/>
    <w:rsid w:val="00516B3E"/>
    <w:rsid w:val="00534A3B"/>
    <w:rsid w:val="005466C0"/>
    <w:rsid w:val="00546B00"/>
    <w:rsid w:val="00547CDF"/>
    <w:rsid w:val="00567F8A"/>
    <w:rsid w:val="005705F3"/>
    <w:rsid w:val="00581671"/>
    <w:rsid w:val="00587BE4"/>
    <w:rsid w:val="0059068D"/>
    <w:rsid w:val="005A32BF"/>
    <w:rsid w:val="005B44AF"/>
    <w:rsid w:val="005C62B3"/>
    <w:rsid w:val="005D3196"/>
    <w:rsid w:val="005F08F7"/>
    <w:rsid w:val="005F0EA4"/>
    <w:rsid w:val="00603B7D"/>
    <w:rsid w:val="00620F46"/>
    <w:rsid w:val="00635BE7"/>
    <w:rsid w:val="00641591"/>
    <w:rsid w:val="006447AF"/>
    <w:rsid w:val="00647463"/>
    <w:rsid w:val="0065016F"/>
    <w:rsid w:val="00650AAD"/>
    <w:rsid w:val="00651C28"/>
    <w:rsid w:val="006532B4"/>
    <w:rsid w:val="00654DAD"/>
    <w:rsid w:val="00661FFD"/>
    <w:rsid w:val="0067757E"/>
    <w:rsid w:val="0068050C"/>
    <w:rsid w:val="00684C29"/>
    <w:rsid w:val="00695A94"/>
    <w:rsid w:val="006A1224"/>
    <w:rsid w:val="006B2171"/>
    <w:rsid w:val="006C1C13"/>
    <w:rsid w:val="006D58DA"/>
    <w:rsid w:val="006E2130"/>
    <w:rsid w:val="006E2602"/>
    <w:rsid w:val="007008F3"/>
    <w:rsid w:val="00700DE0"/>
    <w:rsid w:val="00702901"/>
    <w:rsid w:val="007161DC"/>
    <w:rsid w:val="00717DA6"/>
    <w:rsid w:val="00720558"/>
    <w:rsid w:val="00731490"/>
    <w:rsid w:val="007327A5"/>
    <w:rsid w:val="0073572B"/>
    <w:rsid w:val="00740FC2"/>
    <w:rsid w:val="00747833"/>
    <w:rsid w:val="00752E65"/>
    <w:rsid w:val="00752EBC"/>
    <w:rsid w:val="00757B22"/>
    <w:rsid w:val="00760E5E"/>
    <w:rsid w:val="00760E60"/>
    <w:rsid w:val="007625E3"/>
    <w:rsid w:val="00762A37"/>
    <w:rsid w:val="0079466B"/>
    <w:rsid w:val="007A54C9"/>
    <w:rsid w:val="007B2E95"/>
    <w:rsid w:val="007B3BF2"/>
    <w:rsid w:val="007D3B7D"/>
    <w:rsid w:val="007D4063"/>
    <w:rsid w:val="007D71A8"/>
    <w:rsid w:val="007F658E"/>
    <w:rsid w:val="007F68FC"/>
    <w:rsid w:val="008023A4"/>
    <w:rsid w:val="00803719"/>
    <w:rsid w:val="00817C66"/>
    <w:rsid w:val="0082649C"/>
    <w:rsid w:val="008325F0"/>
    <w:rsid w:val="00854869"/>
    <w:rsid w:val="00860A99"/>
    <w:rsid w:val="00861B1A"/>
    <w:rsid w:val="0086506D"/>
    <w:rsid w:val="008843F0"/>
    <w:rsid w:val="0088462C"/>
    <w:rsid w:val="008A0952"/>
    <w:rsid w:val="008A46AC"/>
    <w:rsid w:val="008B6557"/>
    <w:rsid w:val="008C6F54"/>
    <w:rsid w:val="008C775A"/>
    <w:rsid w:val="008E1989"/>
    <w:rsid w:val="008E3469"/>
    <w:rsid w:val="008F07DD"/>
    <w:rsid w:val="008F21C0"/>
    <w:rsid w:val="00903FA0"/>
    <w:rsid w:val="00905E74"/>
    <w:rsid w:val="009257BC"/>
    <w:rsid w:val="009268ED"/>
    <w:rsid w:val="00930D65"/>
    <w:rsid w:val="00944271"/>
    <w:rsid w:val="00952E4D"/>
    <w:rsid w:val="009553D6"/>
    <w:rsid w:val="00955DB5"/>
    <w:rsid w:val="00960E81"/>
    <w:rsid w:val="00981CB1"/>
    <w:rsid w:val="00983B65"/>
    <w:rsid w:val="00990FFE"/>
    <w:rsid w:val="009A28E2"/>
    <w:rsid w:val="009B684F"/>
    <w:rsid w:val="009C31B8"/>
    <w:rsid w:val="009D3442"/>
    <w:rsid w:val="009D51A1"/>
    <w:rsid w:val="009E41BF"/>
    <w:rsid w:val="00A45178"/>
    <w:rsid w:val="00A5342D"/>
    <w:rsid w:val="00A60884"/>
    <w:rsid w:val="00A60DF8"/>
    <w:rsid w:val="00A6282C"/>
    <w:rsid w:val="00A66D66"/>
    <w:rsid w:val="00A7049A"/>
    <w:rsid w:val="00A77BEC"/>
    <w:rsid w:val="00A84690"/>
    <w:rsid w:val="00AA39AD"/>
    <w:rsid w:val="00AA7BAC"/>
    <w:rsid w:val="00AB0749"/>
    <w:rsid w:val="00AB6940"/>
    <w:rsid w:val="00AC4B95"/>
    <w:rsid w:val="00B1078B"/>
    <w:rsid w:val="00B125E4"/>
    <w:rsid w:val="00B127B0"/>
    <w:rsid w:val="00B13447"/>
    <w:rsid w:val="00B14C0E"/>
    <w:rsid w:val="00B225E3"/>
    <w:rsid w:val="00B252BB"/>
    <w:rsid w:val="00B3154D"/>
    <w:rsid w:val="00B33309"/>
    <w:rsid w:val="00B66039"/>
    <w:rsid w:val="00B70AA0"/>
    <w:rsid w:val="00B75D93"/>
    <w:rsid w:val="00B81728"/>
    <w:rsid w:val="00B8432A"/>
    <w:rsid w:val="00B867BC"/>
    <w:rsid w:val="00B8717E"/>
    <w:rsid w:val="00B92A16"/>
    <w:rsid w:val="00B95716"/>
    <w:rsid w:val="00B9596E"/>
    <w:rsid w:val="00BA1ABF"/>
    <w:rsid w:val="00BA5790"/>
    <w:rsid w:val="00BA7609"/>
    <w:rsid w:val="00BB03EE"/>
    <w:rsid w:val="00BC6447"/>
    <w:rsid w:val="00BE1D00"/>
    <w:rsid w:val="00BE6805"/>
    <w:rsid w:val="00C022CF"/>
    <w:rsid w:val="00C04CE3"/>
    <w:rsid w:val="00C15FAB"/>
    <w:rsid w:val="00C243CD"/>
    <w:rsid w:val="00C245A7"/>
    <w:rsid w:val="00C3549B"/>
    <w:rsid w:val="00C43260"/>
    <w:rsid w:val="00C50DEF"/>
    <w:rsid w:val="00C609FD"/>
    <w:rsid w:val="00C71989"/>
    <w:rsid w:val="00C72FBF"/>
    <w:rsid w:val="00C761B1"/>
    <w:rsid w:val="00CA05F0"/>
    <w:rsid w:val="00CA07BD"/>
    <w:rsid w:val="00CA0D00"/>
    <w:rsid w:val="00CB24B1"/>
    <w:rsid w:val="00CC3AFE"/>
    <w:rsid w:val="00CC3E5C"/>
    <w:rsid w:val="00CE0ECF"/>
    <w:rsid w:val="00CE15F3"/>
    <w:rsid w:val="00CE1D09"/>
    <w:rsid w:val="00D00B73"/>
    <w:rsid w:val="00D0158C"/>
    <w:rsid w:val="00D1203D"/>
    <w:rsid w:val="00D15D93"/>
    <w:rsid w:val="00D30D38"/>
    <w:rsid w:val="00D404BE"/>
    <w:rsid w:val="00D5156E"/>
    <w:rsid w:val="00D57EDC"/>
    <w:rsid w:val="00D749AA"/>
    <w:rsid w:val="00DA2C75"/>
    <w:rsid w:val="00DB1B60"/>
    <w:rsid w:val="00DB41E3"/>
    <w:rsid w:val="00DB5F41"/>
    <w:rsid w:val="00DC1E96"/>
    <w:rsid w:val="00DC2CCF"/>
    <w:rsid w:val="00DD3209"/>
    <w:rsid w:val="00E0488B"/>
    <w:rsid w:val="00E14C8F"/>
    <w:rsid w:val="00E21CF8"/>
    <w:rsid w:val="00E40C78"/>
    <w:rsid w:val="00E5156D"/>
    <w:rsid w:val="00E519BA"/>
    <w:rsid w:val="00E622C9"/>
    <w:rsid w:val="00E743E3"/>
    <w:rsid w:val="00E83A8E"/>
    <w:rsid w:val="00EA49AE"/>
    <w:rsid w:val="00EB527C"/>
    <w:rsid w:val="00EB6DD5"/>
    <w:rsid w:val="00EC4663"/>
    <w:rsid w:val="00EC4EFA"/>
    <w:rsid w:val="00ED1FE4"/>
    <w:rsid w:val="00EF7520"/>
    <w:rsid w:val="00F1335B"/>
    <w:rsid w:val="00F22BF7"/>
    <w:rsid w:val="00F34FC6"/>
    <w:rsid w:val="00F4656A"/>
    <w:rsid w:val="00F53E27"/>
    <w:rsid w:val="00F559CE"/>
    <w:rsid w:val="00F63C9B"/>
    <w:rsid w:val="00F71CD6"/>
    <w:rsid w:val="00F84D91"/>
    <w:rsid w:val="00F905B4"/>
    <w:rsid w:val="00F912E5"/>
    <w:rsid w:val="00FA517C"/>
    <w:rsid w:val="00FA72AA"/>
    <w:rsid w:val="00FA7F82"/>
    <w:rsid w:val="00FB1F08"/>
    <w:rsid w:val="00FC0919"/>
    <w:rsid w:val="00FD44F8"/>
    <w:rsid w:val="00FF7EC5"/>
    <w:rsid w:val="052C430F"/>
    <w:rsid w:val="25A039D0"/>
    <w:rsid w:val="39CA27AE"/>
    <w:rsid w:val="6DB85C0A"/>
    <w:rsid w:val="726C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7D2C2"/>
  <w15:docId w15:val="{C5FFB0AC-441E-40B7-9566-097B8473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semiHidden="1"/>
    <w:lsdException w:name="header" w:uiPriority="99"/>
    <w:lsdException w:name="footer" w:uiPriority="99"/>
    <w:lsdException w:name="caption" w:qFormat="1"/>
    <w:lsdException w:name="table of figures" w:semiHidden="1"/>
    <w:lsdException w:name="footnote reference" w:semiHidden="1"/>
    <w:lsdException w:name="endnote reference" w:semiHidden="1"/>
    <w:lsdException w:name="endnote text"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Courier New" w:hAnsi="Courier New"/>
      <w:kern w:val="2"/>
      <w:sz w:val="24"/>
      <w:szCs w:val="24"/>
    </w:rPr>
  </w:style>
  <w:style w:type="paragraph" w:styleId="1">
    <w:name w:val="heading 1"/>
    <w:basedOn w:val="a"/>
    <w:next w:val="ALTZZ"/>
    <w:link w:val="10"/>
    <w:qFormat/>
    <w:pPr>
      <w:keepNext/>
      <w:keepLines/>
      <w:spacing w:before="240" w:after="240" w:line="240" w:lineRule="auto"/>
      <w:ind w:firstLineChars="0" w:firstLine="0"/>
      <w:jc w:val="center"/>
      <w:outlineLvl w:val="0"/>
    </w:pPr>
    <w:rPr>
      <w:rFonts w:ascii="Arial" w:eastAsia="微软雅黑" w:hAnsi="Arial"/>
      <w:b/>
      <w:bCs/>
      <w:kern w:val="44"/>
      <w:sz w:val="36"/>
      <w:szCs w:val="44"/>
    </w:rPr>
  </w:style>
  <w:style w:type="paragraph" w:styleId="2">
    <w:name w:val="heading 2"/>
    <w:basedOn w:val="a"/>
    <w:next w:val="ALTZZ"/>
    <w:qFormat/>
    <w:pPr>
      <w:keepNext/>
      <w:keepLines/>
      <w:numPr>
        <w:ilvl w:val="1"/>
        <w:numId w:val="1"/>
      </w:numPr>
      <w:spacing w:before="240" w:after="240" w:line="240" w:lineRule="auto"/>
      <w:ind w:firstLineChars="0"/>
      <w:outlineLvl w:val="1"/>
    </w:pPr>
    <w:rPr>
      <w:rFonts w:ascii="Arial" w:eastAsia="微软雅黑" w:hAnsi="Arial"/>
      <w:bCs/>
      <w:sz w:val="32"/>
      <w:szCs w:val="32"/>
    </w:rPr>
  </w:style>
  <w:style w:type="paragraph" w:styleId="3">
    <w:name w:val="heading 3"/>
    <w:basedOn w:val="a"/>
    <w:next w:val="a"/>
    <w:qFormat/>
    <w:pPr>
      <w:keepNext/>
      <w:keepLines/>
      <w:numPr>
        <w:ilvl w:val="2"/>
        <w:numId w:val="1"/>
      </w:numPr>
      <w:spacing w:before="240" w:after="240" w:line="240" w:lineRule="auto"/>
      <w:ind w:firstLineChars="0"/>
      <w:outlineLvl w:val="2"/>
    </w:pPr>
    <w:rPr>
      <w:rFonts w:ascii="Arial" w:eastAsia="微软雅黑" w:hAnsi="Arial"/>
      <w:bCs/>
      <w:sz w:val="30"/>
      <w:szCs w:val="32"/>
    </w:rPr>
  </w:style>
  <w:style w:type="paragraph" w:styleId="4">
    <w:name w:val="heading 4"/>
    <w:basedOn w:val="a"/>
    <w:next w:val="a"/>
    <w:qFormat/>
    <w:pPr>
      <w:keepNext/>
      <w:keepLines/>
      <w:numPr>
        <w:ilvl w:val="3"/>
        <w:numId w:val="1"/>
      </w:numPr>
      <w:spacing w:before="240" w:after="240" w:line="240" w:lineRule="auto"/>
      <w:ind w:firstLineChars="0"/>
      <w:outlineLvl w:val="3"/>
    </w:pPr>
    <w:rPr>
      <w:rFonts w:ascii="Arial" w:eastAsia="黑体" w:hAnsi="Arial"/>
      <w:bCs/>
      <w:sz w:val="30"/>
      <w:szCs w:val="28"/>
    </w:rPr>
  </w:style>
  <w:style w:type="paragraph" w:styleId="5">
    <w:name w:val="heading 5"/>
    <w:basedOn w:val="a"/>
    <w:next w:val="a"/>
    <w:link w:val="50"/>
    <w:qFormat/>
    <w:pPr>
      <w:keepNext/>
      <w:keepLines/>
      <w:numPr>
        <w:ilvl w:val="4"/>
        <w:numId w:val="1"/>
      </w:numPr>
      <w:spacing w:before="240" w:after="240" w:line="240" w:lineRule="auto"/>
      <w:ind w:firstLineChars="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ZZ">
    <w:name w:val="正文ALT+ZZ"/>
    <w:basedOn w:val="a"/>
    <w:link w:val="ALTZZ0"/>
    <w:qFormat/>
    <w:pPr>
      <w:spacing w:line="500" w:lineRule="exact"/>
    </w:pPr>
    <w:rPr>
      <w:rFonts w:ascii="微软雅黑" w:eastAsia="微软雅黑" w:hAnsi="微软雅黑"/>
    </w:rPr>
  </w:style>
  <w:style w:type="paragraph" w:styleId="a3">
    <w:name w:val="caption"/>
    <w:basedOn w:val="a"/>
    <w:next w:val="a"/>
    <w:qFormat/>
    <w:pPr>
      <w:ind w:firstLineChars="0" w:firstLine="0"/>
      <w:jc w:val="center"/>
    </w:pPr>
    <w:rPr>
      <w:rFonts w:cs="Arial"/>
      <w:sz w:val="21"/>
      <w:szCs w:val="20"/>
    </w:rPr>
  </w:style>
  <w:style w:type="paragraph" w:styleId="a4">
    <w:name w:val="Document Map"/>
    <w:basedOn w:val="a"/>
    <w:semiHidden/>
    <w:pPr>
      <w:shd w:val="clear" w:color="auto" w:fill="000080"/>
    </w:pPr>
  </w:style>
  <w:style w:type="paragraph" w:styleId="a5">
    <w:name w:val="Body Text"/>
    <w:basedOn w:val="a"/>
    <w:link w:val="a6"/>
    <w:pPr>
      <w:spacing w:after="120" w:line="240" w:lineRule="auto"/>
      <w:ind w:firstLineChars="0" w:firstLine="0"/>
    </w:pPr>
    <w:rPr>
      <w:rFonts w:ascii="Times New Roman" w:hAnsi="Times New Roman"/>
      <w:sz w:val="21"/>
    </w:rPr>
  </w:style>
  <w:style w:type="paragraph" w:styleId="a7">
    <w:name w:val="Body Text Indent"/>
    <w:basedOn w:val="a"/>
    <w:link w:val="a8"/>
    <w:pPr>
      <w:spacing w:line="240" w:lineRule="auto"/>
      <w:ind w:firstLineChars="0" w:firstLine="397"/>
    </w:pPr>
    <w:rPr>
      <w:rFonts w:ascii="宋体" w:hAnsi="宋体"/>
      <w:color w:val="000000"/>
      <w:sz w:val="21"/>
    </w:rPr>
  </w:style>
  <w:style w:type="paragraph" w:styleId="a9">
    <w:name w:val="Date"/>
    <w:basedOn w:val="a"/>
    <w:next w:val="a"/>
    <w:pPr>
      <w:ind w:leftChars="2500" w:left="100"/>
    </w:pPr>
  </w:style>
  <w:style w:type="paragraph" w:styleId="aa">
    <w:name w:val="endnote text"/>
    <w:basedOn w:val="a"/>
    <w:semiHidden/>
    <w:pPr>
      <w:snapToGrid w:val="0"/>
      <w:jc w:val="left"/>
    </w:pPr>
  </w:style>
  <w:style w:type="paragraph" w:styleId="ab">
    <w:name w:val="footer"/>
    <w:basedOn w:val="a"/>
    <w:link w:val="ac"/>
    <w:uiPriority w:val="99"/>
    <w:pPr>
      <w:tabs>
        <w:tab w:val="center" w:pos="4153"/>
        <w:tab w:val="right" w:pos="8306"/>
      </w:tabs>
      <w:snapToGrid w:val="0"/>
      <w:spacing w:line="240" w:lineRule="auto"/>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style>
  <w:style w:type="paragraph" w:styleId="af">
    <w:name w:val="footnote text"/>
    <w:basedOn w:val="a"/>
    <w:semiHidden/>
    <w:pPr>
      <w:snapToGrid w:val="0"/>
      <w:jc w:val="left"/>
    </w:pPr>
    <w:rPr>
      <w:sz w:val="18"/>
      <w:szCs w:val="18"/>
    </w:rPr>
  </w:style>
  <w:style w:type="paragraph" w:styleId="af0">
    <w:name w:val="table of figures"/>
    <w:basedOn w:val="a"/>
    <w:next w:val="a"/>
    <w:semiHidden/>
    <w:pPr>
      <w:ind w:leftChars="200" w:left="200" w:hangingChars="200" w:hanging="200"/>
    </w:pPr>
  </w:style>
  <w:style w:type="paragraph" w:styleId="HTML">
    <w:name w:val="HTML Preformatted"/>
    <w:basedOn w:val="a"/>
    <w:link w:val="HTML1"/>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styleId="af1">
    <w:name w:val="Normal (Web)"/>
    <w:basedOn w:val="a"/>
    <w:pPr>
      <w:widowControl/>
      <w:spacing w:before="100" w:beforeAutospacing="1" w:after="100" w:afterAutospacing="1" w:line="240" w:lineRule="auto"/>
      <w:ind w:firstLineChars="0" w:firstLine="0"/>
      <w:jc w:val="left"/>
    </w:pPr>
    <w:rPr>
      <w:rFonts w:ascii="宋体" w:hAnsi="宋体"/>
      <w:kern w:val="0"/>
    </w:rPr>
  </w:style>
  <w:style w:type="paragraph" w:styleId="af2">
    <w:name w:val="Title"/>
    <w:next w:val="ALTZZ"/>
    <w:link w:val="af3"/>
    <w:qFormat/>
    <w:pPr>
      <w:spacing w:before="240" w:after="60"/>
      <w:jc w:val="center"/>
      <w:outlineLvl w:val="0"/>
    </w:pPr>
    <w:rPr>
      <w:rFonts w:ascii="等线 Light" w:eastAsia="微软雅黑" w:hAnsi="等线 Light"/>
      <w:b/>
      <w:bCs/>
      <w:kern w:val="2"/>
      <w:sz w:val="44"/>
      <w:szCs w:val="32"/>
    </w:rPr>
  </w:style>
  <w:style w:type="table" w:styleId="af4">
    <w:name w:val="Table Grid"/>
    <w:basedOn w:val="a1"/>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qFormat/>
    <w:rPr>
      <w:b/>
      <w:bCs/>
    </w:rPr>
  </w:style>
  <w:style w:type="character" w:styleId="af6">
    <w:name w:val="endnote reference"/>
    <w:semiHidden/>
    <w:rPr>
      <w:vertAlign w:val="superscript"/>
    </w:rPr>
  </w:style>
  <w:style w:type="character" w:styleId="af7">
    <w:name w:val="page number"/>
    <w:basedOn w:val="a0"/>
  </w:style>
  <w:style w:type="character" w:styleId="af8">
    <w:name w:val="Hyperlink"/>
    <w:uiPriority w:val="99"/>
    <w:rPr>
      <w:color w:val="0000FF"/>
      <w:u w:val="single"/>
    </w:rPr>
  </w:style>
  <w:style w:type="character" w:styleId="af9">
    <w:name w:val="footnote reference"/>
    <w:semiHidden/>
    <w:rPr>
      <w:vertAlign w:val="superscript"/>
    </w:rPr>
  </w:style>
  <w:style w:type="paragraph" w:customStyle="1" w:styleId="z">
    <w:name w:val="z标题"/>
    <w:basedOn w:val="a"/>
    <w:next w:val="afa"/>
    <w:pPr>
      <w:spacing w:beforeLines="800" w:before="800" w:afterLines="2500" w:after="2500" w:line="240" w:lineRule="auto"/>
      <w:ind w:firstLineChars="0" w:firstLine="0"/>
      <w:jc w:val="center"/>
    </w:pPr>
    <w:rPr>
      <w:rFonts w:ascii="Times New Roman" w:eastAsia="华文新魏" w:hAnsi="Times New Roman" w:cs="宋体"/>
      <w:sz w:val="52"/>
      <w:szCs w:val="20"/>
    </w:rPr>
  </w:style>
  <w:style w:type="paragraph" w:customStyle="1" w:styleId="afa">
    <w:name w:val="单位"/>
    <w:basedOn w:val="z"/>
    <w:pPr>
      <w:spacing w:beforeLines="100" w:before="100" w:afterLines="100" w:after="100"/>
    </w:pPr>
    <w:rPr>
      <w:rFonts w:ascii="Arial" w:hAnsi="Arial"/>
      <w:sz w:val="32"/>
    </w:rPr>
  </w:style>
  <w:style w:type="paragraph" w:customStyle="1" w:styleId="11">
    <w:name w:val="目录 11"/>
    <w:basedOn w:val="a"/>
    <w:next w:val="a"/>
    <w:uiPriority w:val="39"/>
    <w:pPr>
      <w:tabs>
        <w:tab w:val="left" w:pos="1050"/>
        <w:tab w:val="right" w:leader="dot" w:pos="8776"/>
      </w:tabs>
      <w:ind w:firstLine="480"/>
    </w:pPr>
    <w:rPr>
      <w:rFonts w:ascii="Arial" w:hAnsi="Arial"/>
    </w:rPr>
  </w:style>
  <w:style w:type="paragraph" w:customStyle="1" w:styleId="21">
    <w:name w:val="目录 21"/>
    <w:basedOn w:val="a"/>
    <w:next w:val="a"/>
    <w:uiPriority w:val="39"/>
    <w:pPr>
      <w:tabs>
        <w:tab w:val="left" w:pos="1680"/>
        <w:tab w:val="right" w:leader="dot" w:pos="8776"/>
      </w:tabs>
      <w:ind w:leftChars="200" w:left="480" w:firstLine="480"/>
    </w:pPr>
    <w:rPr>
      <w:rFonts w:ascii="Arial" w:hAnsi="Arial"/>
    </w:rPr>
  </w:style>
  <w:style w:type="paragraph" w:customStyle="1" w:styleId="31">
    <w:name w:val="目录 31"/>
    <w:basedOn w:val="a"/>
    <w:next w:val="a"/>
    <w:uiPriority w:val="39"/>
    <w:pPr>
      <w:tabs>
        <w:tab w:val="left" w:pos="2310"/>
        <w:tab w:val="right" w:leader="dot" w:pos="8776"/>
      </w:tabs>
      <w:ind w:leftChars="400" w:left="960" w:firstLine="480"/>
    </w:pPr>
    <w:rPr>
      <w:rFonts w:ascii="Arial" w:hAnsi="Arial"/>
    </w:rPr>
  </w:style>
  <w:style w:type="paragraph" w:customStyle="1" w:styleId="z0">
    <w:name w:val="z图片"/>
    <w:basedOn w:val="a"/>
    <w:pPr>
      <w:ind w:firstLineChars="0" w:firstLine="0"/>
      <w:jc w:val="center"/>
    </w:pPr>
  </w:style>
  <w:style w:type="paragraph" w:customStyle="1" w:styleId="20">
    <w:name w:val="样式 首行缩进:  2 字符"/>
    <w:basedOn w:val="a"/>
    <w:pPr>
      <w:ind w:firstLine="480"/>
    </w:pPr>
    <w:rPr>
      <w:rFonts w:ascii="Arial" w:hAnsi="Arial" w:cs="宋体"/>
      <w:szCs w:val="20"/>
    </w:rPr>
  </w:style>
  <w:style w:type="paragraph" w:customStyle="1" w:styleId="afb">
    <w:name w:val="公司名称"/>
    <w:basedOn w:val="a"/>
    <w:pPr>
      <w:spacing w:line="360" w:lineRule="exact"/>
      <w:ind w:firstLineChars="0" w:firstLine="0"/>
      <w:jc w:val="center"/>
    </w:pPr>
    <w:rPr>
      <w:rFonts w:ascii="Arial" w:eastAsia="隶书" w:hAnsi="Arial"/>
      <w:color w:val="000080"/>
      <w:spacing w:val="10"/>
      <w:sz w:val="32"/>
      <w:szCs w:val="21"/>
    </w:rPr>
  </w:style>
  <w:style w:type="paragraph" w:customStyle="1" w:styleId="afc">
    <w:name w:val="公司名称下划线"/>
    <w:basedOn w:val="a"/>
    <w:next w:val="a"/>
    <w:pPr>
      <w:spacing w:after="156" w:line="220" w:lineRule="exact"/>
      <w:ind w:firstLineChars="0" w:firstLine="0"/>
      <w:jc w:val="center"/>
    </w:pPr>
    <w:rPr>
      <w:rFonts w:ascii="Arial" w:hAnsi="Arial" w:cs="宋体"/>
      <w:spacing w:val="2"/>
      <w:sz w:val="18"/>
      <w:szCs w:val="18"/>
    </w:rPr>
  </w:style>
  <w:style w:type="paragraph" w:customStyle="1" w:styleId="afd">
    <w:name w:val="公司联络方式"/>
    <w:basedOn w:val="a"/>
    <w:qFormat/>
    <w:pPr>
      <w:spacing w:line="240" w:lineRule="auto"/>
      <w:ind w:firstLineChars="0" w:firstLine="0"/>
      <w:jc w:val="center"/>
    </w:pPr>
    <w:rPr>
      <w:spacing w:val="2"/>
      <w:sz w:val="18"/>
      <w:szCs w:val="18"/>
    </w:rPr>
  </w:style>
  <w:style w:type="paragraph" w:customStyle="1" w:styleId="afe">
    <w:name w:val="方案页眉"/>
    <w:basedOn w:val="a"/>
    <w:next w:val="a"/>
    <w:pPr>
      <w:framePr w:hSpace="180" w:wrap="around" w:vAnchor="text" w:hAnchor="text" w:x="108" w:y="1"/>
      <w:spacing w:line="240" w:lineRule="auto"/>
      <w:ind w:firstLineChars="0" w:firstLine="0"/>
    </w:pPr>
    <w:rPr>
      <w:rFonts w:ascii="Lucida Console" w:eastAsia="黑体" w:hAnsi="Lucida Console"/>
      <w:spacing w:val="2"/>
      <w:sz w:val="20"/>
      <w:szCs w:val="20"/>
    </w:rPr>
  </w:style>
  <w:style w:type="paragraph" w:customStyle="1" w:styleId="210">
    <w:name w:val="样式 首行缩进:  2 字符1"/>
    <w:basedOn w:val="a"/>
    <w:qFormat/>
    <w:pPr>
      <w:ind w:firstLine="480"/>
    </w:pPr>
    <w:rPr>
      <w:rFonts w:ascii="Arial" w:hAnsi="Arial" w:cs="宋体"/>
      <w:szCs w:val="20"/>
    </w:rPr>
  </w:style>
  <w:style w:type="paragraph" w:customStyle="1" w:styleId="22">
    <w:name w:val="样式 首行缩进:  2 字符2"/>
    <w:basedOn w:val="a"/>
    <w:qFormat/>
    <w:pPr>
      <w:ind w:firstLine="480"/>
    </w:pPr>
    <w:rPr>
      <w:rFonts w:ascii="Arial" w:hAnsi="Arial" w:cs="宋体"/>
      <w:szCs w:val="20"/>
    </w:rPr>
  </w:style>
  <w:style w:type="paragraph" w:styleId="aff">
    <w:name w:val="No Spacing"/>
    <w:uiPriority w:val="1"/>
    <w:qFormat/>
    <w:pPr>
      <w:widowControl w:val="0"/>
      <w:ind w:firstLineChars="200" w:firstLine="200"/>
      <w:jc w:val="both"/>
    </w:pPr>
    <w:rPr>
      <w:rFonts w:ascii="Courier New" w:hAnsi="Courier New"/>
      <w:kern w:val="2"/>
      <w:sz w:val="24"/>
      <w:szCs w:val="24"/>
    </w:rPr>
  </w:style>
  <w:style w:type="character" w:customStyle="1" w:styleId="bjh-p">
    <w:name w:val="bjh-p"/>
    <w:basedOn w:val="a0"/>
  </w:style>
  <w:style w:type="character" w:customStyle="1" w:styleId="HTML1">
    <w:name w:val="HTML 预设格式 字符1"/>
    <w:link w:val="HTML"/>
    <w:uiPriority w:val="99"/>
    <w:rPr>
      <w:rFonts w:ascii="宋体" w:hAnsi="宋体" w:cs="宋体"/>
      <w:sz w:val="24"/>
      <w:szCs w:val="24"/>
    </w:rPr>
  </w:style>
  <w:style w:type="character" w:customStyle="1" w:styleId="HTML0">
    <w:name w:val="HTML 预设格式 字符"/>
    <w:rPr>
      <w:rFonts w:ascii="Arial" w:hAnsi="Arial" w:cs="Arial"/>
      <w:sz w:val="24"/>
      <w:szCs w:val="24"/>
    </w:rPr>
  </w:style>
  <w:style w:type="character" w:customStyle="1" w:styleId="ac">
    <w:name w:val="页脚 字符"/>
    <w:link w:val="ab"/>
    <w:uiPriority w:val="99"/>
    <w:qFormat/>
    <w:rPr>
      <w:rFonts w:ascii="Courier New" w:hAnsi="Courier New"/>
      <w:kern w:val="2"/>
      <w:sz w:val="18"/>
      <w:szCs w:val="18"/>
    </w:rPr>
  </w:style>
  <w:style w:type="character" w:customStyle="1" w:styleId="ae">
    <w:name w:val="页眉 字符"/>
    <w:link w:val="ad"/>
    <w:uiPriority w:val="99"/>
    <w:qFormat/>
    <w:rPr>
      <w:rFonts w:ascii="Courier New" w:hAnsi="Courier New"/>
      <w:kern w:val="2"/>
      <w:sz w:val="18"/>
      <w:szCs w:val="18"/>
    </w:rPr>
  </w:style>
  <w:style w:type="character" w:customStyle="1" w:styleId="50">
    <w:name w:val="标题 5 字符"/>
    <w:link w:val="5"/>
    <w:qFormat/>
    <w:rPr>
      <w:rFonts w:ascii="Courier New" w:hAnsi="Courier New"/>
      <w:b/>
      <w:bCs/>
      <w:kern w:val="2"/>
      <w:sz w:val="28"/>
      <w:szCs w:val="28"/>
    </w:rPr>
  </w:style>
  <w:style w:type="character" w:customStyle="1" w:styleId="af3">
    <w:name w:val="标题 字符"/>
    <w:link w:val="af2"/>
    <w:rPr>
      <w:rFonts w:ascii="等线 Light" w:eastAsia="微软雅黑" w:hAnsi="等线 Light"/>
      <w:b/>
      <w:bCs/>
      <w:kern w:val="2"/>
      <w:sz w:val="44"/>
      <w:szCs w:val="32"/>
    </w:rPr>
  </w:style>
  <w:style w:type="character" w:customStyle="1" w:styleId="ALTZZ0">
    <w:name w:val="正文ALT+ZZ 字符"/>
    <w:link w:val="ALTZZ"/>
    <w:rPr>
      <w:rFonts w:ascii="微软雅黑" w:eastAsia="微软雅黑" w:hAnsi="微软雅黑"/>
      <w:kern w:val="2"/>
      <w:sz w:val="24"/>
      <w:szCs w:val="24"/>
    </w:rPr>
  </w:style>
  <w:style w:type="paragraph" w:customStyle="1" w:styleId="aff0">
    <w:name w:val="表格文字"/>
    <w:basedOn w:val="ALTZZ"/>
    <w:link w:val="aff1"/>
    <w:qFormat/>
    <w:pPr>
      <w:spacing w:line="0" w:lineRule="atLeast"/>
      <w:ind w:firstLineChars="0" w:firstLine="0"/>
      <w:jc w:val="left"/>
    </w:pPr>
  </w:style>
  <w:style w:type="character" w:customStyle="1" w:styleId="aff1">
    <w:name w:val="表格文字 字符"/>
    <w:basedOn w:val="ALTZZ0"/>
    <w:link w:val="aff0"/>
    <w:qFormat/>
    <w:rPr>
      <w:rFonts w:ascii="微软雅黑" w:eastAsia="微软雅黑" w:hAnsi="微软雅黑"/>
      <w:kern w:val="2"/>
      <w:sz w:val="24"/>
      <w:szCs w:val="24"/>
    </w:rPr>
  </w:style>
  <w:style w:type="character" w:customStyle="1" w:styleId="a8">
    <w:name w:val="正文文本缩进 字符"/>
    <w:basedOn w:val="a0"/>
    <w:link w:val="a7"/>
    <w:rPr>
      <w:rFonts w:ascii="宋体" w:hAnsi="宋体"/>
      <w:color w:val="000000"/>
      <w:kern w:val="2"/>
      <w:sz w:val="21"/>
      <w:szCs w:val="24"/>
    </w:rPr>
  </w:style>
  <w:style w:type="character" w:customStyle="1" w:styleId="a6">
    <w:name w:val="正文文本 字符"/>
    <w:basedOn w:val="a0"/>
    <w:link w:val="a5"/>
    <w:rPr>
      <w:kern w:val="2"/>
      <w:sz w:val="21"/>
      <w:szCs w:val="24"/>
    </w:rPr>
  </w:style>
  <w:style w:type="character" w:customStyle="1" w:styleId="10">
    <w:name w:val="标题 1 字符"/>
    <w:basedOn w:val="a0"/>
    <w:link w:val="1"/>
    <w:qFormat/>
    <w:rPr>
      <w:rFonts w:ascii="Arial" w:eastAsia="微软雅黑" w:hAnsi="Arial"/>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Application%20Data\Microsoft\Templates\&#25991;&#26723;&#27169;&#26495;Ari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2460B8-56AE-4986-8E35-AA4C3B77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文档模板Arial.dot</Template>
  <TotalTime>15</TotalTime>
  <Pages>5</Pages>
  <Words>350</Words>
  <Characters>2000</Characters>
  <Application>Microsoft Office Word</Application>
  <DocSecurity>0</DocSecurity>
  <Lines>16</Lines>
  <Paragraphs>4</Paragraphs>
  <ScaleCrop>false</ScaleCrop>
  <Company>珠海市泰德企业有限公司</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XXXX企业有限公司-软件研发系列</dc:title>
  <dc:subject>档案管理制度</dc:subject>
  <dc:creator>梁坤</dc:creator>
  <cp:lastModifiedBy>梁 坤</cp:lastModifiedBy>
  <cp:revision>16</cp:revision>
  <cp:lastPrinted>2005-09-19T09:24:00Z</cp:lastPrinted>
  <dcterms:created xsi:type="dcterms:W3CDTF">2022-12-14T17:42:00Z</dcterms:created>
  <dcterms:modified xsi:type="dcterms:W3CDTF">2022-12-14T18:00:00Z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y fmtid="{D5CDD505-2E9C-101B-9397-08002B2CF9AE}" pid="3" name="ICV">
    <vt:lpwstr>242342CFE65D4AC59A8DA541E50D8BC1</vt:lpwstr>
  </property>
</Properties>
</file>