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6CA" w:rsidRPr="008116CA" w:rsidRDefault="008116CA" w:rsidP="008116CA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türleri</w:t>
      </w:r>
      <w:proofErr w:type="spellEnd"/>
    </w:p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C'de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aşağıda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gösterilen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5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temel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çeşidi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vardır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:</w:t>
      </w:r>
    </w:p>
    <w:tbl>
      <w:tblPr>
        <w:tblW w:w="0" w:type="auto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530"/>
      </w:tblGrid>
      <w:tr w:rsidR="008116CA" w:rsidRPr="008116CA" w:rsidTr="008116C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hd w:val="clear" w:color="auto" w:fill="2C3C6E"/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C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temel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veri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türleri</w:t>
            </w:r>
            <w:proofErr w:type="spellEnd"/>
          </w:p>
        </w:tc>
      </w:tr>
      <w:tr w:rsidR="008116CA" w:rsidRPr="008116CA" w:rsidTr="008116CA">
        <w:trPr>
          <w:trHeight w:val="30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Anahtar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kelime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Veri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türü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Karakter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Tamsayı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Kayan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noktalı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sayı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Çift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duyarlıklı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kayan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noktalı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sayı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void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Değersiz</w:t>
            </w:r>
            <w:proofErr w:type="spellEnd"/>
          </w:p>
        </w:tc>
      </w:tr>
    </w:tbl>
    <w:p w:rsidR="008116CA" w:rsidRPr="008116CA" w:rsidRDefault="008116CA" w:rsidP="008116CA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türü</w:t>
      </w:r>
      <w:proofErr w:type="spellEnd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değiştiricileri</w:t>
      </w:r>
      <w:proofErr w:type="spellEnd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(modifiers)</w:t>
      </w:r>
    </w:p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Sadece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char,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double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türlerinin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önüne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aşağıda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gösterilen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değiştiricileri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koyarak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tiplerinin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işaret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(+/-)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durumunu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byte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boyutlarını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sınırlarını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değiştirebiliriz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. C++'da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türü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değiştiricileri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uygulandıkları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türleri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aşağıda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gösterilmektedir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:</w:t>
      </w:r>
    </w:p>
    <w:tbl>
      <w:tblPr>
        <w:tblW w:w="0" w:type="auto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821"/>
      </w:tblGrid>
      <w:tr w:rsidR="008116CA" w:rsidRPr="008116CA" w:rsidTr="008116CA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hd w:val="clear" w:color="auto" w:fill="2C3C6E"/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C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veri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türü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değiştiricileri</w:t>
            </w:r>
            <w:proofErr w:type="spellEnd"/>
          </w:p>
        </w:tc>
      </w:tr>
      <w:tr w:rsidR="008116CA" w:rsidRPr="008116CA" w:rsidTr="008116CA">
        <w:trPr>
          <w:trHeight w:val="30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Değiştirici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Uygulandığı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veri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türü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signed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char,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char,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long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, double</w:t>
            </w:r>
          </w:p>
        </w:tc>
      </w:tr>
      <w:tr w:rsidR="008116CA" w:rsidRPr="008116CA" w:rsidTr="008116CA">
        <w:trPr>
          <w:trHeight w:val="21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FF970A"/>
                <w:sz w:val="18"/>
                <w:szCs w:val="18"/>
                <w:lang w:val="en-US"/>
              </w:rPr>
              <w:t>short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</w:tr>
    </w:tbl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tanımlamalarında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signed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değiştirici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ifadesi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kullanıldığında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tanımlanan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ikili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sistem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içinde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üst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sırada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yer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proofErr w:type="gramStart"/>
      <w:r w:rsidRPr="008116CA">
        <w:rPr>
          <w:rFonts w:ascii="Arial" w:eastAsia="Times New Roman" w:hAnsi="Arial" w:cs="Arial"/>
          <w:color w:val="505050"/>
          <w:lang w:val="en-US"/>
        </w:rPr>
        <w:t>alan</w:t>
      </w:r>
      <w:proofErr w:type="spellEnd"/>
      <w:proofErr w:type="gram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bit'i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işaret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bit'i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kullanılır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. Bu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0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olursa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pozitif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1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olursa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negatif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olur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Ancak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bu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durumda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bit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sayının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işaretini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belirlemek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ayrıldığından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tanımlanan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atanacak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otomatik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azalır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.</w:t>
      </w:r>
    </w:p>
    <w:p w:rsidR="008116CA" w:rsidRPr="008116CA" w:rsidRDefault="008116CA" w:rsidP="008116CA">
      <w:pPr>
        <w:pBdr>
          <w:top w:val="single" w:sz="6" w:space="8" w:color="D7AAD7"/>
          <w:left w:val="single" w:sz="6" w:space="26" w:color="D7AAD7"/>
          <w:bottom w:val="single" w:sz="6" w:space="8" w:color="D7AAD7"/>
          <w:right w:val="single" w:sz="6" w:space="8" w:color="D7AAD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Bilgisayarlarda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sayının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ikili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sisteminde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gösteriminde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solda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yer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proofErr w:type="gramStart"/>
      <w:r w:rsidRPr="008116CA">
        <w:rPr>
          <w:rFonts w:ascii="Arial" w:eastAsia="Times New Roman" w:hAnsi="Arial" w:cs="Arial"/>
          <w:color w:val="505050"/>
          <w:lang w:val="en-US"/>
        </w:rPr>
        <w:t>alan</w:t>
      </w:r>
      <w:proofErr w:type="spellEnd"/>
      <w:proofErr w:type="gramEnd"/>
      <w:r w:rsidRPr="008116CA">
        <w:rPr>
          <w:rFonts w:ascii="Arial" w:eastAsia="Times New Roman" w:hAnsi="Arial" w:cs="Arial"/>
          <w:color w:val="505050"/>
          <w:lang w:val="en-US"/>
        </w:rPr>
        <w:t xml:space="preserve"> bit,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sayının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negatif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veya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pozitif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olduğunu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göstermek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üzere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işaret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bit'i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kullanılır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.</w:t>
      </w:r>
    </w:p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Pozitif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sayıyı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negatif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sayıya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çevirmek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sayıdaki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bütün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bit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değerlerinin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tersi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alınır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elde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edilen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sayıya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1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eklenir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signed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diğeri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unsigned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iki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adet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char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iki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adet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short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türünden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tanımlayalım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:</w:t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</w:pP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</w:pPr>
      <w:proofErr w:type="gramStart"/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lastRenderedPageBreak/>
        <w:t>signed</w:t>
      </w:r>
      <w:proofErr w:type="gramEnd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char</w:t>
      </w:r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cd</w:t>
      </w:r>
      <w:r w:rsidRPr="008116CA">
        <w:rPr>
          <w:rFonts w:ascii="Consolas" w:eastAsia="Times New Roman" w:hAnsi="Consolas" w:cs="Consolas"/>
          <w:color w:val="F785FF"/>
          <w:sz w:val="21"/>
          <w:szCs w:val="21"/>
          <w:shd w:val="clear" w:color="auto" w:fill="ECECEC"/>
          <w:lang w:val="en-US"/>
        </w:rPr>
        <w:t>;</w:t>
      </w:r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         </w:t>
      </w:r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//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Alabileceği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maksimum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değer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: 127 =&gt; 0 1 1 1 1 1 1 1 </w:t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</w:pPr>
      <w:proofErr w:type="gramStart"/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unsigned</w:t>
      </w:r>
      <w:proofErr w:type="gramEnd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char</w:t>
      </w:r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>ucd</w:t>
      </w:r>
      <w:proofErr w:type="spellEnd"/>
      <w:r w:rsidRPr="008116CA">
        <w:rPr>
          <w:rFonts w:ascii="Consolas" w:eastAsia="Times New Roman" w:hAnsi="Consolas" w:cs="Consolas"/>
          <w:color w:val="F785FF"/>
          <w:sz w:val="21"/>
          <w:szCs w:val="21"/>
          <w:shd w:val="clear" w:color="auto" w:fill="ECECEC"/>
          <w:lang w:val="en-US"/>
        </w:rPr>
        <w:t>;</w:t>
      </w:r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      </w:t>
      </w:r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//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Alabileceği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maksimum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değer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: 255 =&gt; 1 1 1 1 1 1 1 1</w:t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</w:pP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</w:pPr>
      <w:proofErr w:type="gramStart"/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short</w:t>
      </w:r>
      <w:proofErr w:type="gramEnd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>sid</w:t>
      </w:r>
      <w:proofErr w:type="spellEnd"/>
      <w:r w:rsidRPr="008116CA">
        <w:rPr>
          <w:rFonts w:ascii="Consolas" w:eastAsia="Times New Roman" w:hAnsi="Consolas" w:cs="Consolas"/>
          <w:color w:val="F785FF"/>
          <w:sz w:val="21"/>
          <w:szCs w:val="21"/>
          <w:shd w:val="clear" w:color="auto" w:fill="ECECEC"/>
          <w:lang w:val="en-US"/>
        </w:rPr>
        <w:t>;</w:t>
      </w:r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ab/>
        <w:t xml:space="preserve">         </w:t>
      </w:r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//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Alabileceği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maksimum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değer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: 32767 =&gt; 0 1 1 1 1 1 1 1  1 1 1 1 1 1 1  </w:t>
      </w:r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ab/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</w:pPr>
      <w:proofErr w:type="gramStart"/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unsigned</w:t>
      </w:r>
      <w:proofErr w:type="gramEnd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short</w:t>
      </w:r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sz w:val="21"/>
          <w:szCs w:val="21"/>
          <w:shd w:val="clear" w:color="auto" w:fill="ECECEC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>usid</w:t>
      </w:r>
      <w:proofErr w:type="spellEnd"/>
      <w:r w:rsidRPr="008116CA">
        <w:rPr>
          <w:rFonts w:ascii="Consolas" w:eastAsia="Times New Roman" w:hAnsi="Consolas" w:cs="Consolas"/>
          <w:color w:val="F785FF"/>
          <w:sz w:val="21"/>
          <w:szCs w:val="21"/>
          <w:shd w:val="clear" w:color="auto" w:fill="ECECEC"/>
          <w:lang w:val="en-US"/>
        </w:rPr>
        <w:t>;</w:t>
      </w:r>
      <w:r w:rsidRPr="008116CA">
        <w:rPr>
          <w:rFonts w:ascii="Consolas" w:eastAsia="Times New Roman" w:hAnsi="Consolas" w:cs="Consolas"/>
          <w:color w:val="646464"/>
          <w:sz w:val="21"/>
          <w:szCs w:val="21"/>
          <w:shd w:val="clear" w:color="auto" w:fill="ECECEC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//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Alabileceği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maksimum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>değer</w:t>
      </w:r>
      <w:proofErr w:type="spellEnd"/>
      <w:r w:rsidRPr="008116CA">
        <w:rPr>
          <w:rFonts w:ascii="Consolas" w:eastAsia="Times New Roman" w:hAnsi="Consolas" w:cs="Consolas"/>
          <w:color w:val="C8C8C8"/>
          <w:sz w:val="21"/>
          <w:szCs w:val="21"/>
          <w:shd w:val="clear" w:color="auto" w:fill="ECECEC"/>
          <w:lang w:val="en-US"/>
        </w:rPr>
        <w:t xml:space="preserve"> : 65535 =&gt; 1 1 1 1 1 1 1 1  1 1 1 1 1 1 1</w:t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z w:val="21"/>
          <w:szCs w:val="21"/>
          <w:lang w:val="en-US"/>
        </w:rPr>
      </w:pPr>
    </w:p>
    <w:p w:rsidR="008116CA" w:rsidRPr="008116CA" w:rsidRDefault="008116CA" w:rsidP="008116CA">
      <w:pP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sz w:val="21"/>
          <w:szCs w:val="21"/>
          <w:lang w:val="en-US"/>
        </w:rPr>
      </w:pPr>
      <w:proofErr w:type="gram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cd</w:t>
      </w:r>
      <w:proofErr w:type="gram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sid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değişkenleri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için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el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solda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yer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alan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değer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işaret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bit'i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olarak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kullanıldığından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değişkenlerin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alabileceği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maksimum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değer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sırasıyla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127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32767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olacaktır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. </w:t>
      </w:r>
      <w:proofErr w:type="spellStart"/>
      <w:proofErr w:type="gram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ucd</w:t>
      </w:r>
      <w:proofErr w:type="spellEnd"/>
      <w:proofErr w:type="gram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usid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değişkenleri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en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solda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yer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alan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bit'i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sayı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değerleri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için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kullanabileceğinden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değişkenlerin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alabileceği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maksimum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değer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sırasıyla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255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 xml:space="preserve"> 65535 </w:t>
      </w:r>
      <w:proofErr w:type="spellStart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olacaktır</w:t>
      </w:r>
      <w:proofErr w:type="spellEnd"/>
      <w:r w:rsidRPr="008116CA">
        <w:rPr>
          <w:rFonts w:ascii="Arial" w:eastAsia="Times New Roman" w:hAnsi="Arial" w:cs="Arial"/>
          <w:color w:val="323232"/>
          <w:sz w:val="21"/>
          <w:szCs w:val="21"/>
          <w:lang w:val="en-US"/>
        </w:rPr>
        <w:t>.</w:t>
      </w:r>
    </w:p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C'de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unsigned, short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veya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long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değerlerin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bildirimi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yapılırken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ifadesinin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kullanılması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tamamen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isteğe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bağlıdır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Başka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ifade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bu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tip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tanımlamalarda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ifadesini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kullanmayabiliriz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Örneğin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aşağıdaki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satırlarının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her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ikisi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de id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adlı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unsigned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tanımlar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:</w:t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gramStart"/>
      <w:r w:rsidRPr="008116C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unsigned</w:t>
      </w:r>
      <w:proofErr w:type="gramEnd"/>
      <w:r w:rsidRPr="008116C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8116C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</w:pPr>
      <w:proofErr w:type="gramStart"/>
      <w:r w:rsidRPr="008116CA">
        <w:rPr>
          <w:rFonts w:ascii="Consolas" w:eastAsia="Times New Roman" w:hAnsi="Consolas" w:cs="Consolas"/>
          <w:color w:val="C248F6"/>
          <w:shd w:val="clear" w:color="auto" w:fill="ECECEC"/>
          <w:lang w:val="en-US"/>
        </w:rPr>
        <w:t>unsigned</w:t>
      </w:r>
      <w:proofErr w:type="gramEnd"/>
      <w:r w:rsidRPr="008116CA">
        <w:rPr>
          <w:rFonts w:ascii="Consolas" w:eastAsia="Times New Roman" w:hAnsi="Consolas" w:cs="Consolas"/>
          <w:color w:val="646464"/>
          <w:shd w:val="clear" w:color="auto" w:fill="ECECEC"/>
          <w:lang w:val="en-US"/>
        </w:rPr>
        <w:t xml:space="preserve"> id</w:t>
      </w:r>
      <w:r w:rsidRPr="008116CA">
        <w:rPr>
          <w:rFonts w:ascii="Consolas" w:eastAsia="Times New Roman" w:hAnsi="Consolas" w:cs="Consolas"/>
          <w:color w:val="F785FF"/>
          <w:shd w:val="clear" w:color="auto" w:fill="ECECEC"/>
          <w:lang w:val="en-US"/>
        </w:rPr>
        <w:t>;</w:t>
      </w:r>
    </w:p>
    <w:p w:rsidR="008116CA" w:rsidRPr="008116CA" w:rsidRDefault="008116CA" w:rsidP="008116CA">
      <w:pPr>
        <w:pBdr>
          <w:top w:val="single" w:sz="6" w:space="0" w:color="E0E0E0"/>
          <w:left w:val="single" w:sz="6" w:space="12" w:color="E0E0E0"/>
          <w:bottom w:val="single" w:sz="6" w:space="0" w:color="E0E0E0"/>
          <w:right w:val="single" w:sz="6" w:space="12" w:color="E0E0E0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646464"/>
          <w:lang w:val="en-US"/>
        </w:rPr>
      </w:pPr>
    </w:p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r w:rsidRPr="008116CA">
        <w:rPr>
          <w:rFonts w:ascii="Arial" w:eastAsia="Times New Roman" w:hAnsi="Arial" w:cs="Arial"/>
          <w:color w:val="505050"/>
          <w:lang w:val="en-US"/>
        </w:rPr>
        <w:t xml:space="preserve">C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dilinde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temel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çeşitleri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oluşturulabilen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bütün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çeşitleri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byte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uzunlukları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sınırlarının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genel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proofErr w:type="gramStart"/>
      <w:r w:rsidRPr="008116CA">
        <w:rPr>
          <w:rFonts w:ascii="Arial" w:eastAsia="Times New Roman" w:hAnsi="Arial" w:cs="Arial"/>
          <w:color w:val="505050"/>
          <w:lang w:val="en-US"/>
        </w:rPr>
        <w:t>printf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(</w:t>
      </w:r>
      <w:proofErr w:type="gramEnd"/>
      <w:r w:rsidRPr="008116CA">
        <w:rPr>
          <w:rFonts w:ascii="Arial" w:eastAsia="Times New Roman" w:hAnsi="Arial" w:cs="Arial"/>
          <w:color w:val="505050"/>
          <w:lang w:val="en-US"/>
        </w:rPr>
        <w:t xml:space="preserve">)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scanf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()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fonksiyonları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kullanılan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format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tanımlayıcıları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aşağıdaki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tabloda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gösterilmektedir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:</w:t>
      </w:r>
    </w:p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C'nin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diğer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önemli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özelliği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de, char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değişkenlerin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ASCII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karakter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seti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dışında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değerler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taşıyabilmesidir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.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Eğer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-128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127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arasında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kalan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küçük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değerlerle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işlem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yapıyorsak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,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bu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atamak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için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int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yerine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char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değişken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kullanabiliriz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.</w:t>
      </w:r>
    </w:p>
    <w:p w:rsidR="008116CA" w:rsidRPr="008116CA" w:rsidRDefault="008116CA" w:rsidP="008116CA">
      <w:pPr>
        <w:pBdr>
          <w:top w:val="single" w:sz="6" w:space="4" w:color="ECECEC"/>
          <w:left w:val="single" w:sz="6" w:space="4" w:color="ECECEC"/>
          <w:bottom w:val="single" w:sz="6" w:space="4" w:color="ECECEC"/>
          <w:right w:val="single" w:sz="6" w:space="4" w:color="ECECEC"/>
        </w:pBdr>
        <w:shd w:val="clear" w:color="auto" w:fill="F4F4F4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</w:pPr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C </w:t>
      </w: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türleri</w:t>
      </w:r>
      <w:proofErr w:type="spellEnd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b/>
          <w:bCs/>
          <w:color w:val="00A000"/>
          <w:sz w:val="36"/>
          <w:szCs w:val="36"/>
          <w:lang w:val="en-US"/>
        </w:rPr>
        <w:t>tablosu</w:t>
      </w:r>
      <w:proofErr w:type="spellEnd"/>
    </w:p>
    <w:tbl>
      <w:tblPr>
        <w:tblW w:w="0" w:type="auto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1039"/>
        <w:gridCol w:w="2232"/>
        <w:gridCol w:w="2220"/>
        <w:gridCol w:w="877"/>
        <w:gridCol w:w="851"/>
      </w:tblGrid>
      <w:tr w:rsidR="008116CA" w:rsidRPr="008116CA" w:rsidTr="008116CA">
        <w:trPr>
          <w:trHeight w:val="450"/>
        </w:trPr>
        <w:tc>
          <w:tcPr>
            <w:tcW w:w="0" w:type="auto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hd w:val="clear" w:color="auto" w:fill="2C3C6E"/>
              <w:spacing w:after="0" w:line="45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C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veri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türleri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color w:val="ECECEC"/>
                <w:sz w:val="18"/>
                <w:szCs w:val="18"/>
                <w:lang w:val="en-US"/>
              </w:rPr>
              <w:t>tablosu</w:t>
            </w:r>
            <w:proofErr w:type="spellEnd"/>
          </w:p>
        </w:tc>
      </w:tr>
      <w:tr w:rsidR="008116CA" w:rsidRPr="008116CA" w:rsidTr="008116CA">
        <w:trPr>
          <w:trHeight w:val="300"/>
        </w:trPr>
        <w:tc>
          <w:tcPr>
            <w:tcW w:w="0" w:type="auto"/>
            <w:vMerge w:val="restart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Veri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türü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Bit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genişliği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Alt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sınır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4F4F4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Üst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sınır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ECECE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Format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>tanımlayıcısı</w:t>
            </w:r>
            <w:proofErr w:type="spellEnd"/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vMerge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printf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scanf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()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char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-128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127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%c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%c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255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%c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%c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signed char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-128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127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%c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%c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16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veya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32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-32.768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veya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-2.147.483.648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32.767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veya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2.147.483.647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%d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%d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unsigned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16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veya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32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65.535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veya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4.294.967.295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%u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%u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-32.768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32767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hd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hd</w:t>
            </w:r>
            <w:proofErr w:type="spellEnd"/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unsigned short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65.535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hu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hu</w:t>
            </w:r>
            <w:proofErr w:type="spellEnd"/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-2.147.483.648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2.147.483.647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ld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ld</w:t>
            </w:r>
            <w:proofErr w:type="spellEnd"/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long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(C99)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−9.223.372.036.854.775.808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9.223.372.036.854.775.807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lld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lld</w:t>
            </w:r>
            <w:proofErr w:type="spellEnd"/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unsigned long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4.294.967.295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lu</w:t>
            </w:r>
            <w:proofErr w:type="spellEnd"/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unsigned long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long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int</w:t>
            </w:r>
            <w:proofErr w:type="spellEnd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(C99)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18.446.744.073.709.551.615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llu</w:t>
            </w:r>
            <w:proofErr w:type="spellEnd"/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</w:t>
            </w:r>
            <w:proofErr w:type="spellStart"/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llu</w:t>
            </w:r>
            <w:proofErr w:type="spellEnd"/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1.17549e-038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3.40282e+038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%f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%f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64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2.22507e-308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1.79769e+308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%f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%lf</w:t>
            </w:r>
          </w:p>
        </w:tc>
      </w:tr>
      <w:tr w:rsidR="008116CA" w:rsidRPr="008116CA" w:rsidTr="008116CA">
        <w:trPr>
          <w:trHeight w:val="450"/>
        </w:trPr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96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3.3621e-4932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1.18973e+4932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%Lf</w:t>
            </w:r>
          </w:p>
        </w:tc>
        <w:tc>
          <w:tcPr>
            <w:tcW w:w="0" w:type="auto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116CA" w:rsidRPr="008116CA" w:rsidRDefault="008116CA" w:rsidP="008116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8116C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%Lf</w:t>
            </w:r>
          </w:p>
        </w:tc>
      </w:tr>
    </w:tbl>
    <w:p w:rsidR="008116CA" w:rsidRPr="008116CA" w:rsidRDefault="008116CA" w:rsidP="008116C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lang w:val="en-US"/>
        </w:rPr>
      </w:pP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Aşağıdaki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program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çalıştırıldığı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bilgisayardaki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türlerinin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byte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bit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olarak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genişlikleri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ile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 </w:t>
      </w:r>
      <w:proofErr w:type="spellStart"/>
      <w:r w:rsidRPr="008116CA">
        <w:rPr>
          <w:rFonts w:ascii="Arial" w:eastAsia="Times New Roman" w:hAnsi="Arial" w:cs="Arial"/>
          <w:b/>
          <w:bCs/>
          <w:color w:val="505050"/>
          <w:lang w:val="en-US"/>
        </w:rPr>
        <w:t>limits.h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 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 </w:t>
      </w:r>
      <w:proofErr w:type="spellStart"/>
      <w:r w:rsidRPr="008116CA">
        <w:rPr>
          <w:rFonts w:ascii="Arial" w:eastAsia="Times New Roman" w:hAnsi="Arial" w:cs="Arial"/>
          <w:b/>
          <w:bCs/>
          <w:color w:val="505050"/>
          <w:lang w:val="en-US"/>
        </w:rPr>
        <w:t>float.h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 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başlık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dosyalarında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tanımlı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alt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ve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üst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sınır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değerlerini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ekrana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 xml:space="preserve"> </w:t>
      </w:r>
      <w:proofErr w:type="spellStart"/>
      <w:r w:rsidRPr="008116CA">
        <w:rPr>
          <w:rFonts w:ascii="Arial" w:eastAsia="Times New Roman" w:hAnsi="Arial" w:cs="Arial"/>
          <w:color w:val="505050"/>
          <w:lang w:val="en-US"/>
        </w:rPr>
        <w:t>yazar</w:t>
      </w:r>
      <w:proofErr w:type="spellEnd"/>
      <w:r w:rsidRPr="008116CA">
        <w:rPr>
          <w:rFonts w:ascii="Arial" w:eastAsia="Times New Roman" w:hAnsi="Arial" w:cs="Arial"/>
          <w:color w:val="505050"/>
          <w:lang w:val="en-US"/>
        </w:rPr>
        <w:t>.</w:t>
      </w:r>
    </w:p>
    <w:p w:rsidR="008116CA" w:rsidRPr="008116CA" w:rsidRDefault="008116CA" w:rsidP="00811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16CA">
        <w:rPr>
          <w:rFonts w:ascii="Times New Roman" w:eastAsia="Times New Roman" w:hAnsi="Times New Roman" w:cs="Times New Roman"/>
          <w:sz w:val="24"/>
          <w:szCs w:val="24"/>
          <w:lang w:val="en-US"/>
        </w:rPr>
        <w:t>Örnek</w:t>
      </w:r>
      <w:proofErr w:type="spellEnd"/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E539BC"/>
          <w:lang w:val="en-US"/>
        </w:rPr>
        <w:t>#</w:t>
      </w:r>
      <w:r w:rsidRPr="008116CA">
        <w:rPr>
          <w:rFonts w:ascii="Consolas" w:eastAsia="Times New Roman" w:hAnsi="Consolas" w:cs="Consolas"/>
          <w:color w:val="C248F6"/>
          <w:lang w:val="en-US"/>
        </w:rPr>
        <w:t>include</w:t>
      </w:r>
      <w:r w:rsidRPr="008116CA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stdio.h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&gt;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E539BC"/>
          <w:lang w:val="en-US"/>
        </w:rPr>
        <w:t>#</w:t>
      </w:r>
      <w:r w:rsidRPr="008116CA">
        <w:rPr>
          <w:rFonts w:ascii="Consolas" w:eastAsia="Times New Roman" w:hAnsi="Consolas" w:cs="Consolas"/>
          <w:color w:val="C248F6"/>
          <w:lang w:val="en-US"/>
        </w:rPr>
        <w:t>include</w:t>
      </w:r>
      <w:r w:rsidRPr="008116CA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limits.h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&gt;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E539BC"/>
          <w:lang w:val="en-US"/>
        </w:rPr>
        <w:t>#</w:t>
      </w:r>
      <w:r w:rsidRPr="008116CA">
        <w:rPr>
          <w:rFonts w:ascii="Consolas" w:eastAsia="Times New Roman" w:hAnsi="Consolas" w:cs="Consolas"/>
          <w:color w:val="C248F6"/>
          <w:lang w:val="en-US"/>
        </w:rPr>
        <w:t>include</w:t>
      </w:r>
      <w:r w:rsidRPr="008116CA">
        <w:rPr>
          <w:rFonts w:ascii="Consolas" w:eastAsia="Times New Roman" w:hAnsi="Consolas" w:cs="Consolas"/>
          <w:color w:val="E539BC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A6E22E"/>
          <w:lang w:val="en-US"/>
        </w:rPr>
        <w:t>&lt;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float.h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&gt;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proofErr w:type="spellStart"/>
      <w:proofErr w:type="gram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proofErr w:type="gram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FFC800"/>
          <w:lang w:val="en-US"/>
        </w:rPr>
        <w:t>main</w:t>
      </w:r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void</w:t>
      </w:r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>{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>"char -&gt; byte: %d bit: %d min: %d max: %d\n"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char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char</w:t>
      </w:r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CHAR_MIN, CHAR_MAX);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>"unsigned char -&gt; byte: %d bit: %d min: %d max: %d\n"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char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char</w:t>
      </w:r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char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) </w:t>
      </w:r>
      <w:r w:rsidRPr="008116CA">
        <w:rPr>
          <w:rFonts w:ascii="Consolas" w:eastAsia="Times New Roman" w:hAnsi="Consolas" w:cs="Consolas"/>
          <w:color w:val="9ED1FE"/>
          <w:lang w:val="en-US"/>
        </w:rPr>
        <w:t>0</w:t>
      </w:r>
      <w:r w:rsidRPr="008116CA">
        <w:rPr>
          <w:rFonts w:ascii="Consolas" w:eastAsia="Times New Roman" w:hAnsi="Consolas" w:cs="Consolas"/>
          <w:color w:val="F8F8F2"/>
          <w:lang w:val="en-US"/>
        </w:rPr>
        <w:t>, UCHAR_MAX);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lastRenderedPageBreak/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>"signed char -&gt; byte: %d bit: %d min: %d max: %d\n\n"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char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char</w:t>
      </w:r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SCHAR_MIN, SCHAR_MAX);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>"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%d max: %d\n"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INT_MIN, INT_MAX);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"unsigned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%u max: %u\n"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 </w:t>
      </w:r>
      <w:r w:rsidRPr="008116CA">
        <w:rPr>
          <w:rFonts w:ascii="Consolas" w:eastAsia="Times New Roman" w:hAnsi="Consolas" w:cs="Consolas"/>
          <w:color w:val="9ED1FE"/>
          <w:lang w:val="en-US"/>
        </w:rPr>
        <w:t>0</w:t>
      </w:r>
      <w:r w:rsidRPr="008116CA">
        <w:rPr>
          <w:rFonts w:ascii="Consolas" w:eastAsia="Times New Roman" w:hAnsi="Consolas" w:cs="Consolas"/>
          <w:color w:val="F8F8F2"/>
          <w:lang w:val="en-US"/>
        </w:rPr>
        <w:t>, UINT_MAX);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"short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hd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hd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short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short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SHRT_MIN, SHRT_MAX);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"unsigned short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hu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hu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short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short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8116CA">
        <w:rPr>
          <w:rFonts w:ascii="Consolas" w:eastAsia="Times New Roman" w:hAnsi="Consolas" w:cs="Consolas"/>
          <w:color w:val="9ED1FE"/>
          <w:lang w:val="en-US"/>
        </w:rPr>
        <w:t>0</w:t>
      </w:r>
      <w:r w:rsidRPr="008116CA">
        <w:rPr>
          <w:rFonts w:ascii="Consolas" w:eastAsia="Times New Roman" w:hAnsi="Consolas" w:cs="Consolas"/>
          <w:color w:val="F8F8F2"/>
          <w:lang w:val="en-US"/>
        </w:rPr>
        <w:t>, USHRT_MAX);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"long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ld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ld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LONG_MIN, LONG_MAX);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"long long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lld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lld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LLONG_MIN, LLONG_MAX);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"unsigned long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lu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lu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 </w:t>
      </w:r>
      <w:r w:rsidRPr="008116CA">
        <w:rPr>
          <w:rFonts w:ascii="Consolas" w:eastAsia="Times New Roman" w:hAnsi="Consolas" w:cs="Consolas"/>
          <w:color w:val="9ED1FE"/>
          <w:lang w:val="en-US"/>
        </w:rPr>
        <w:t>0</w:t>
      </w:r>
      <w:r w:rsidRPr="008116CA">
        <w:rPr>
          <w:rFonts w:ascii="Consolas" w:eastAsia="Times New Roman" w:hAnsi="Consolas" w:cs="Consolas"/>
          <w:color w:val="F8F8F2"/>
          <w:lang w:val="en-US"/>
        </w:rPr>
        <w:t>, ULONG_MAX);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"unsigned long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long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llu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llu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>, (</w:t>
      </w:r>
      <w:r w:rsidRPr="008116CA">
        <w:rPr>
          <w:rFonts w:ascii="Consolas" w:eastAsia="Times New Roman" w:hAnsi="Consolas" w:cs="Consolas"/>
          <w:color w:val="C248F6"/>
          <w:lang w:val="en-US"/>
        </w:rPr>
        <w:t>unsigned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int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) </w:t>
      </w:r>
      <w:r w:rsidRPr="008116CA">
        <w:rPr>
          <w:rFonts w:ascii="Consolas" w:eastAsia="Times New Roman" w:hAnsi="Consolas" w:cs="Consolas"/>
          <w:color w:val="9ED1FE"/>
          <w:lang w:val="en-US"/>
        </w:rPr>
        <w:t>0</w:t>
      </w:r>
      <w:r w:rsidRPr="008116CA">
        <w:rPr>
          <w:rFonts w:ascii="Consolas" w:eastAsia="Times New Roman" w:hAnsi="Consolas" w:cs="Consolas"/>
          <w:color w:val="F8F8F2"/>
          <w:lang w:val="en-US"/>
        </w:rPr>
        <w:t>, ULLONG_MAX);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>"float -&gt; byte: %d bit: %d min: %g max: %g\n"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float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float</w:t>
      </w:r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8116CA">
        <w:rPr>
          <w:rFonts w:ascii="Consolas" w:eastAsia="Times New Roman" w:hAnsi="Consolas" w:cs="Consolas"/>
          <w:color w:val="4CA6FF"/>
          <w:lang w:val="en-US"/>
        </w:rPr>
        <w:t>-</w:t>
      </w:r>
      <w:r w:rsidRPr="008116CA">
        <w:rPr>
          <w:rFonts w:ascii="Consolas" w:eastAsia="Times New Roman" w:hAnsi="Consolas" w:cs="Consolas"/>
          <w:color w:val="F8F8F2"/>
          <w:lang w:val="en-US"/>
        </w:rPr>
        <w:t>FLT_MAX, FLT_MAX);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>"double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lg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lg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double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double</w:t>
      </w:r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8116CA">
        <w:rPr>
          <w:rFonts w:ascii="Consolas" w:eastAsia="Times New Roman" w:hAnsi="Consolas" w:cs="Consolas"/>
          <w:color w:val="4CA6FF"/>
          <w:lang w:val="en-US"/>
        </w:rPr>
        <w:t>-</w:t>
      </w:r>
      <w:r w:rsidRPr="008116CA">
        <w:rPr>
          <w:rFonts w:ascii="Consolas" w:eastAsia="Times New Roman" w:hAnsi="Consolas" w:cs="Consolas"/>
          <w:color w:val="F8F8F2"/>
          <w:lang w:val="en-US"/>
        </w:rPr>
        <w:t>DBL_MAX, DBL_MAX);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spellStart"/>
      <w:proofErr w:type="gramStart"/>
      <w:r w:rsidRPr="008116CA">
        <w:rPr>
          <w:rFonts w:ascii="Consolas" w:eastAsia="Times New Roman" w:hAnsi="Consolas" w:cs="Consolas"/>
          <w:color w:val="FFC800"/>
          <w:lang w:val="en-US"/>
        </w:rPr>
        <w:t>printf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proofErr w:type="gramEnd"/>
      <w:r w:rsidRPr="008116CA">
        <w:rPr>
          <w:rFonts w:ascii="Consolas" w:eastAsia="Times New Roman" w:hAnsi="Consolas" w:cs="Consolas"/>
          <w:color w:val="A6E22E"/>
          <w:lang w:val="en-US"/>
        </w:rPr>
        <w:t>"long double -&gt; byte: %d bit: %d min: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Lg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 xml:space="preserve"> max: %</w:t>
      </w:r>
      <w:proofErr w:type="spellStart"/>
      <w:r w:rsidRPr="008116CA">
        <w:rPr>
          <w:rFonts w:ascii="Consolas" w:eastAsia="Times New Roman" w:hAnsi="Consolas" w:cs="Consolas"/>
          <w:color w:val="A6E22E"/>
          <w:lang w:val="en-US"/>
        </w:rPr>
        <w:t>Lg</w:t>
      </w:r>
      <w:proofErr w:type="spellEnd"/>
      <w:r w:rsidRPr="008116CA">
        <w:rPr>
          <w:rFonts w:ascii="Consolas" w:eastAsia="Times New Roman" w:hAnsi="Consolas" w:cs="Consolas"/>
          <w:color w:val="A6E22E"/>
          <w:lang w:val="en-US"/>
        </w:rPr>
        <w:t>\n"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double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), </w:t>
      </w:r>
      <w:proofErr w:type="spellStart"/>
      <w:r w:rsidRPr="008116CA">
        <w:rPr>
          <w:rFonts w:ascii="Consolas" w:eastAsia="Times New Roman" w:hAnsi="Consolas" w:cs="Consolas"/>
          <w:color w:val="C248F6"/>
          <w:lang w:val="en-US"/>
        </w:rPr>
        <w:t>sizeof</w:t>
      </w:r>
      <w:proofErr w:type="spellEnd"/>
      <w:r w:rsidRPr="008116CA">
        <w:rPr>
          <w:rFonts w:ascii="Consolas" w:eastAsia="Times New Roman" w:hAnsi="Consolas" w:cs="Consolas"/>
          <w:color w:val="F8F8F2"/>
          <w:lang w:val="en-US"/>
        </w:rPr>
        <w:t>(</w:t>
      </w:r>
      <w:r w:rsidRPr="008116CA">
        <w:rPr>
          <w:rFonts w:ascii="Consolas" w:eastAsia="Times New Roman" w:hAnsi="Consolas" w:cs="Consolas"/>
          <w:color w:val="C248F6"/>
          <w:lang w:val="en-US"/>
        </w:rPr>
        <w:t>long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C248F6"/>
          <w:lang w:val="en-US"/>
        </w:rPr>
        <w:t>double</w:t>
      </w:r>
      <w:r w:rsidRPr="008116CA">
        <w:rPr>
          <w:rFonts w:ascii="Consolas" w:eastAsia="Times New Roman" w:hAnsi="Consolas" w:cs="Consolas"/>
          <w:color w:val="F8F8F2"/>
          <w:lang w:val="en-US"/>
        </w:rPr>
        <w:t>)</w:t>
      </w:r>
      <w:r w:rsidRPr="008116CA">
        <w:rPr>
          <w:rFonts w:ascii="Consolas" w:eastAsia="Times New Roman" w:hAnsi="Consolas" w:cs="Consolas"/>
          <w:color w:val="4CA6FF"/>
          <w:lang w:val="en-US"/>
        </w:rPr>
        <w:t>*</w:t>
      </w:r>
      <w:r w:rsidRPr="008116CA">
        <w:rPr>
          <w:rFonts w:ascii="Consolas" w:eastAsia="Times New Roman" w:hAnsi="Consolas" w:cs="Consolas"/>
          <w:color w:val="9ED1FE"/>
          <w:lang w:val="en-US"/>
        </w:rPr>
        <w:t>8</w:t>
      </w:r>
      <w:r w:rsidRPr="008116CA">
        <w:rPr>
          <w:rFonts w:ascii="Consolas" w:eastAsia="Times New Roman" w:hAnsi="Consolas" w:cs="Consolas"/>
          <w:color w:val="F8F8F2"/>
          <w:lang w:val="en-US"/>
        </w:rPr>
        <w:t xml:space="preserve">, </w:t>
      </w:r>
      <w:r w:rsidRPr="008116CA">
        <w:rPr>
          <w:rFonts w:ascii="Consolas" w:eastAsia="Times New Roman" w:hAnsi="Consolas" w:cs="Consolas"/>
          <w:color w:val="4CA6FF"/>
          <w:lang w:val="en-US"/>
        </w:rPr>
        <w:t>-</w:t>
      </w:r>
      <w:r w:rsidRPr="008116CA">
        <w:rPr>
          <w:rFonts w:ascii="Consolas" w:eastAsia="Times New Roman" w:hAnsi="Consolas" w:cs="Consolas"/>
          <w:color w:val="F8F8F2"/>
          <w:lang w:val="en-US"/>
        </w:rPr>
        <w:t>LDBL_MAX, LDBL_MAX);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 xml:space="preserve">  </w:t>
      </w:r>
      <w:proofErr w:type="gramStart"/>
      <w:r w:rsidRPr="008116CA">
        <w:rPr>
          <w:rFonts w:ascii="Consolas" w:eastAsia="Times New Roman" w:hAnsi="Consolas" w:cs="Consolas"/>
          <w:color w:val="C248F6"/>
          <w:lang w:val="en-US"/>
        </w:rPr>
        <w:t>return</w:t>
      </w:r>
      <w:proofErr w:type="gramEnd"/>
      <w:r w:rsidRPr="008116CA">
        <w:rPr>
          <w:rFonts w:ascii="Consolas" w:eastAsia="Times New Roman" w:hAnsi="Consolas" w:cs="Consolas"/>
          <w:color w:val="F8F8F2"/>
          <w:lang w:val="en-US"/>
        </w:rPr>
        <w:t xml:space="preserve"> </w:t>
      </w:r>
      <w:r w:rsidRPr="008116CA">
        <w:rPr>
          <w:rFonts w:ascii="Consolas" w:eastAsia="Times New Roman" w:hAnsi="Consolas" w:cs="Consolas"/>
          <w:color w:val="9ED1FE"/>
          <w:lang w:val="en-US"/>
        </w:rPr>
        <w:t>0</w:t>
      </w:r>
      <w:r w:rsidRPr="008116CA">
        <w:rPr>
          <w:rFonts w:ascii="Consolas" w:eastAsia="Times New Roman" w:hAnsi="Consolas" w:cs="Consolas"/>
          <w:color w:val="F8F8F2"/>
          <w:lang w:val="en-US"/>
        </w:rPr>
        <w:t>;</w:t>
      </w:r>
    </w:p>
    <w:p w:rsidR="008116CA" w:rsidRPr="008116CA" w:rsidRDefault="008116CA" w:rsidP="008116C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240" w:lineRule="auto"/>
        <w:rPr>
          <w:rFonts w:ascii="Consolas" w:eastAsia="Times New Roman" w:hAnsi="Consolas" w:cs="Consolas"/>
          <w:color w:val="F8F8F2"/>
          <w:lang w:val="en-US"/>
        </w:rPr>
      </w:pPr>
      <w:r w:rsidRPr="008116CA">
        <w:rPr>
          <w:rFonts w:ascii="Consolas" w:eastAsia="Times New Roman" w:hAnsi="Consolas" w:cs="Consolas"/>
          <w:color w:val="F8F8F2"/>
          <w:lang w:val="en-US"/>
        </w:rPr>
        <w:t>}</w:t>
      </w:r>
    </w:p>
    <w:p w:rsidR="00403767" w:rsidRDefault="00403767">
      <w:bookmarkStart w:id="0" w:name="_GoBack"/>
      <w:bookmarkEnd w:id="0"/>
    </w:p>
    <w:sectPr w:rsidR="0040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A"/>
    <w:rsid w:val="00403767"/>
    <w:rsid w:val="005918AA"/>
    <w:rsid w:val="008116CA"/>
    <w:rsid w:val="00C65854"/>
    <w:rsid w:val="00CF7000"/>
    <w:rsid w:val="00F9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9A9E8-C7E6-4640-9996-BD80A1B7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Heading2">
    <w:name w:val="heading 2"/>
    <w:basedOn w:val="Normal"/>
    <w:link w:val="Heading2Char"/>
    <w:uiPriority w:val="9"/>
    <w:qFormat/>
    <w:rsid w:val="008116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6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g-clemp">
    <w:name w:val="bg-clemp"/>
    <w:basedOn w:val="DefaultParagraphFont"/>
    <w:rsid w:val="008116CA"/>
  </w:style>
  <w:style w:type="paragraph" w:customStyle="1" w:styleId="bg-att">
    <w:name w:val="bg-att"/>
    <w:basedOn w:val="Normal"/>
    <w:rsid w:val="00811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6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6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116CA"/>
  </w:style>
  <w:style w:type="character" w:customStyle="1" w:styleId="bg-bold">
    <w:name w:val="bg-bold"/>
    <w:basedOn w:val="DefaultParagraphFont"/>
    <w:rsid w:val="00811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790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084646736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MADAO-PC</dc:creator>
  <cp:keywords/>
  <dc:description/>
  <cp:lastModifiedBy>MADAO-PC</cp:lastModifiedBy>
  <cp:revision>3</cp:revision>
  <dcterms:created xsi:type="dcterms:W3CDTF">2021-03-15T10:59:00Z</dcterms:created>
  <dcterms:modified xsi:type="dcterms:W3CDTF">2021-03-15T11:17:00Z</dcterms:modified>
</cp:coreProperties>
</file>