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脚手架安装好后：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打开终端运行：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</w:t>
            </w:r>
            <w:r>
              <w:rPr>
                <w:rFonts w:hint="eastAsia"/>
                <w:highlight w:val="yellow"/>
                <w:lang w:val="en-US" w:eastAsia="zh-CN"/>
              </w:rPr>
              <w:t>package.json</w:t>
            </w:r>
            <w:r>
              <w:rPr>
                <w:rFonts w:hint="eastAsia"/>
                <w:lang w:val="en-US" w:eastAsia="zh-CN"/>
              </w:rPr>
              <w:t>文件，选择在终端中打开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在命令行输入：</w:t>
            </w:r>
            <w:r>
              <w:rPr>
                <w:rFonts w:hint="eastAsia"/>
                <w:highlight w:val="yellow"/>
                <w:lang w:val="en-US" w:eastAsia="zh-CN"/>
              </w:rPr>
              <w:t>npm run serve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1.在终端输入：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会出现dist文件夹：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2090420</wp:posOffset>
                      </wp:positionV>
                      <wp:extent cx="736600" cy="254000"/>
                      <wp:effectExtent l="1270" t="4445" r="5080" b="273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5pt;margin-top:164.6pt;height:20pt;width:58pt;z-index:251658240;mso-width-relative:page;mso-height-relative:page;" filled="f" stroked="t" coordsize="21600,21600" o:gfxdata="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0aJN1QAAAAsBAAAP&#10;AAAAAAAAAAEAIAAAACIAAABkcnMvZG93bnJldi54bWxQSwECFAAUAAAACACHTuJABU8l8+IBAACb&#10;AwAADgAAAAAAAAABACAAAAAkAQAAZHJzL2Uyb0RvYy54bWxQSwUGAAAAAAYABgBZAQAAeAUAAAAA&#10;">
                      <v:fill on="f" focussize="0,0"/>
                      <v:stroke color="#FF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1443990" cy="21170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11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对vue 进行配置：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在根目录下创建 </w:t>
            </w:r>
            <w:r>
              <w:rPr>
                <w:rFonts w:hint="eastAsia"/>
                <w:highlight w:val="yellow"/>
                <w:lang w:val="en-US" w:eastAsia="zh-CN"/>
              </w:rPr>
              <w:t>vue.config.js</w:t>
            </w:r>
            <w:r>
              <w:rPr>
                <w:rFonts w:hint="eastAsia"/>
                <w:lang w:val="en-US" w:eastAsia="zh-CN"/>
              </w:rPr>
              <w:t>文件并进行配置：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publicPath: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NODE_ENV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'production'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3.重新打包：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4.测试：打开项目文件夹下的dist目录下index.html文件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18740" cy="1676400"/>
                  <wp:effectExtent l="0" t="0" r="1016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出现以下界面说明配置成功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66620" cy="1692275"/>
                  <wp:effectExtent l="0" t="0" r="508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5.将所需的ebook文件复制到public文件夹下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._2013_Book_ShipAndOffshoreStructureDesign.epub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6.下载epubjs库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auto"/>
          </w:tcPr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先暂停终端：</w:t>
            </w:r>
          </w:p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4655" cy="2058035"/>
                  <wp:effectExtent l="0" t="0" r="17145" b="1841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05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auto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 npm i --save epubjs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1955" cy="1750060"/>
                  <wp:effectExtent l="0" t="0" r="4445" b="254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auto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在package.json中查看：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03905" cy="2738755"/>
                  <wp:effectExtent l="0" t="0" r="1079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27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auto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有时候epubjs版本太高，会出现兼容性问题，这时可以在 package.json文件中修改版本号：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"epubjs"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"0.3.71"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在package.json打开终端输入：npm install</w:t>
            </w:r>
          </w:p>
        </w:tc>
      </w:tr>
    </w:tbl>
    <w:p>
      <w:pPr>
        <w:pStyle w:val="2"/>
        <w:rPr>
          <w:rFonts w:hint="eastAsia"/>
          <w:b/>
          <w:bCs/>
          <w:highlight w:val="none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7.重新启动终端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nom run serve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8.Vue ui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在根目录下打开终端：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输入：vue ui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76550" cy="1229995"/>
                  <wp:effectExtent l="0" t="0" r="0" b="825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114300" distR="114300">
                  <wp:extent cx="4009390" cy="1193165"/>
                  <wp:effectExtent l="0" t="0" r="10160" b="698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9.图标字体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①新建空文件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481955" cy="1877695"/>
                  <wp:effectExtent l="0" t="0" r="4445" b="825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87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②修改文件名</w:t>
            </w:r>
          </w:p>
          <w:p>
            <w:r>
              <w:drawing>
                <wp:inline distT="0" distB="0" distL="114300" distR="114300">
                  <wp:extent cx="4624705" cy="2007870"/>
                  <wp:effectExtent l="0" t="0" r="4445" b="1143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05" cy="200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58085" cy="1981835"/>
                  <wp:effectExtent l="0" t="0" r="18415" b="1841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5" cy="198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③导入svg 图标文件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75605" cy="2230120"/>
                  <wp:effectExtent l="0" t="0" r="10795" b="1778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223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④选中所有图标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4495" cy="1984375"/>
                  <wp:effectExtent l="0" t="0" r="1905" b="1587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⑤点击generate font 下载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Download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31415" cy="689610"/>
                  <wp:effectExtent l="0" t="0" r="6985" b="1524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68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终端输入：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 --save-dev node-sass sass-loader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19880" cy="880110"/>
                  <wp:effectExtent l="0" t="0" r="13970" b="1524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下载完成可在package.json文件中查看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33090" cy="2571115"/>
                  <wp:effectExtent l="0" t="0" r="10160" b="63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 mint-ui -S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引入rem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在App.vue中引入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//文件加载完成后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addEventListener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'DOMContentLoaded'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,()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//找到html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//让文件的字体大小 = 窗口innerWidth / 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innerWidth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//设置最大字体大小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 reset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"https://meyerweb.com/eric/tools/css/reset/"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https://meyerweb.com/eric/tools/css/reset/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16680" cy="2967990"/>
                  <wp:effectExtent l="0" t="0" r="7620" b="381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296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vue调试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Vue-devtools 插件安装教程在硬盘/软件中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nginx 静态资源服务器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"http://nginx.org/en/download.html"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http://nginx.org/en/download.html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可下载稳定的版本 stable version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960755</wp:posOffset>
                      </wp:positionV>
                      <wp:extent cx="1225550" cy="171450"/>
                      <wp:effectExtent l="9525" t="9525" r="222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09900" y="6261735"/>
                                <a:ext cx="12255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7pt;margin-top:75.65pt;height:13.5pt;width:96.5pt;z-index:251659264;v-text-anchor:middle;mso-width-relative:page;mso-height-relative:page;" filled="f" stroked="t" coordsize="21600,21600" o:gfxdata="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8ol&#10;1NkAAAALAQAADwAAAAAAAAABACAAAAAiAAAAZHJzL2Rvd25yZXYueG1sUEsBAhQAFAAAAAgAh07i&#10;QKQMKeZaAgAAiQQAAA4AAAAAAAAAAQAgAAAAKAEAAGRycy9lMm9Eb2MueG1sUEsFBgAAAAAGAAYA&#10;WQEAAPQFAAAAAA==&#10;">
                      <v:fill on="f" focussize="0,0"/>
                      <v:stroke weight="1.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3543300" cy="2921000"/>
                  <wp:effectExtent l="0" t="0" r="0" b="12700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解压后：修改配置文件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  <w:r>
              <w:drawing>
                <wp:inline distT="0" distB="0" distL="114300" distR="114300">
                  <wp:extent cx="3766820" cy="1577975"/>
                  <wp:effectExtent l="0" t="0" r="5080" b="317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820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19685</wp:posOffset>
                      </wp:positionV>
                      <wp:extent cx="1238250" cy="158750"/>
                      <wp:effectExtent l="9525" t="9525" r="9525" b="2222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11250" y="2527935"/>
                                <a:ext cx="123825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5pt;margin-top:1.55pt;height:12.5pt;width:97.5pt;z-index:251661312;v-text-anchor:middle;mso-width-relative:page;mso-height-relative:page;" filled="f" stroked="t" coordsize="21600,21600" o:gfxdata="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ub5A9UAAAAH&#10;AQAADwAAAAAAAAABACAAAAAiAAAAZHJzL2Rvd25yZXYueG1sUEsBAhQAFAAAAAgAh07iQCpWSEtY&#10;AgAAiwQAAA4AAAAAAAAAAQAgAAAAJAEAAGRycy9lMm9Eb2MueG1sUEsFBgAAAAAGAAYAWQEAAO4F&#10;AAAAAA==&#10;">
                      <v:fill on="f" focussize="0,0"/>
                      <v:stroke weight="1.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</w:rPr>
              <w:t>user  sam owner;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worker_processes  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events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worker_connections  1024;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mime.types;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default_type  application/octet-stream;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sendfile        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error_page   500 502 503 504  /50x.html;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= /50x.html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154940</wp:posOffset>
                      </wp:positionV>
                      <wp:extent cx="3759200" cy="1822450"/>
                      <wp:effectExtent l="9525" t="9525" r="22225" b="1587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89050" y="7058025"/>
                                <a:ext cx="3759200" cy="18224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.5pt;margin-top:12.2pt;height:143.5pt;width:296pt;z-index:251660288;v-text-anchor:middle;mso-width-relative:page;mso-height-relative:page;" filled="f" stroked="t" coordsize="21600,21600" o:gfxdata="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JAQ&#10;CNgAAAAJAQAADwAAAAAAAAABACAAAAAiAAAAZHJzL2Rvd25yZXYueG1sUEsBAhQAFAAAAAgAh07i&#10;QBk1UjBbAgAAjAQAAA4AAAAAAAAAAQAgAAAAJwEAAGRycy9lMm9Eb2MueG1sUEsFBgAAAAAGAAYA&#10;WQEAAPQFAAAAAA==&#10;">
                      <v:fill on="f" focussize="0,0"/>
                      <v:stroke weight="1.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  <w:bCs w:val="0"/>
              </w:rPr>
              <w:t>server {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listen 8081;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server_name resource;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 xml:space="preserve">root </w:t>
            </w:r>
            <w:r>
              <w:rPr>
                <w:rFonts w:hint="eastAsia"/>
                <w:b w:val="0"/>
                <w:bCs w:val="0"/>
                <w:highlight w:val="yellow"/>
              </w:rPr>
              <w:t>C:/Users/web/Desktop/resource;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autoindex on;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location / {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 xml:space="preserve">   add_header Access-Control-Allow-Origin *; 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}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add_header Cache-Control "no-cache,must-revalidate";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ab/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ab/>
            </w:r>
            <w:r>
              <w:rPr>
                <w:rFonts w:hint="eastAsia"/>
                <w:b w:val="0"/>
                <w:bCs w:val="0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在该文件下打开命令行窗口：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启动文件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highlight w:val="yellow"/>
                <w:lang w:val="en-US" w:eastAsia="zh-CN"/>
              </w:rPr>
              <w:t>start nginx.exe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停止文件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highlight w:val="yellow"/>
                <w:lang w:val="en-US" w:eastAsia="zh-CN"/>
              </w:rPr>
              <w:t>taskkill /fi "imagename eq nginx.EXE" 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启动文件后：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打开浏览器，地址栏输入：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"http://127.0.0.1:8081/"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http://127.0.0.1:8081/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30015" cy="1212850"/>
                  <wp:effectExtent l="0" t="0" r="13335" b="635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l="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5" cy="121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Viewport视区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"width=device-width,initial-scale=1.0,</w:t>
            </w: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highlight w:val="yellow"/>
                <w:shd w:val="clear" w:fill="1E1E1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maximum-scale=1.0,minimum-scale=1.0,user-scalable=no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避免用户误触导致屏幕放大或缩小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下载axios库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yellow"/>
                <w:vertAlign w:val="baseline"/>
                <w:lang w:val="en-US" w:eastAsia="zh-CN"/>
              </w:rPr>
              <w:t>npm i axios -S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9A053"/>
    <w:multiLevelType w:val="singleLevel"/>
    <w:tmpl w:val="A2A9A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3C7"/>
    <w:rsid w:val="01AD3651"/>
    <w:rsid w:val="04203EE8"/>
    <w:rsid w:val="06C62355"/>
    <w:rsid w:val="07531068"/>
    <w:rsid w:val="0900376F"/>
    <w:rsid w:val="094412C4"/>
    <w:rsid w:val="0A0D5CA9"/>
    <w:rsid w:val="0F9C09B8"/>
    <w:rsid w:val="104A7004"/>
    <w:rsid w:val="116F1761"/>
    <w:rsid w:val="14A26F49"/>
    <w:rsid w:val="1A117E28"/>
    <w:rsid w:val="1C803AE8"/>
    <w:rsid w:val="1D1855A4"/>
    <w:rsid w:val="1DF225A9"/>
    <w:rsid w:val="20CD705A"/>
    <w:rsid w:val="21DB08F5"/>
    <w:rsid w:val="221A4285"/>
    <w:rsid w:val="23DB735C"/>
    <w:rsid w:val="249A1115"/>
    <w:rsid w:val="2517076B"/>
    <w:rsid w:val="254E4677"/>
    <w:rsid w:val="2ADB4FD2"/>
    <w:rsid w:val="2BE7003E"/>
    <w:rsid w:val="2D9733C7"/>
    <w:rsid w:val="2E0806E9"/>
    <w:rsid w:val="2E271C22"/>
    <w:rsid w:val="322A5BB6"/>
    <w:rsid w:val="325612A6"/>
    <w:rsid w:val="36730B32"/>
    <w:rsid w:val="36FA3904"/>
    <w:rsid w:val="37BC3FF3"/>
    <w:rsid w:val="3A5B7DA1"/>
    <w:rsid w:val="3B685E6B"/>
    <w:rsid w:val="3DC13932"/>
    <w:rsid w:val="3EC8793F"/>
    <w:rsid w:val="3EF65D3E"/>
    <w:rsid w:val="3F4E7625"/>
    <w:rsid w:val="42B95F30"/>
    <w:rsid w:val="436921D0"/>
    <w:rsid w:val="463C2AD6"/>
    <w:rsid w:val="47A13A48"/>
    <w:rsid w:val="4FF34EBE"/>
    <w:rsid w:val="504379E2"/>
    <w:rsid w:val="50F337B8"/>
    <w:rsid w:val="54D819BE"/>
    <w:rsid w:val="551C4DA1"/>
    <w:rsid w:val="56CC6D5D"/>
    <w:rsid w:val="570711C5"/>
    <w:rsid w:val="5C29476E"/>
    <w:rsid w:val="5C902456"/>
    <w:rsid w:val="5CBF3A3D"/>
    <w:rsid w:val="61F40EA5"/>
    <w:rsid w:val="62B00796"/>
    <w:rsid w:val="65966C2F"/>
    <w:rsid w:val="693B12B5"/>
    <w:rsid w:val="699537B5"/>
    <w:rsid w:val="6ADE27F0"/>
    <w:rsid w:val="6C562131"/>
    <w:rsid w:val="6F1E1CB1"/>
    <w:rsid w:val="710E2AA3"/>
    <w:rsid w:val="744002F2"/>
    <w:rsid w:val="773F0F33"/>
    <w:rsid w:val="7FC20C0D"/>
    <w:rsid w:val="7FD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2019-08-23T06:06:00Z</dcterms:created>
  <dc:creator>web</dc:creator>
  <cp:lastModifiedBy>web</cp:lastModifiedBy>
  <dcterms:modified xsi:type="dcterms:W3CDTF">2019-08-29T06:07:16Z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