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脚手架安装好后：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打开终端运行：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右键单击</w:t>
            </w:r>
            <w:r>
              <w:rPr>
                <w:rFonts w:hint="eastAsia"/>
                <w:highlight w:val="yellow"/>
                <w:lang w:val="en-US" w:eastAsia="zh-CN"/>
              </w:rPr>
              <w:t>package.json</w:t>
            </w:r>
            <w:r>
              <w:rPr>
                <w:rFonts w:hint="eastAsia"/>
                <w:lang w:val="en-US" w:eastAsia="zh-CN"/>
              </w:rPr>
              <w:t>文件，选择在终端中打开</w:t>
            </w:r>
          </w:p>
          <w:p>
            <w:pPr>
              <w:pStyle w:val="2"/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在命令行输入：</w:t>
            </w:r>
            <w:r>
              <w:rPr>
                <w:rFonts w:hint="eastAsia"/>
                <w:highlight w:val="yellow"/>
                <w:lang w:val="en-US" w:eastAsia="zh-CN"/>
              </w:rPr>
              <w:t>npm run serve</w:t>
            </w:r>
          </w:p>
        </w:tc>
      </w:tr>
    </w:tbl>
    <w:p>
      <w:pPr>
        <w:pStyle w:val="2"/>
        <w:rPr>
          <w:rFonts w:hint="eastAsia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1.在终端输入：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会出现dist文件夹：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rPr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2090420</wp:posOffset>
                      </wp:positionV>
                      <wp:extent cx="736600" cy="254000"/>
                      <wp:effectExtent l="1270" t="4445" r="5080" b="2730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2540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arrow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5pt;margin-top:164.6pt;height:20pt;width:58pt;z-index:251658240;mso-width-relative:page;mso-height-relative:page;" filled="f" stroked="t" coordsize="21600,21600" o:gfxdata="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H0aJN1QAAAAsBAAAP&#10;AAAAAAAAAAEAIAAAACIAAABkcnMvZG93bnJldi54bWxQSwECFAAUAAAACACHTuJABU8l8+IBAACb&#10;AwAADgAAAAAAAAABACAAAAAkAQAAZHJzL2Uyb0RvYy54bWxQSwUGAAAAAAYABgBZAQAAeAUAAAAA&#10;">
                      <v:fill on="f" focussize="0,0"/>
                      <v:stroke color="#FF0000" joinstyle="round" endarrow="open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114300" distR="114300">
                  <wp:extent cx="1443990" cy="2117090"/>
                  <wp:effectExtent l="0" t="0" r="3810" b="165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2117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对vue 进行配置：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在根目录下创建 </w:t>
            </w:r>
            <w:r>
              <w:rPr>
                <w:rFonts w:hint="eastAsia"/>
                <w:highlight w:val="yellow"/>
                <w:lang w:val="en-US" w:eastAsia="zh-CN"/>
              </w:rPr>
              <w:t>vue.config.js</w:t>
            </w:r>
            <w:r>
              <w:rPr>
                <w:rFonts w:hint="eastAsia"/>
                <w:lang w:val="en-US" w:eastAsia="zh-CN"/>
              </w:rPr>
              <w:t>文件并进行配置：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publicPath: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NODE_ENV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===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'production'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?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pStyle w:val="2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3.重新打包：</w:t>
            </w:r>
            <w:r>
              <w:rPr>
                <w:rFonts w:hint="eastAsia"/>
                <w:b/>
                <w:bCs/>
                <w:highlight w:val="yellow"/>
                <w:lang w:val="en-US" w:eastAsia="zh-CN"/>
              </w:rPr>
              <w:t>npm run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4.测试：打开项目文件夹下的dist目录下index.html文件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618740" cy="1676400"/>
                  <wp:effectExtent l="0" t="0" r="10160" b="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出现以下界面说明配置成功</w:t>
            </w:r>
          </w:p>
          <w:p>
            <w:pPr>
              <w:pStyle w:val="2"/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166620" cy="1692275"/>
                  <wp:effectExtent l="0" t="0" r="5080" b="317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69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5.将所需的ebook文件复制到public文件夹下 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._2013_Book_ShipAndOffshoreStructureDesign.epub</w:t>
      </w:r>
    </w:p>
    <w:p>
      <w:pPr>
        <w:pStyle w:val="2"/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6.下载epubjs库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先暂停终端：</w:t>
            </w:r>
          </w:p>
          <w:p>
            <w:pPr>
              <w:pStyle w:val="2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54655" cy="2058035"/>
                  <wp:effectExtent l="0" t="0" r="17145" b="18415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2058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输入 npm i --save epubjs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1955" cy="1750060"/>
                  <wp:effectExtent l="0" t="0" r="4445" b="2540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750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在package.json中查看：</w:t>
            </w:r>
          </w:p>
          <w:p>
            <w:pPr>
              <w:pStyle w:val="2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303905" cy="2738755"/>
                  <wp:effectExtent l="0" t="0" r="1079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905" cy="2738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b/>
          <w:bCs/>
          <w:highlight w:val="none"/>
          <w:lang w:val="en-US" w:eastAsia="zh-CN"/>
        </w:rPr>
      </w:pPr>
    </w:p>
    <w:p>
      <w:pPr>
        <w:pStyle w:val="2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7.重新启动终端</w:t>
      </w:r>
    </w:p>
    <w:p>
      <w:pPr>
        <w:pStyle w:val="2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nom run serve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8.Vue ui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在根目录下打开终端：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输入：vue ui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76550" cy="1229995"/>
                  <wp:effectExtent l="0" t="0" r="0" b="825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2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drawing>
                <wp:inline distT="0" distB="0" distL="114300" distR="114300">
                  <wp:extent cx="4009390" cy="1193165"/>
                  <wp:effectExtent l="0" t="0" r="10160" b="698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90" cy="119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9.图标字体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"https://icomoon.io/app/" \l "/select"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https://icomoon.io/app/#/select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①新建空文件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481955" cy="1877695"/>
                  <wp:effectExtent l="0" t="0" r="4445" b="825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1955" cy="1877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②修改文件名</w:t>
            </w:r>
          </w:p>
          <w:p>
            <w:r>
              <w:drawing>
                <wp:inline distT="0" distB="0" distL="114300" distR="114300">
                  <wp:extent cx="4624705" cy="2007870"/>
                  <wp:effectExtent l="0" t="0" r="4445" b="1143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705" cy="2007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2458085" cy="1981835"/>
                  <wp:effectExtent l="0" t="0" r="18415" b="18415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085" cy="1981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③导入svg 图标文件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75605" cy="2230120"/>
                  <wp:effectExtent l="0" t="0" r="10795" b="1778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5" cy="2230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④选中所有图标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484495" cy="1984375"/>
                  <wp:effectExtent l="0" t="0" r="1905" b="15875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495" cy="198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⑤点击generate font 下载</w:t>
            </w:r>
          </w:p>
          <w:p>
            <w:pPr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Download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431415" cy="689610"/>
                  <wp:effectExtent l="0" t="0" r="6985" b="15240"/>
                  <wp:docPr id="19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689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下载依赖包：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终端输入：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 --save-dev node-sass sass-loader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19880" cy="880110"/>
                  <wp:effectExtent l="0" t="0" r="13970" b="1524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880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下载完成可在package.json文件中查看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133090" cy="2571115"/>
                  <wp:effectExtent l="0" t="0" r="10160" b="635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090" cy="257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 mint-ui -S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引入rem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在App.vue中引入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//文件加载完成后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addEventListener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'DOMContentLoaded'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,()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//找到html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querySelector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//让文件的字体大小 = 窗口innerWidth / 10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window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innerWidth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//设置最大字体大小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&gt;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?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'px'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 reset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"https://meyerweb.com/eric/tools/css/reset/"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https://meyerweb.com/eric/tools/css/reset/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16680" cy="2967990"/>
                  <wp:effectExtent l="0" t="0" r="7620" b="3810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296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vue调试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vertAlign w:val="baseline"/>
                <w:lang w:val="en-US" w:eastAsia="zh-CN"/>
              </w:rPr>
              <w:t>Vue-devtools 插件安装教程在硬盘/软件中</w:t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nginx 静态资源服务器</w:t>
      </w:r>
      <w:bookmarkStart w:id="0" w:name="_GoBack"/>
      <w:bookmarkEnd w:id="0"/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"http://nginx.org/en/download.html"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http://nginx.org/en/download.html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可下载稳定的版本 stable version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960755</wp:posOffset>
                      </wp:positionV>
                      <wp:extent cx="1225550" cy="171450"/>
                      <wp:effectExtent l="9525" t="9525" r="222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09900" y="6261735"/>
                                <a:ext cx="12255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00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47pt;margin-top:75.65pt;height:13.5pt;width:96.5pt;z-index:251659264;v-text-anchor:middle;mso-width-relative:page;mso-height-relative:page;" filled="f" stroked="t" coordsize="21600,21600" o:gfxdata="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XyiXU2QAAAAsBAAAPAAAAAAAAAAEAIAAA&#10;ACIAAABkcnMvZG93bnJldi54bWxQSwECFAAUAAAACACHTuJAYTnGLbYCAABxBQAADgAAAAAAAAAB&#10;ACAAAAAoAQAAZHJzL2Uyb0RvYy54bWxQSwUGAAAAAAYABgBZAQAAUAYAAAAA&#10;">
                      <v:fill on="f" focussize="0,0"/>
                      <v:stroke weight="1.5pt" color="#FF0000 [3204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3543300" cy="2921000"/>
                  <wp:effectExtent l="0" t="0" r="0" b="12700"/>
                  <wp:docPr id="23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解压后：修改配置文件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  <w:r>
              <w:drawing>
                <wp:inline distT="0" distB="0" distL="114300" distR="114300">
                  <wp:extent cx="3766820" cy="1577975"/>
                  <wp:effectExtent l="0" t="0" r="5080" b="317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820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  sam owner;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worker_processes  1;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events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worker_connections  1024;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include       mime.types;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default_type  application/octet-stream;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sendfile        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server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listen       80;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server_name  localhost;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/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index  index.html index.htm;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error_page   500 502 503 504  /50x.html;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location = /50x.html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root   html;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listen 8081;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server_name resource;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root C:/Users/web/Desktop/resource;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autoindex on;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location /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add_header Access-Control-Allow-Origin *;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add_header Cache-Control "no-cache,must-revalidate";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在该文件下打开命令行窗口：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启动文件</w:t>
            </w:r>
            <w:r>
              <w:rPr>
                <w:rFonts w:hint="eastAsia"/>
                <w:lang w:val="en-US" w:eastAsia="zh-CN"/>
              </w:rPr>
              <w:t>：start nginx.exe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停止文件</w:t>
            </w:r>
            <w:r>
              <w:rPr>
                <w:rFonts w:hint="eastAsia"/>
                <w:lang w:val="en-US" w:eastAsia="zh-CN"/>
              </w:rPr>
              <w:t>：taskkill /fi "imagename eq nginx.EXE" /f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启动文件后：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打开浏览器，地址栏输入：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"http://127.0.0.1:8081/"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宋体" w:hAnsi="宋体" w:eastAsia="宋体" w:cs="宋体"/>
                <w:sz w:val="24"/>
                <w:szCs w:val="24"/>
              </w:rPr>
              <w:t>http://127.0.0.1:8081/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3930015" cy="1212850"/>
                  <wp:effectExtent l="0" t="0" r="13335" b="635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l="9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015" cy="1212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9A053"/>
    <w:multiLevelType w:val="singleLevel"/>
    <w:tmpl w:val="A2A9A0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733C7"/>
    <w:rsid w:val="01AD3651"/>
    <w:rsid w:val="04203EE8"/>
    <w:rsid w:val="06C62355"/>
    <w:rsid w:val="07531068"/>
    <w:rsid w:val="0900376F"/>
    <w:rsid w:val="094412C4"/>
    <w:rsid w:val="0A0D5CA9"/>
    <w:rsid w:val="0F9C09B8"/>
    <w:rsid w:val="104A7004"/>
    <w:rsid w:val="116F1761"/>
    <w:rsid w:val="14A26F49"/>
    <w:rsid w:val="1A117E28"/>
    <w:rsid w:val="1C803AE8"/>
    <w:rsid w:val="1D1855A4"/>
    <w:rsid w:val="1DF225A9"/>
    <w:rsid w:val="20CD705A"/>
    <w:rsid w:val="23DB735C"/>
    <w:rsid w:val="249A1115"/>
    <w:rsid w:val="2517076B"/>
    <w:rsid w:val="254E4677"/>
    <w:rsid w:val="2ADB4FD2"/>
    <w:rsid w:val="2BE7003E"/>
    <w:rsid w:val="2D9733C7"/>
    <w:rsid w:val="2E0806E9"/>
    <w:rsid w:val="2E271C22"/>
    <w:rsid w:val="325612A6"/>
    <w:rsid w:val="36730B32"/>
    <w:rsid w:val="36FA3904"/>
    <w:rsid w:val="37BC3FF3"/>
    <w:rsid w:val="3A5B7DA1"/>
    <w:rsid w:val="3DC13932"/>
    <w:rsid w:val="3EC8793F"/>
    <w:rsid w:val="3EF65D3E"/>
    <w:rsid w:val="42B95F30"/>
    <w:rsid w:val="436921D0"/>
    <w:rsid w:val="463C2AD6"/>
    <w:rsid w:val="47A13A48"/>
    <w:rsid w:val="4FF34EBE"/>
    <w:rsid w:val="504379E2"/>
    <w:rsid w:val="54D819BE"/>
    <w:rsid w:val="551C4DA1"/>
    <w:rsid w:val="56CC6D5D"/>
    <w:rsid w:val="570711C5"/>
    <w:rsid w:val="5C29476E"/>
    <w:rsid w:val="5CBF3A3D"/>
    <w:rsid w:val="61F40EA5"/>
    <w:rsid w:val="62B00796"/>
    <w:rsid w:val="65966C2F"/>
    <w:rsid w:val="693B12B5"/>
    <w:rsid w:val="6ADE27F0"/>
    <w:rsid w:val="6F1E1CB1"/>
    <w:rsid w:val="710E2AA3"/>
    <w:rsid w:val="744002F2"/>
    <w:rsid w:val="7FC20C0D"/>
    <w:rsid w:val="7FD4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2019-08-23T06:06:00Z</dcterms:created>
  <dc:creator>web</dc:creator>
  <cp:lastModifiedBy>web</cp:lastModifiedBy>
  <dcterms:modified xsi:type="dcterms:W3CDTF">2019-08-27T05:10:51Z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