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E635E" w14:textId="77777777" w:rsidR="0015651E" w:rsidRPr="0015651E" w:rsidRDefault="0015651E" w:rsidP="0015651E">
      <w:pPr>
        <w:jc w:val="left"/>
        <w:rPr>
          <w:rFonts w:ascii="Times New Roman" w:hAnsi="Times New Roman" w:cs="Times New Roman"/>
          <w:b/>
          <w:bCs/>
        </w:rPr>
      </w:pPr>
      <w:r w:rsidRPr="0015651E">
        <w:rPr>
          <w:rFonts w:ascii="Times New Roman" w:hAnsi="Times New Roman" w:cs="Times New Roman"/>
          <w:b/>
          <w:bCs/>
        </w:rPr>
        <w:t>UML</w:t>
      </w:r>
    </w:p>
    <w:p w14:paraId="6EB6D42E" w14:textId="36C15F34" w:rsidR="0015651E" w:rsidRPr="0015651E" w:rsidRDefault="0015651E" w:rsidP="0015651E">
      <w:pPr>
        <w:jc w:val="left"/>
        <w:rPr>
          <w:rFonts w:ascii="Times New Roman" w:hAnsi="Times New Roman" w:cs="Times New Roman"/>
          <w:b/>
          <w:bCs/>
        </w:rPr>
      </w:pPr>
      <w:r w:rsidRPr="0015651E">
        <w:rPr>
          <w:rFonts w:ascii="Times New Roman" w:hAnsi="Times New Roman" w:cs="Times New Roman"/>
          <w:b/>
          <w:bCs/>
        </w:rPr>
        <w:drawing>
          <wp:inline distT="0" distB="0" distL="0" distR="0" wp14:anchorId="18797D38" wp14:editId="31C391E9">
            <wp:extent cx="5274310" cy="4053205"/>
            <wp:effectExtent l="0" t="0" r="2540" b="4445"/>
            <wp:docPr id="5845851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4053205"/>
                    </a:xfrm>
                    <a:prstGeom prst="rect">
                      <a:avLst/>
                    </a:prstGeom>
                    <a:noFill/>
                    <a:ln>
                      <a:noFill/>
                    </a:ln>
                  </pic:spPr>
                </pic:pic>
              </a:graphicData>
            </a:graphic>
          </wp:inline>
        </w:drawing>
      </w:r>
    </w:p>
    <w:p w14:paraId="6399EA8D" w14:textId="77777777" w:rsidR="0015651E" w:rsidRDefault="0015651E">
      <w:pPr>
        <w:widowControl/>
        <w:jc w:val="left"/>
        <w:rPr>
          <w:rFonts w:ascii="Times New Roman" w:hAnsi="Times New Roman" w:cs="Times New Roman"/>
          <w:b/>
          <w:bCs/>
        </w:rPr>
      </w:pPr>
      <w:r>
        <w:rPr>
          <w:rFonts w:ascii="Times New Roman" w:hAnsi="Times New Roman" w:cs="Times New Roman"/>
          <w:b/>
          <w:bCs/>
        </w:rPr>
        <w:br w:type="page"/>
      </w:r>
    </w:p>
    <w:p w14:paraId="76F6CA0A" w14:textId="21B2CE1D" w:rsidR="0015651E" w:rsidRPr="0015651E" w:rsidRDefault="0015651E" w:rsidP="0015651E">
      <w:pPr>
        <w:jc w:val="left"/>
        <w:rPr>
          <w:rFonts w:ascii="Times New Roman" w:hAnsi="Times New Roman" w:cs="Times New Roman"/>
          <w:b/>
          <w:bCs/>
        </w:rPr>
      </w:pPr>
      <w:r w:rsidRPr="0015651E">
        <w:rPr>
          <w:rFonts w:ascii="Times New Roman" w:hAnsi="Times New Roman" w:cs="Times New Roman"/>
          <w:b/>
          <w:bCs/>
        </w:rPr>
        <w:lastRenderedPageBreak/>
        <w:t>Sequence Diagram</w:t>
      </w:r>
    </w:p>
    <w:p w14:paraId="74B1E009" w14:textId="0894117C" w:rsidR="0015651E" w:rsidRPr="0015651E" w:rsidRDefault="0015651E" w:rsidP="0015651E">
      <w:pPr>
        <w:jc w:val="left"/>
        <w:rPr>
          <w:rFonts w:ascii="Times New Roman" w:hAnsi="Times New Roman" w:cs="Times New Roman"/>
          <w:b/>
          <w:bCs/>
        </w:rPr>
      </w:pPr>
      <w:r w:rsidRPr="0015651E">
        <w:rPr>
          <w:rFonts w:ascii="Times New Roman" w:hAnsi="Times New Roman" w:cs="Times New Roman"/>
          <w:b/>
          <w:bCs/>
        </w:rPr>
        <w:drawing>
          <wp:inline distT="0" distB="0" distL="0" distR="0" wp14:anchorId="07C584A5" wp14:editId="534B3DF0">
            <wp:extent cx="5274310" cy="6044565"/>
            <wp:effectExtent l="0" t="0" r="2540" b="0"/>
            <wp:docPr id="19954859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6044565"/>
                    </a:xfrm>
                    <a:prstGeom prst="rect">
                      <a:avLst/>
                    </a:prstGeom>
                    <a:noFill/>
                    <a:ln>
                      <a:noFill/>
                    </a:ln>
                  </pic:spPr>
                </pic:pic>
              </a:graphicData>
            </a:graphic>
          </wp:inline>
        </w:drawing>
      </w:r>
    </w:p>
    <w:p w14:paraId="5F308359" w14:textId="77777777" w:rsidR="000B4F4E" w:rsidRDefault="000B4F4E" w:rsidP="00137167">
      <w:pPr>
        <w:jc w:val="left"/>
        <w:rPr>
          <w:rFonts w:ascii="Times New Roman" w:hAnsi="Times New Roman" w:cs="Times New Roman"/>
          <w:b/>
          <w:bCs/>
        </w:rPr>
      </w:pPr>
    </w:p>
    <w:p w14:paraId="384C96C8" w14:textId="1F9FA9A3" w:rsidR="00137167" w:rsidRDefault="00137167" w:rsidP="00137167">
      <w:pPr>
        <w:jc w:val="left"/>
        <w:rPr>
          <w:rFonts w:ascii="Times New Roman" w:hAnsi="Times New Roman" w:cs="Times New Roman"/>
          <w:b/>
          <w:bCs/>
        </w:rPr>
      </w:pPr>
      <w:r w:rsidRPr="00137167">
        <w:rPr>
          <w:rFonts w:ascii="Times New Roman" w:hAnsi="Times New Roman" w:cs="Times New Roman"/>
          <w:b/>
          <w:bCs/>
        </w:rPr>
        <w:t>REQ 3 Design Rationale</w:t>
      </w:r>
    </w:p>
    <w:p w14:paraId="7FF76C15" w14:textId="77777777" w:rsidR="00137167" w:rsidRPr="00137167" w:rsidRDefault="00137167" w:rsidP="00137167">
      <w:pPr>
        <w:jc w:val="left"/>
        <w:rPr>
          <w:rFonts w:ascii="Times New Roman" w:hAnsi="Times New Roman" w:cs="Times New Roman"/>
          <w:b/>
          <w:bCs/>
        </w:rPr>
      </w:pPr>
    </w:p>
    <w:p w14:paraId="6D41361E" w14:textId="77777777" w:rsidR="00137167" w:rsidRPr="00137167" w:rsidRDefault="00137167" w:rsidP="00137167">
      <w:pPr>
        <w:jc w:val="left"/>
        <w:rPr>
          <w:rFonts w:ascii="Times New Roman" w:hAnsi="Times New Roman" w:cs="Times New Roman"/>
          <w:b/>
          <w:bCs/>
        </w:rPr>
      </w:pPr>
      <w:r w:rsidRPr="00137167">
        <w:rPr>
          <w:rFonts w:ascii="Times New Roman" w:hAnsi="Times New Roman" w:cs="Times New Roman"/>
          <w:b/>
          <w:bCs/>
        </w:rPr>
        <w:t>Design 1: Prioritized Behaviour Pipeline</w:t>
      </w:r>
    </w:p>
    <w:p w14:paraId="79C61754" w14:textId="2296D124" w:rsidR="00137167" w:rsidRDefault="00137167" w:rsidP="00137167">
      <w:pPr>
        <w:jc w:val="left"/>
        <w:rPr>
          <w:rFonts w:ascii="Times New Roman" w:hAnsi="Times New Roman" w:cs="Times New Roman"/>
        </w:rPr>
      </w:pPr>
      <w:r w:rsidRPr="00137167">
        <w:rPr>
          <w:rFonts w:ascii="Times New Roman" w:hAnsi="Times New Roman" w:cs="Times New Roman"/>
        </w:rPr>
        <w:t xml:space="preserve">Abstract Tree stores behaviours in a TreeMap keyed by priority. FleshyTreeSprout registers GrowBehaviour then SpawnBehaviour; WarperTreeMature registers TreeTeleportBehaviour. Growable stages increment GROW_TURNS before Tree.tick, which runs behaviours until one </w:t>
      </w:r>
      <w:proofErr w:type="gramStart"/>
      <w:r w:rsidRPr="00137167">
        <w:rPr>
          <w:rFonts w:ascii="Times New Roman" w:hAnsi="Times New Roman" w:cs="Times New Roman"/>
        </w:rPr>
        <w:t>returns</w:t>
      </w:r>
      <w:proofErr w:type="gramEnd"/>
      <w:r w:rsidRPr="00137167">
        <w:rPr>
          <w:rFonts w:ascii="Times New Roman" w:hAnsi="Times New Roman" w:cs="Times New Roman"/>
        </w:rPr>
        <w:t xml:space="preserve"> TRUE. </w:t>
      </w:r>
      <w:r>
        <w:rPr>
          <w:rFonts w:ascii="Times New Roman" w:hAnsi="Times New Roman" w:cs="Times New Roman"/>
        </w:rPr>
        <w:t>O</w:t>
      </w:r>
      <w:r w:rsidRPr="00137167">
        <w:rPr>
          <w:rFonts w:ascii="Times New Roman" w:hAnsi="Times New Roman" w:cs="Times New Roman"/>
        </w:rPr>
        <w:t xml:space="preserve">ne-action-per-turn rule follows because successful growth ends the tick before spawning. KISS uses one scheduler; DRY avoids duplicating turn control. SRP splits scheduling from effects; OCP adds flora via new behaviours. Example: </w:t>
      </w:r>
      <w:proofErr w:type="gramStart"/>
      <w:r w:rsidRPr="00137167">
        <w:rPr>
          <w:rFonts w:ascii="Times New Roman" w:hAnsi="Times New Roman" w:cs="Times New Roman"/>
        </w:rPr>
        <w:t>on</w:t>
      </w:r>
      <w:proofErr w:type="gramEnd"/>
      <w:r w:rsidRPr="00137167">
        <w:rPr>
          <w:rFonts w:ascii="Times New Roman" w:hAnsi="Times New Roman" w:cs="Times New Roman"/>
        </w:rPr>
        <w:t xml:space="preserve"> turn 20 a nearby worker triggers spawn only if the 25% growth roll fails. Maintenance stays stable because warp and spawn rules do not interleave in one method. </w:t>
      </w:r>
      <w:r w:rsidRPr="00137167">
        <w:rPr>
          <w:rFonts w:ascii="Times New Roman" w:hAnsi="Times New Roman" w:cs="Times New Roman"/>
        </w:rPr>
        <w:lastRenderedPageBreak/>
        <w:t>Connascence of position (priority keys) and execution (first TRUE stops the chain) are moderate: coupling is localized to registration order. Extension: ThornSnareBehaviour depends on Tree and registers on a new ThornSprout.</w:t>
      </w:r>
    </w:p>
    <w:tbl>
      <w:tblPr>
        <w:tblStyle w:val="ae"/>
        <w:tblW w:w="0" w:type="auto"/>
        <w:tblLook w:val="04A0" w:firstRow="1" w:lastRow="0" w:firstColumn="1" w:lastColumn="0" w:noHBand="0" w:noVBand="1"/>
      </w:tblPr>
      <w:tblGrid>
        <w:gridCol w:w="4148"/>
        <w:gridCol w:w="4148"/>
      </w:tblGrid>
      <w:tr w:rsidR="00137167" w14:paraId="30E874E5" w14:textId="77777777" w:rsidTr="00137167">
        <w:tc>
          <w:tcPr>
            <w:tcW w:w="4148" w:type="dxa"/>
          </w:tcPr>
          <w:p w14:paraId="16B2DAAC" w14:textId="3AA7E19E" w:rsidR="00137167" w:rsidRDefault="00137167" w:rsidP="00137167">
            <w:pPr>
              <w:jc w:val="left"/>
              <w:rPr>
                <w:rFonts w:ascii="Times New Roman" w:hAnsi="Times New Roman" w:cs="Times New Roman" w:hint="eastAsia"/>
              </w:rPr>
            </w:pPr>
            <w:r>
              <w:rPr>
                <w:rFonts w:ascii="Times New Roman" w:hAnsi="Times New Roman" w:cs="Times New Roman" w:hint="eastAsia"/>
              </w:rPr>
              <w:t>Pros</w:t>
            </w:r>
          </w:p>
        </w:tc>
        <w:tc>
          <w:tcPr>
            <w:tcW w:w="4148" w:type="dxa"/>
          </w:tcPr>
          <w:p w14:paraId="667BA7FD" w14:textId="215B335B" w:rsidR="00137167" w:rsidRDefault="00137167" w:rsidP="00137167">
            <w:pPr>
              <w:jc w:val="left"/>
              <w:rPr>
                <w:rFonts w:ascii="Times New Roman" w:hAnsi="Times New Roman" w:cs="Times New Roman"/>
              </w:rPr>
            </w:pPr>
            <w:r>
              <w:rPr>
                <w:rFonts w:ascii="Times New Roman" w:hAnsi="Times New Roman" w:cs="Times New Roman"/>
              </w:rPr>
              <w:t>Cons</w:t>
            </w:r>
          </w:p>
        </w:tc>
      </w:tr>
      <w:tr w:rsidR="00137167" w14:paraId="37EF15FA" w14:textId="77777777" w:rsidTr="00137167">
        <w:tc>
          <w:tcPr>
            <w:tcW w:w="4148" w:type="dxa"/>
          </w:tcPr>
          <w:p w14:paraId="60D942D1" w14:textId="04B16419" w:rsidR="00137167" w:rsidRPr="00137167" w:rsidRDefault="00137167" w:rsidP="00137167">
            <w:pPr>
              <w:jc w:val="left"/>
              <w:rPr>
                <w:rFonts w:ascii="Times New Roman" w:hAnsi="Times New Roman" w:cs="Times New Roman"/>
              </w:rPr>
            </w:pPr>
            <w:r w:rsidRPr="00137167">
              <w:rPr>
                <w:rFonts w:ascii="Times New Roman" w:hAnsi="Times New Roman" w:cs="Times New Roman"/>
              </w:rPr>
              <w:t>Single loop enforces one flora action per turn.</w:t>
            </w:r>
          </w:p>
        </w:tc>
        <w:tc>
          <w:tcPr>
            <w:tcW w:w="4148" w:type="dxa"/>
          </w:tcPr>
          <w:p w14:paraId="09E52CA9" w14:textId="4000C315" w:rsidR="00137167" w:rsidRDefault="00137167" w:rsidP="00137167">
            <w:pPr>
              <w:jc w:val="left"/>
              <w:rPr>
                <w:rFonts w:ascii="Times New Roman" w:hAnsi="Times New Roman" w:cs="Times New Roman"/>
              </w:rPr>
            </w:pPr>
            <w:r w:rsidRPr="00137167">
              <w:rPr>
                <w:rFonts w:ascii="Times New Roman" w:hAnsi="Times New Roman" w:cs="Times New Roman"/>
              </w:rPr>
              <w:t>Priority values are fragile implicit contracts.</w:t>
            </w:r>
          </w:p>
        </w:tc>
      </w:tr>
      <w:tr w:rsidR="00137167" w14:paraId="42E765A9" w14:textId="77777777" w:rsidTr="00137167">
        <w:tc>
          <w:tcPr>
            <w:tcW w:w="4148" w:type="dxa"/>
          </w:tcPr>
          <w:p w14:paraId="6A2AF5B4" w14:textId="2459C12A" w:rsidR="00137167" w:rsidRDefault="00137167" w:rsidP="00137167">
            <w:pPr>
              <w:jc w:val="left"/>
              <w:rPr>
                <w:rFonts w:ascii="Times New Roman" w:hAnsi="Times New Roman" w:cs="Times New Roman"/>
              </w:rPr>
            </w:pPr>
            <w:r w:rsidRPr="00137167">
              <w:rPr>
                <w:rFonts w:ascii="Times New Roman" w:hAnsi="Times New Roman" w:cs="Times New Roman"/>
              </w:rPr>
              <w:t>Effects compose without editing Tree.</w:t>
            </w:r>
          </w:p>
        </w:tc>
        <w:tc>
          <w:tcPr>
            <w:tcW w:w="4148" w:type="dxa"/>
          </w:tcPr>
          <w:p w14:paraId="0D20EB16" w14:textId="7848C5D5" w:rsidR="00137167" w:rsidRDefault="00137167" w:rsidP="00137167">
            <w:pPr>
              <w:jc w:val="left"/>
              <w:rPr>
                <w:rFonts w:ascii="Times New Roman" w:hAnsi="Times New Roman" w:cs="Times New Roman"/>
              </w:rPr>
            </w:pPr>
            <w:r w:rsidRPr="00137167">
              <w:rPr>
                <w:rFonts w:ascii="Times New Roman" w:hAnsi="Times New Roman" w:cs="Times New Roman"/>
              </w:rPr>
              <w:t>Return-value conventions must stay uniform.</w:t>
            </w:r>
          </w:p>
        </w:tc>
      </w:tr>
      <w:tr w:rsidR="00137167" w14:paraId="2005E769" w14:textId="77777777" w:rsidTr="00137167">
        <w:tc>
          <w:tcPr>
            <w:tcW w:w="4148" w:type="dxa"/>
          </w:tcPr>
          <w:p w14:paraId="4233E6DA" w14:textId="225436EF" w:rsidR="00137167" w:rsidRDefault="00137167" w:rsidP="00137167">
            <w:pPr>
              <w:jc w:val="left"/>
              <w:rPr>
                <w:rFonts w:ascii="Times New Roman" w:hAnsi="Times New Roman" w:cs="Times New Roman"/>
              </w:rPr>
            </w:pPr>
            <w:r w:rsidRPr="00137167">
              <w:rPr>
                <w:rFonts w:ascii="Times New Roman" w:hAnsi="Times New Roman" w:cs="Times New Roman"/>
              </w:rPr>
              <w:t>Warp, grow, and spawn stay in separate units.</w:t>
            </w:r>
          </w:p>
        </w:tc>
        <w:tc>
          <w:tcPr>
            <w:tcW w:w="4148" w:type="dxa"/>
          </w:tcPr>
          <w:p w14:paraId="5C2C0698" w14:textId="1ADA7EFB" w:rsidR="00137167" w:rsidRDefault="00137167" w:rsidP="00137167">
            <w:pPr>
              <w:jc w:val="left"/>
              <w:rPr>
                <w:rFonts w:ascii="Times New Roman" w:hAnsi="Times New Roman" w:cs="Times New Roman"/>
              </w:rPr>
            </w:pPr>
            <w:r w:rsidRPr="00137167">
              <w:rPr>
                <w:rFonts w:ascii="Times New Roman" w:hAnsi="Times New Roman" w:cs="Times New Roman"/>
              </w:rPr>
              <w:t>Turn outcomes need tracing across behaviours.</w:t>
            </w:r>
          </w:p>
        </w:tc>
      </w:tr>
    </w:tbl>
    <w:p w14:paraId="0BD5289C" w14:textId="77777777" w:rsidR="00137167" w:rsidRPr="00137167" w:rsidRDefault="00137167" w:rsidP="00137167">
      <w:pPr>
        <w:jc w:val="left"/>
        <w:rPr>
          <w:rFonts w:ascii="Times New Roman" w:hAnsi="Times New Roman" w:cs="Times New Roman"/>
        </w:rPr>
      </w:pPr>
    </w:p>
    <w:p w14:paraId="0904E670" w14:textId="77777777" w:rsidR="00137167" w:rsidRPr="00137167" w:rsidRDefault="00137167" w:rsidP="00137167">
      <w:pPr>
        <w:jc w:val="left"/>
        <w:rPr>
          <w:rFonts w:ascii="Times New Roman" w:hAnsi="Times New Roman" w:cs="Times New Roman"/>
          <w:b/>
          <w:bCs/>
        </w:rPr>
      </w:pPr>
      <w:r w:rsidRPr="00137167">
        <w:rPr>
          <w:rFonts w:ascii="Times New Roman" w:hAnsi="Times New Roman" w:cs="Times New Roman"/>
          <w:b/>
          <w:bCs/>
        </w:rPr>
        <w:t>Design 1: Alternative Design</w:t>
      </w:r>
    </w:p>
    <w:p w14:paraId="1C091255" w14:textId="3E45D31B" w:rsidR="00137167" w:rsidRDefault="00137167" w:rsidP="00137167">
      <w:pPr>
        <w:jc w:val="left"/>
        <w:rPr>
          <w:rFonts w:ascii="Times New Roman" w:hAnsi="Times New Roman" w:cs="Times New Roman"/>
        </w:rPr>
      </w:pPr>
      <w:r w:rsidRPr="00137167">
        <w:rPr>
          <w:rFonts w:ascii="Times New Roman" w:hAnsi="Times New Roman" w:cs="Times New Roman"/>
        </w:rPr>
        <w:t xml:space="preserve">Each stage would override tick with inline growth, spawn, and warp checks, returning after the first success. </w:t>
      </w:r>
      <w:r>
        <w:rPr>
          <w:rFonts w:ascii="Times New Roman" w:hAnsi="Times New Roman" w:cs="Times New Roman"/>
        </w:rPr>
        <w:t>G</w:t>
      </w:r>
      <w:r w:rsidRPr="00137167">
        <w:rPr>
          <w:rFonts w:ascii="Times New Roman" w:hAnsi="Times New Roman" w:cs="Times New Roman"/>
        </w:rPr>
        <w:t xml:space="preserve">rowth timers and adjacency scans repeat across classes, weakening DRY. KISS looks simpler locally; SRP suffers when one method owns randomness, actors, and map updates. Example: sprout logic would duplicate worker detection now in SpawnBehaviour. Connascence of </w:t>
      </w:r>
      <w:proofErr w:type="gramStart"/>
      <w:r w:rsidRPr="00137167">
        <w:rPr>
          <w:rFonts w:ascii="Times New Roman" w:hAnsi="Times New Roman" w:cs="Times New Roman"/>
        </w:rPr>
        <w:t>algorithm</w:t>
      </w:r>
      <w:proofErr w:type="gramEnd"/>
      <w:r w:rsidRPr="00137167">
        <w:rPr>
          <w:rFonts w:ascii="Times New Roman" w:hAnsi="Times New Roman" w:cs="Times New Roman"/>
        </w:rPr>
        <w:t xml:space="preserve"> is stronger than the pipeline because parallel copies must stay aligned. Trade-off: fewer types, more regression risk when tuning priorities. Extension: ParasiticTree adds another large tick instead of </w:t>
      </w:r>
      <w:proofErr w:type="gramStart"/>
      <w:r w:rsidRPr="00137167">
        <w:rPr>
          <w:rFonts w:ascii="Times New Roman" w:hAnsi="Times New Roman" w:cs="Times New Roman"/>
        </w:rPr>
        <w:t>a behaviour</w:t>
      </w:r>
      <w:proofErr w:type="gramEnd"/>
      <w:r w:rsidRPr="00137167">
        <w:rPr>
          <w:rFonts w:ascii="Times New Roman" w:hAnsi="Times New Roman" w:cs="Times New Roman"/>
        </w:rPr>
        <w:t>.</w:t>
      </w:r>
    </w:p>
    <w:tbl>
      <w:tblPr>
        <w:tblStyle w:val="ae"/>
        <w:tblW w:w="0" w:type="auto"/>
        <w:tblLook w:val="04A0" w:firstRow="1" w:lastRow="0" w:firstColumn="1" w:lastColumn="0" w:noHBand="0" w:noVBand="1"/>
      </w:tblPr>
      <w:tblGrid>
        <w:gridCol w:w="4148"/>
        <w:gridCol w:w="4148"/>
      </w:tblGrid>
      <w:tr w:rsidR="00137167" w14:paraId="3AC973ED" w14:textId="77777777" w:rsidTr="00137167">
        <w:tc>
          <w:tcPr>
            <w:tcW w:w="4148" w:type="dxa"/>
          </w:tcPr>
          <w:p w14:paraId="45138343" w14:textId="365C93CC" w:rsidR="00137167" w:rsidRDefault="00137167" w:rsidP="00137167">
            <w:pPr>
              <w:jc w:val="left"/>
              <w:rPr>
                <w:rFonts w:ascii="Times New Roman" w:hAnsi="Times New Roman" w:cs="Times New Roman"/>
              </w:rPr>
            </w:pPr>
            <w:r>
              <w:rPr>
                <w:rFonts w:ascii="Times New Roman" w:hAnsi="Times New Roman" w:cs="Times New Roman"/>
              </w:rPr>
              <w:t>Pros</w:t>
            </w:r>
          </w:p>
        </w:tc>
        <w:tc>
          <w:tcPr>
            <w:tcW w:w="4148" w:type="dxa"/>
          </w:tcPr>
          <w:p w14:paraId="189F854C" w14:textId="6EE1366B" w:rsidR="00137167" w:rsidRDefault="00137167" w:rsidP="00137167">
            <w:pPr>
              <w:jc w:val="left"/>
              <w:rPr>
                <w:rFonts w:ascii="Times New Roman" w:hAnsi="Times New Roman" w:cs="Times New Roman"/>
              </w:rPr>
            </w:pPr>
            <w:r>
              <w:rPr>
                <w:rFonts w:ascii="Times New Roman" w:hAnsi="Times New Roman" w:cs="Times New Roman"/>
              </w:rPr>
              <w:t>Cons</w:t>
            </w:r>
          </w:p>
        </w:tc>
      </w:tr>
      <w:tr w:rsidR="00137167" w14:paraId="30A8F411" w14:textId="77777777" w:rsidTr="00137167">
        <w:tc>
          <w:tcPr>
            <w:tcW w:w="4148" w:type="dxa"/>
          </w:tcPr>
          <w:p w14:paraId="5D71113B" w14:textId="7F95E84A" w:rsidR="00137167" w:rsidRDefault="00137167" w:rsidP="00137167">
            <w:pPr>
              <w:jc w:val="left"/>
              <w:rPr>
                <w:rFonts w:ascii="Times New Roman" w:hAnsi="Times New Roman" w:cs="Times New Roman"/>
              </w:rPr>
            </w:pPr>
            <w:r w:rsidRPr="00137167">
              <w:rPr>
                <w:rFonts w:ascii="Times New Roman" w:hAnsi="Times New Roman" w:cs="Times New Roman"/>
              </w:rPr>
              <w:t>All logic visible in one method per stage.</w:t>
            </w:r>
          </w:p>
        </w:tc>
        <w:tc>
          <w:tcPr>
            <w:tcW w:w="4148" w:type="dxa"/>
          </w:tcPr>
          <w:p w14:paraId="55AEDEDF" w14:textId="21B7AA95" w:rsidR="00137167" w:rsidRDefault="00137167" w:rsidP="00137167">
            <w:pPr>
              <w:jc w:val="left"/>
              <w:rPr>
                <w:rFonts w:ascii="Times New Roman" w:hAnsi="Times New Roman" w:cs="Times New Roman"/>
              </w:rPr>
            </w:pPr>
            <w:r w:rsidRPr="00137167">
              <w:rPr>
                <w:rFonts w:ascii="Times New Roman" w:hAnsi="Times New Roman" w:cs="Times New Roman"/>
              </w:rPr>
              <w:t>Single-action ordering duplicated per class.</w:t>
            </w:r>
          </w:p>
        </w:tc>
      </w:tr>
      <w:tr w:rsidR="00137167" w14:paraId="204CAACD" w14:textId="77777777" w:rsidTr="00137167">
        <w:tc>
          <w:tcPr>
            <w:tcW w:w="4148" w:type="dxa"/>
          </w:tcPr>
          <w:p w14:paraId="5CA80EF5" w14:textId="34FD641B" w:rsidR="00137167" w:rsidRDefault="00137167" w:rsidP="00137167">
            <w:pPr>
              <w:jc w:val="left"/>
              <w:rPr>
                <w:rFonts w:ascii="Times New Roman" w:hAnsi="Times New Roman" w:cs="Times New Roman"/>
              </w:rPr>
            </w:pPr>
            <w:r w:rsidRPr="00137167">
              <w:rPr>
                <w:rFonts w:ascii="Times New Roman" w:hAnsi="Times New Roman" w:cs="Times New Roman"/>
              </w:rPr>
              <w:t>No behaviour map to document.</w:t>
            </w:r>
          </w:p>
        </w:tc>
        <w:tc>
          <w:tcPr>
            <w:tcW w:w="4148" w:type="dxa"/>
          </w:tcPr>
          <w:p w14:paraId="3652C497" w14:textId="1E17C7CF" w:rsidR="00137167" w:rsidRDefault="00137167" w:rsidP="00137167">
            <w:pPr>
              <w:jc w:val="left"/>
              <w:rPr>
                <w:rFonts w:ascii="Times New Roman" w:hAnsi="Times New Roman" w:cs="Times New Roman"/>
              </w:rPr>
            </w:pPr>
            <w:r w:rsidRPr="00137167">
              <w:rPr>
                <w:rFonts w:ascii="Times New Roman" w:hAnsi="Times New Roman" w:cs="Times New Roman"/>
              </w:rPr>
              <w:t>Spawn and grow code diverge over time.</w:t>
            </w:r>
          </w:p>
        </w:tc>
      </w:tr>
      <w:tr w:rsidR="00137167" w14:paraId="095D6A89" w14:textId="77777777" w:rsidTr="00137167">
        <w:tc>
          <w:tcPr>
            <w:tcW w:w="4148" w:type="dxa"/>
          </w:tcPr>
          <w:p w14:paraId="38413B10" w14:textId="123CF8DE" w:rsidR="00137167" w:rsidRDefault="00137167" w:rsidP="00137167">
            <w:pPr>
              <w:jc w:val="left"/>
              <w:rPr>
                <w:rFonts w:ascii="Times New Roman" w:hAnsi="Times New Roman" w:cs="Times New Roman"/>
              </w:rPr>
            </w:pPr>
          </w:p>
        </w:tc>
        <w:tc>
          <w:tcPr>
            <w:tcW w:w="4148" w:type="dxa"/>
          </w:tcPr>
          <w:p w14:paraId="39839E51" w14:textId="11591416" w:rsidR="00137167" w:rsidRDefault="00137167" w:rsidP="00137167">
            <w:pPr>
              <w:jc w:val="left"/>
              <w:rPr>
                <w:rFonts w:ascii="Times New Roman" w:hAnsi="Times New Roman" w:cs="Times New Roman"/>
              </w:rPr>
            </w:pPr>
            <w:r w:rsidRPr="00137167">
              <w:rPr>
                <w:rFonts w:ascii="Times New Roman" w:hAnsi="Times New Roman" w:cs="Times New Roman"/>
              </w:rPr>
              <w:t>Harder to reuse warp logic on warper mature.</w:t>
            </w:r>
          </w:p>
        </w:tc>
      </w:tr>
    </w:tbl>
    <w:p w14:paraId="757C6C15" w14:textId="77777777" w:rsidR="00137167" w:rsidRPr="00137167" w:rsidRDefault="00137167" w:rsidP="00137167">
      <w:pPr>
        <w:jc w:val="left"/>
        <w:rPr>
          <w:rFonts w:ascii="Times New Roman" w:hAnsi="Times New Roman" w:cs="Times New Roman"/>
        </w:rPr>
      </w:pPr>
    </w:p>
    <w:p w14:paraId="7468B441" w14:textId="402255F7" w:rsidR="00137167" w:rsidRPr="00137167" w:rsidRDefault="00137167" w:rsidP="00137167">
      <w:pPr>
        <w:jc w:val="left"/>
        <w:rPr>
          <w:rFonts w:ascii="Times New Roman" w:hAnsi="Times New Roman" w:cs="Times New Roman"/>
          <w:b/>
          <w:bCs/>
        </w:rPr>
      </w:pPr>
      <w:r w:rsidRPr="00137167">
        <w:rPr>
          <w:rFonts w:ascii="Times New Roman" w:hAnsi="Times New Roman" w:cs="Times New Roman"/>
          <w:b/>
          <w:bCs/>
        </w:rPr>
        <w:t>Design 2: Growable Ground Stages</w:t>
      </w:r>
    </w:p>
    <w:p w14:paraId="6FD80544" w14:textId="2FE906D8" w:rsidR="00137167" w:rsidRDefault="00137167" w:rsidP="00137167">
      <w:pPr>
        <w:jc w:val="left"/>
        <w:rPr>
          <w:rFonts w:ascii="Times New Roman" w:hAnsi="Times New Roman" w:cs="Times New Roman"/>
        </w:rPr>
      </w:pPr>
      <w:r w:rsidRPr="00137167">
        <w:rPr>
          <w:rFonts w:ascii="Times New Roman" w:hAnsi="Times New Roman" w:cs="Times New Roman"/>
        </w:rPr>
        <w:t>Growable.grow replaces the tile through location.setGround, giving each</w:t>
      </w:r>
      <w:r>
        <w:rPr>
          <w:rFonts w:ascii="Times New Roman" w:hAnsi="Times New Roman" w:cs="Times New Roman"/>
        </w:rPr>
        <w:t xml:space="preserve"> </w:t>
      </w:r>
      <w:r w:rsidRPr="00137167">
        <w:rPr>
          <w:rFonts w:ascii="Times New Roman" w:hAnsi="Times New Roman" w:cs="Times New Roman"/>
        </w:rPr>
        <w:t>stage its own class (FleshyTreeSprout, FleshyTreeSapling, WarperTreeSapling, etc.). GrowBehaviour reads TreeStatistics for 20/25-turn windows and 25%/50% chances, then delegates replacement. Mature fleshy trees appear only when sapling growth constructs FleshyTreeMature with spawners. Encapsulation keeps glyphs and timers per stage. DRY shares timed growth; ISP keeps non-growing mature trees off Growable. Example: after 25 sapling turns, a failed 50% roll resets the counter; success becomes Y. Scalability adds species by chaining new grounds. Connascence of type (GrowBehaviour needs Growable) and meaning (enum stats encode growth rules) are moderate. Extension: SporeBud implements Growable and yields SporeCanopy, reusing GrowBehaviour.</w:t>
      </w:r>
    </w:p>
    <w:tbl>
      <w:tblPr>
        <w:tblStyle w:val="ae"/>
        <w:tblW w:w="0" w:type="auto"/>
        <w:tblLook w:val="04A0" w:firstRow="1" w:lastRow="0" w:firstColumn="1" w:lastColumn="0" w:noHBand="0" w:noVBand="1"/>
      </w:tblPr>
      <w:tblGrid>
        <w:gridCol w:w="4148"/>
        <w:gridCol w:w="4148"/>
      </w:tblGrid>
      <w:tr w:rsidR="00137167" w14:paraId="69E4C6F5" w14:textId="77777777" w:rsidTr="00137167">
        <w:tc>
          <w:tcPr>
            <w:tcW w:w="4148" w:type="dxa"/>
          </w:tcPr>
          <w:p w14:paraId="1FBBC6D6" w14:textId="13096E77" w:rsidR="00137167" w:rsidRDefault="00137167" w:rsidP="00137167">
            <w:pPr>
              <w:jc w:val="left"/>
              <w:rPr>
                <w:rFonts w:ascii="Times New Roman" w:hAnsi="Times New Roman" w:cs="Times New Roman"/>
              </w:rPr>
            </w:pPr>
            <w:r>
              <w:rPr>
                <w:rFonts w:ascii="Times New Roman" w:hAnsi="Times New Roman" w:cs="Times New Roman"/>
              </w:rPr>
              <w:t>Pros</w:t>
            </w:r>
          </w:p>
        </w:tc>
        <w:tc>
          <w:tcPr>
            <w:tcW w:w="4148" w:type="dxa"/>
          </w:tcPr>
          <w:p w14:paraId="01C7D28B" w14:textId="6000B3E2" w:rsidR="00137167" w:rsidRDefault="00137167" w:rsidP="00137167">
            <w:pPr>
              <w:jc w:val="left"/>
              <w:rPr>
                <w:rFonts w:ascii="Times New Roman" w:hAnsi="Times New Roman" w:cs="Times New Roman"/>
              </w:rPr>
            </w:pPr>
            <w:r>
              <w:rPr>
                <w:rFonts w:ascii="Times New Roman" w:hAnsi="Times New Roman" w:cs="Times New Roman"/>
              </w:rPr>
              <w:t>Cons</w:t>
            </w:r>
          </w:p>
        </w:tc>
      </w:tr>
      <w:tr w:rsidR="00137167" w14:paraId="068B47F5" w14:textId="77777777" w:rsidTr="00137167">
        <w:tc>
          <w:tcPr>
            <w:tcW w:w="4148" w:type="dxa"/>
          </w:tcPr>
          <w:p w14:paraId="08B18225" w14:textId="1DED4027" w:rsidR="00137167" w:rsidRDefault="00137167" w:rsidP="00137167">
            <w:pPr>
              <w:jc w:val="left"/>
              <w:rPr>
                <w:rFonts w:ascii="Times New Roman" w:hAnsi="Times New Roman" w:cs="Times New Roman"/>
              </w:rPr>
            </w:pPr>
            <w:r w:rsidRPr="00137167">
              <w:rPr>
                <w:rFonts w:ascii="Times New Roman" w:hAnsi="Times New Roman" w:cs="Times New Roman"/>
              </w:rPr>
              <w:t>Map display always matches the active stage class.</w:t>
            </w:r>
          </w:p>
        </w:tc>
        <w:tc>
          <w:tcPr>
            <w:tcW w:w="4148" w:type="dxa"/>
          </w:tcPr>
          <w:p w14:paraId="1CDA8775" w14:textId="4B8CC64D" w:rsidR="00137167" w:rsidRDefault="00137167" w:rsidP="00137167">
            <w:pPr>
              <w:jc w:val="left"/>
              <w:rPr>
                <w:rFonts w:ascii="Times New Roman" w:hAnsi="Times New Roman" w:cs="Times New Roman"/>
              </w:rPr>
            </w:pPr>
            <w:r w:rsidRPr="00137167">
              <w:rPr>
                <w:rFonts w:ascii="Times New Roman" w:hAnsi="Times New Roman" w:cs="Times New Roman"/>
              </w:rPr>
              <w:t>Each stage needs a new class and </w:t>
            </w:r>
            <w:proofErr w:type="gramStart"/>
            <w:r w:rsidRPr="00137167">
              <w:rPr>
                <w:rFonts w:ascii="Times New Roman" w:hAnsi="Times New Roman" w:cs="Times New Roman"/>
              </w:rPr>
              <w:t>grow</w:t>
            </w:r>
            <w:proofErr w:type="gramEnd"/>
            <w:r w:rsidRPr="00137167">
              <w:rPr>
                <w:rFonts w:ascii="Times New Roman" w:hAnsi="Times New Roman" w:cs="Times New Roman"/>
              </w:rPr>
              <w:t> link.</w:t>
            </w:r>
          </w:p>
        </w:tc>
      </w:tr>
      <w:tr w:rsidR="00137167" w14:paraId="361AC924" w14:textId="77777777" w:rsidTr="00137167">
        <w:tc>
          <w:tcPr>
            <w:tcW w:w="4148" w:type="dxa"/>
          </w:tcPr>
          <w:p w14:paraId="28543B2D" w14:textId="31C2D563" w:rsidR="00137167" w:rsidRDefault="00137167" w:rsidP="00137167">
            <w:pPr>
              <w:jc w:val="left"/>
              <w:rPr>
                <w:rFonts w:ascii="Times New Roman" w:hAnsi="Times New Roman" w:cs="Times New Roman"/>
              </w:rPr>
            </w:pPr>
            <w:r w:rsidRPr="00137167">
              <w:rPr>
                <w:rFonts w:ascii="Times New Roman" w:hAnsi="Times New Roman" w:cs="Times New Roman"/>
              </w:rPr>
              <w:t>One growth algorithm serves all evolving flora.</w:t>
            </w:r>
          </w:p>
        </w:tc>
        <w:tc>
          <w:tcPr>
            <w:tcW w:w="4148" w:type="dxa"/>
          </w:tcPr>
          <w:p w14:paraId="426EF787" w14:textId="72A0599A" w:rsidR="00137167" w:rsidRDefault="00137167" w:rsidP="00137167">
            <w:pPr>
              <w:jc w:val="left"/>
              <w:rPr>
                <w:rFonts w:ascii="Times New Roman" w:hAnsi="Times New Roman" w:cs="Times New Roman"/>
              </w:rPr>
            </w:pPr>
            <w:r w:rsidRPr="00137167">
              <w:rPr>
                <w:rFonts w:ascii="Times New Roman" w:hAnsi="Times New Roman" w:cs="Times New Roman"/>
              </w:rPr>
              <w:t>Stat names must match GrowBehaviour expectations.</w:t>
            </w:r>
          </w:p>
        </w:tc>
      </w:tr>
      <w:tr w:rsidR="00137167" w14:paraId="1D8DA8C5" w14:textId="77777777" w:rsidTr="00137167">
        <w:tc>
          <w:tcPr>
            <w:tcW w:w="4148" w:type="dxa"/>
          </w:tcPr>
          <w:p w14:paraId="3CA32E6A" w14:textId="1A80F9CE" w:rsidR="00137167" w:rsidRDefault="00137167" w:rsidP="00137167">
            <w:pPr>
              <w:jc w:val="left"/>
              <w:rPr>
                <w:rFonts w:ascii="Times New Roman" w:hAnsi="Times New Roman" w:cs="Times New Roman"/>
              </w:rPr>
            </w:pPr>
            <w:r w:rsidRPr="00137167">
              <w:rPr>
                <w:rFonts w:ascii="Times New Roman" w:hAnsi="Times New Roman" w:cs="Times New Roman"/>
              </w:rPr>
              <w:t>Stage-specific stats stay encapsulated.</w:t>
            </w:r>
          </w:p>
        </w:tc>
        <w:tc>
          <w:tcPr>
            <w:tcW w:w="4148" w:type="dxa"/>
          </w:tcPr>
          <w:p w14:paraId="5B386528" w14:textId="0C9A5CCA" w:rsidR="00137167" w:rsidRDefault="00137167" w:rsidP="00137167">
            <w:pPr>
              <w:jc w:val="left"/>
              <w:rPr>
                <w:rFonts w:ascii="Times New Roman" w:hAnsi="Times New Roman" w:cs="Times New Roman"/>
              </w:rPr>
            </w:pPr>
            <w:r w:rsidRPr="00137167">
              <w:rPr>
                <w:rFonts w:ascii="Times New Roman" w:hAnsi="Times New Roman" w:cs="Times New Roman"/>
              </w:rPr>
              <w:t>Class count grows with every species line.</w:t>
            </w:r>
          </w:p>
        </w:tc>
      </w:tr>
    </w:tbl>
    <w:p w14:paraId="66DABE7B" w14:textId="77777777" w:rsidR="00137167" w:rsidRPr="00137167" w:rsidRDefault="00137167" w:rsidP="00137167">
      <w:pPr>
        <w:jc w:val="left"/>
        <w:rPr>
          <w:rFonts w:ascii="Times New Roman" w:hAnsi="Times New Roman" w:cs="Times New Roman"/>
        </w:rPr>
      </w:pPr>
    </w:p>
    <w:p w14:paraId="11F262FF" w14:textId="77777777" w:rsidR="00137167" w:rsidRPr="00137167" w:rsidRDefault="00137167" w:rsidP="00137167">
      <w:pPr>
        <w:jc w:val="left"/>
        <w:rPr>
          <w:rFonts w:ascii="Times New Roman" w:hAnsi="Times New Roman" w:cs="Times New Roman"/>
          <w:b/>
          <w:bCs/>
        </w:rPr>
      </w:pPr>
      <w:r w:rsidRPr="00137167">
        <w:rPr>
          <w:rFonts w:ascii="Times New Roman" w:hAnsi="Times New Roman" w:cs="Times New Roman"/>
          <w:b/>
          <w:bCs/>
        </w:rPr>
        <w:t>Design 2: Alternative Design</w:t>
      </w:r>
    </w:p>
    <w:p w14:paraId="1ACC829E" w14:textId="19B84CE9" w:rsidR="00137167" w:rsidRDefault="00137167" w:rsidP="00137167">
      <w:pPr>
        <w:jc w:val="left"/>
        <w:rPr>
          <w:rFonts w:ascii="Times New Roman" w:hAnsi="Times New Roman" w:cs="Times New Roman"/>
        </w:rPr>
      </w:pPr>
      <w:r w:rsidRPr="00137167">
        <w:rPr>
          <w:rFonts w:ascii="Times New Roman" w:hAnsi="Times New Roman" w:cs="Times New Roman"/>
        </w:rPr>
        <w:t xml:space="preserve">One FleshyTree would use a Stage enum, mutating character, timers, and spawn flags internally. Fewer files aid KISS superficially, but warper and fleshy rules converge in one class, hurting SRP and OCP. Example: maturity would flip enum rather than call setGround. Connascence of </w:t>
      </w:r>
      <w:r w:rsidRPr="00137167">
        <w:rPr>
          <w:rFonts w:ascii="Times New Roman" w:hAnsi="Times New Roman" w:cs="Times New Roman"/>
        </w:rPr>
        <w:lastRenderedPageBreak/>
        <w:t>meaning intensifies inside the enum-driven class, weaker between files but harder to change one species. Trade-off: less allocation, denser conditionals. Extension: WARPED adds more switches, increasing coupling.</w:t>
      </w:r>
    </w:p>
    <w:tbl>
      <w:tblPr>
        <w:tblStyle w:val="ae"/>
        <w:tblW w:w="0" w:type="auto"/>
        <w:tblLook w:val="04A0" w:firstRow="1" w:lastRow="0" w:firstColumn="1" w:lastColumn="0" w:noHBand="0" w:noVBand="1"/>
      </w:tblPr>
      <w:tblGrid>
        <w:gridCol w:w="4148"/>
        <w:gridCol w:w="4148"/>
      </w:tblGrid>
      <w:tr w:rsidR="00137167" w14:paraId="0BD628B2" w14:textId="77777777" w:rsidTr="00137167">
        <w:tc>
          <w:tcPr>
            <w:tcW w:w="4148" w:type="dxa"/>
          </w:tcPr>
          <w:p w14:paraId="0C592BFA" w14:textId="78133A39" w:rsidR="00137167" w:rsidRDefault="00137167" w:rsidP="00137167">
            <w:pPr>
              <w:jc w:val="left"/>
              <w:rPr>
                <w:rFonts w:ascii="Times New Roman" w:hAnsi="Times New Roman" w:cs="Times New Roman"/>
              </w:rPr>
            </w:pPr>
            <w:r>
              <w:rPr>
                <w:rFonts w:ascii="Times New Roman" w:hAnsi="Times New Roman" w:cs="Times New Roman"/>
              </w:rPr>
              <w:t>Pros</w:t>
            </w:r>
          </w:p>
        </w:tc>
        <w:tc>
          <w:tcPr>
            <w:tcW w:w="4148" w:type="dxa"/>
          </w:tcPr>
          <w:p w14:paraId="53F8D37C" w14:textId="1294F72D" w:rsidR="00137167" w:rsidRDefault="00137167" w:rsidP="00137167">
            <w:pPr>
              <w:jc w:val="left"/>
              <w:rPr>
                <w:rFonts w:ascii="Times New Roman" w:hAnsi="Times New Roman" w:cs="Times New Roman"/>
              </w:rPr>
            </w:pPr>
            <w:r>
              <w:rPr>
                <w:rFonts w:ascii="Times New Roman" w:hAnsi="Times New Roman" w:cs="Times New Roman"/>
              </w:rPr>
              <w:t>Cons</w:t>
            </w:r>
          </w:p>
        </w:tc>
      </w:tr>
      <w:tr w:rsidR="00137167" w14:paraId="3C60A3EE" w14:textId="77777777" w:rsidTr="00137167">
        <w:tc>
          <w:tcPr>
            <w:tcW w:w="4148" w:type="dxa"/>
          </w:tcPr>
          <w:p w14:paraId="31E3F6AD" w14:textId="20EA43DB" w:rsidR="00137167" w:rsidRDefault="00137167" w:rsidP="00137167">
            <w:pPr>
              <w:jc w:val="left"/>
              <w:rPr>
                <w:rFonts w:ascii="Times New Roman" w:hAnsi="Times New Roman" w:cs="Times New Roman"/>
              </w:rPr>
            </w:pPr>
            <w:r w:rsidRPr="00137167">
              <w:rPr>
                <w:rFonts w:ascii="Times New Roman" w:hAnsi="Times New Roman" w:cs="Times New Roman"/>
              </w:rPr>
              <w:t>Fewer types for the fleshy chain.</w:t>
            </w:r>
          </w:p>
        </w:tc>
        <w:tc>
          <w:tcPr>
            <w:tcW w:w="4148" w:type="dxa"/>
          </w:tcPr>
          <w:p w14:paraId="117B25AA" w14:textId="22FED4ED" w:rsidR="00137167" w:rsidRDefault="00137167" w:rsidP="00137167">
            <w:pPr>
              <w:jc w:val="left"/>
              <w:rPr>
                <w:rFonts w:ascii="Times New Roman" w:hAnsi="Times New Roman" w:cs="Times New Roman"/>
              </w:rPr>
            </w:pPr>
            <w:r w:rsidRPr="00137167">
              <w:rPr>
                <w:rFonts w:ascii="Times New Roman" w:hAnsi="Times New Roman" w:cs="Times New Roman"/>
              </w:rPr>
              <w:t>Fleshy spawn and warper warp share one switch tree.</w:t>
            </w:r>
          </w:p>
        </w:tc>
      </w:tr>
      <w:tr w:rsidR="00137167" w14:paraId="35CB022F" w14:textId="77777777" w:rsidTr="00137167">
        <w:tc>
          <w:tcPr>
            <w:tcW w:w="4148" w:type="dxa"/>
          </w:tcPr>
          <w:p w14:paraId="627DABA3" w14:textId="5639F0F0" w:rsidR="00137167" w:rsidRDefault="00137167" w:rsidP="00137167">
            <w:pPr>
              <w:jc w:val="left"/>
              <w:rPr>
                <w:rFonts w:ascii="Times New Roman" w:hAnsi="Times New Roman" w:cs="Times New Roman"/>
              </w:rPr>
            </w:pPr>
            <w:r w:rsidRPr="00137167">
              <w:rPr>
                <w:rFonts w:ascii="Times New Roman" w:hAnsi="Times New Roman" w:cs="Times New Roman"/>
              </w:rPr>
              <w:t>Transitions avoid new ground instances.</w:t>
            </w:r>
          </w:p>
        </w:tc>
        <w:tc>
          <w:tcPr>
            <w:tcW w:w="4148" w:type="dxa"/>
          </w:tcPr>
          <w:p w14:paraId="0A2E85AD" w14:textId="253B58A6" w:rsidR="00137167" w:rsidRDefault="00137167" w:rsidP="00137167">
            <w:pPr>
              <w:jc w:val="left"/>
              <w:rPr>
                <w:rFonts w:ascii="Times New Roman" w:hAnsi="Times New Roman" w:cs="Times New Roman"/>
              </w:rPr>
            </w:pPr>
            <w:r w:rsidRPr="00137167">
              <w:rPr>
                <w:rFonts w:ascii="Times New Roman" w:hAnsi="Times New Roman" w:cs="Times New Roman"/>
              </w:rPr>
              <w:t>Enum edits risk breaking unrelated stages.</w:t>
            </w:r>
          </w:p>
        </w:tc>
      </w:tr>
      <w:tr w:rsidR="00137167" w14:paraId="212847D9" w14:textId="77777777" w:rsidTr="00137167">
        <w:tc>
          <w:tcPr>
            <w:tcW w:w="4148" w:type="dxa"/>
          </w:tcPr>
          <w:p w14:paraId="481F91BA" w14:textId="07DD12DD" w:rsidR="00137167" w:rsidRDefault="00137167" w:rsidP="00137167">
            <w:pPr>
              <w:jc w:val="left"/>
              <w:rPr>
                <w:rFonts w:ascii="Times New Roman" w:hAnsi="Times New Roman" w:cs="Times New Roman"/>
              </w:rPr>
            </w:pPr>
            <w:r w:rsidRPr="00137167">
              <w:rPr>
                <w:rFonts w:ascii="Times New Roman" w:hAnsi="Times New Roman" w:cs="Times New Roman"/>
              </w:rPr>
              <w:t>Shared fields can persist across stages.</w:t>
            </w:r>
          </w:p>
        </w:tc>
        <w:tc>
          <w:tcPr>
            <w:tcW w:w="4148" w:type="dxa"/>
          </w:tcPr>
          <w:p w14:paraId="7E265F70" w14:textId="70C495E5" w:rsidR="00137167" w:rsidRDefault="00137167" w:rsidP="00137167">
            <w:pPr>
              <w:jc w:val="left"/>
              <w:rPr>
                <w:rFonts w:ascii="Times New Roman" w:hAnsi="Times New Roman" w:cs="Times New Roman"/>
              </w:rPr>
            </w:pPr>
            <w:r w:rsidRPr="00137167">
              <w:rPr>
                <w:rFonts w:ascii="Times New Roman" w:hAnsi="Times New Roman" w:cs="Times New Roman"/>
              </w:rPr>
              <w:t>Harder to read stage behaviour from the type alone.</w:t>
            </w:r>
          </w:p>
        </w:tc>
      </w:tr>
    </w:tbl>
    <w:p w14:paraId="4BB01CA1" w14:textId="77777777" w:rsidR="00137167" w:rsidRPr="00137167" w:rsidRDefault="00137167" w:rsidP="00137167">
      <w:pPr>
        <w:jc w:val="left"/>
        <w:rPr>
          <w:rFonts w:ascii="Times New Roman" w:hAnsi="Times New Roman" w:cs="Times New Roman"/>
        </w:rPr>
      </w:pPr>
    </w:p>
    <w:p w14:paraId="49766150" w14:textId="77777777" w:rsidR="00137167" w:rsidRPr="00137167" w:rsidRDefault="00137167" w:rsidP="00137167">
      <w:pPr>
        <w:jc w:val="left"/>
        <w:rPr>
          <w:rFonts w:ascii="Times New Roman" w:hAnsi="Times New Roman" w:cs="Times New Roman"/>
          <w:b/>
          <w:bCs/>
        </w:rPr>
      </w:pPr>
      <w:r w:rsidRPr="00137167">
        <w:rPr>
          <w:rFonts w:ascii="Times New Roman" w:hAnsi="Times New Roman" w:cs="Times New Roman"/>
          <w:b/>
          <w:bCs/>
        </w:rPr>
        <w:t>Design 3: Injected Spawner Strategy</w:t>
      </w:r>
    </w:p>
    <w:p w14:paraId="5D801F37" w14:textId="4E6B4236" w:rsidR="00137167" w:rsidRDefault="00137167" w:rsidP="00137167">
      <w:pPr>
        <w:jc w:val="left"/>
        <w:rPr>
          <w:rFonts w:ascii="Times New Roman" w:hAnsi="Times New Roman" w:cs="Times New Roman"/>
        </w:rPr>
      </w:pPr>
      <w:r w:rsidRPr="00137167">
        <w:rPr>
          <w:rFonts w:ascii="Times New Roman" w:hAnsi="Times New Roman" w:cs="Times New Roman"/>
        </w:rPr>
        <w:t>SpawnBehaviour takes List&lt;Spawner&gt;; Overflow20 passes SlimeSpawner to sprouts, while FleshyTreeSapling.grow attaches UndeadSpawner to mature trees. spawnAt creates actors and runs slime drop or undead HP reactions. DIP keeps trees on Spawner; OCP adds creatures via new spawner classes. Example: worker beside Y picks a neighbour tile and UndeadSpawner.spawnAt runs. Connascence of name (TREE_ACTIVATOR) and type (list element contract) stay mild. Extension: FleshyTreeMature(List.of(new SlimeSpawner(), new UndeadSpawner())) mixes hazards without changing SpawnBehaviour.</w:t>
      </w:r>
    </w:p>
    <w:tbl>
      <w:tblPr>
        <w:tblStyle w:val="ae"/>
        <w:tblW w:w="0" w:type="auto"/>
        <w:tblLook w:val="04A0" w:firstRow="1" w:lastRow="0" w:firstColumn="1" w:lastColumn="0" w:noHBand="0" w:noVBand="1"/>
      </w:tblPr>
      <w:tblGrid>
        <w:gridCol w:w="4148"/>
        <w:gridCol w:w="4148"/>
      </w:tblGrid>
      <w:tr w:rsidR="00137167" w14:paraId="2DC5D24C" w14:textId="77777777" w:rsidTr="00137167">
        <w:tc>
          <w:tcPr>
            <w:tcW w:w="4148" w:type="dxa"/>
          </w:tcPr>
          <w:p w14:paraId="4E8F1AB7" w14:textId="14208A7A" w:rsidR="00137167" w:rsidRDefault="00137167" w:rsidP="00137167">
            <w:pPr>
              <w:jc w:val="left"/>
              <w:rPr>
                <w:rFonts w:ascii="Times New Roman" w:hAnsi="Times New Roman" w:cs="Times New Roman"/>
              </w:rPr>
            </w:pPr>
            <w:r>
              <w:rPr>
                <w:rFonts w:ascii="Times New Roman" w:hAnsi="Times New Roman" w:cs="Times New Roman"/>
              </w:rPr>
              <w:t>Pros</w:t>
            </w:r>
          </w:p>
        </w:tc>
        <w:tc>
          <w:tcPr>
            <w:tcW w:w="4148" w:type="dxa"/>
          </w:tcPr>
          <w:p w14:paraId="6300B8FE" w14:textId="14A0B1B6" w:rsidR="00137167" w:rsidRDefault="00137167" w:rsidP="00137167">
            <w:pPr>
              <w:jc w:val="left"/>
              <w:rPr>
                <w:rFonts w:ascii="Times New Roman" w:hAnsi="Times New Roman" w:cs="Times New Roman"/>
              </w:rPr>
            </w:pPr>
            <w:r>
              <w:rPr>
                <w:rFonts w:ascii="Times New Roman" w:hAnsi="Times New Roman" w:cs="Times New Roman"/>
              </w:rPr>
              <w:t>Cons</w:t>
            </w:r>
          </w:p>
        </w:tc>
      </w:tr>
      <w:tr w:rsidR="00137167" w14:paraId="5CFB59F6" w14:textId="77777777" w:rsidTr="00137167">
        <w:tc>
          <w:tcPr>
            <w:tcW w:w="4148" w:type="dxa"/>
          </w:tcPr>
          <w:p w14:paraId="19218846" w14:textId="69AAA5BE" w:rsidR="00137167" w:rsidRPr="00137167" w:rsidRDefault="00137167" w:rsidP="00137167">
            <w:pPr>
              <w:jc w:val="left"/>
              <w:rPr>
                <w:rFonts w:ascii="Times New Roman" w:hAnsi="Times New Roman" w:cs="Times New Roman"/>
              </w:rPr>
            </w:pPr>
            <w:r w:rsidRPr="00137167">
              <w:rPr>
                <w:rFonts w:ascii="Times New Roman" w:hAnsi="Times New Roman" w:cs="Times New Roman"/>
              </w:rPr>
              <w:t>Spawn consequences live with the creature type.</w:t>
            </w:r>
          </w:p>
        </w:tc>
        <w:tc>
          <w:tcPr>
            <w:tcW w:w="4148" w:type="dxa"/>
          </w:tcPr>
          <w:p w14:paraId="3675B707" w14:textId="240F1E2D" w:rsidR="00137167" w:rsidRDefault="00137167" w:rsidP="00137167">
            <w:pPr>
              <w:jc w:val="left"/>
              <w:rPr>
                <w:rFonts w:ascii="Times New Roman" w:hAnsi="Times New Roman" w:cs="Times New Roman"/>
              </w:rPr>
            </w:pPr>
            <w:r w:rsidRPr="00137167">
              <w:rPr>
                <w:rFonts w:ascii="Times New Roman" w:hAnsi="Times New Roman" w:cs="Times New Roman"/>
              </w:rPr>
              <w:t>Misconfigured lists fail at runtime.</w:t>
            </w:r>
          </w:p>
        </w:tc>
      </w:tr>
      <w:tr w:rsidR="00137167" w14:paraId="206DAE71" w14:textId="77777777" w:rsidTr="00137167">
        <w:tc>
          <w:tcPr>
            <w:tcW w:w="4148" w:type="dxa"/>
          </w:tcPr>
          <w:p w14:paraId="31B72B14" w14:textId="52A546EF" w:rsidR="00137167" w:rsidRDefault="00137167" w:rsidP="00137167">
            <w:pPr>
              <w:jc w:val="left"/>
              <w:rPr>
                <w:rFonts w:ascii="Times New Roman" w:hAnsi="Times New Roman" w:cs="Times New Roman"/>
              </w:rPr>
            </w:pPr>
            <w:r w:rsidRPr="00137167">
              <w:rPr>
                <w:rFonts w:ascii="Times New Roman" w:hAnsi="Times New Roman" w:cs="Times New Roman"/>
              </w:rPr>
              <w:t xml:space="preserve">Maps configure pools </w:t>
            </w:r>
            <w:proofErr w:type="gramStart"/>
            <w:r w:rsidRPr="00137167">
              <w:rPr>
                <w:rFonts w:ascii="Times New Roman" w:hAnsi="Times New Roman" w:cs="Times New Roman"/>
              </w:rPr>
              <w:t>per tree</w:t>
            </w:r>
            <w:proofErr w:type="gramEnd"/>
            <w:r w:rsidRPr="00137167">
              <w:rPr>
                <w:rFonts w:ascii="Times New Roman" w:hAnsi="Times New Roman" w:cs="Times New Roman"/>
              </w:rPr>
              <w:t xml:space="preserve"> instance.</w:t>
            </w:r>
          </w:p>
        </w:tc>
        <w:tc>
          <w:tcPr>
            <w:tcW w:w="4148" w:type="dxa"/>
          </w:tcPr>
          <w:p w14:paraId="5AFC69A4" w14:textId="73057B56" w:rsidR="00137167" w:rsidRDefault="00137167" w:rsidP="00137167">
            <w:pPr>
              <w:jc w:val="left"/>
              <w:rPr>
                <w:rFonts w:ascii="Times New Roman" w:hAnsi="Times New Roman" w:cs="Times New Roman"/>
              </w:rPr>
            </w:pPr>
            <w:r w:rsidRPr="00137167">
              <w:rPr>
                <w:rFonts w:ascii="Times New Roman" w:hAnsi="Times New Roman" w:cs="Times New Roman"/>
              </w:rPr>
              <w:t>Worker detection remains in SpawnBehaviour.</w:t>
            </w:r>
          </w:p>
        </w:tc>
      </w:tr>
      <w:tr w:rsidR="00137167" w14:paraId="1662DB87" w14:textId="77777777" w:rsidTr="00137167">
        <w:tc>
          <w:tcPr>
            <w:tcW w:w="4148" w:type="dxa"/>
          </w:tcPr>
          <w:p w14:paraId="2AC9F42D" w14:textId="299F21A8" w:rsidR="00137167" w:rsidRDefault="00137167" w:rsidP="00137167">
            <w:pPr>
              <w:jc w:val="left"/>
              <w:rPr>
                <w:rFonts w:ascii="Times New Roman" w:hAnsi="Times New Roman" w:cs="Times New Roman"/>
              </w:rPr>
            </w:pPr>
            <w:r w:rsidRPr="00137167">
              <w:rPr>
                <w:rFonts w:ascii="Times New Roman" w:hAnsi="Times New Roman" w:cs="Times New Roman"/>
              </w:rPr>
              <w:t>Trees avoid duplicating undead or slime effects.</w:t>
            </w:r>
          </w:p>
        </w:tc>
        <w:tc>
          <w:tcPr>
            <w:tcW w:w="4148" w:type="dxa"/>
          </w:tcPr>
          <w:p w14:paraId="20A934FF" w14:textId="34598E06" w:rsidR="00137167" w:rsidRDefault="00137167" w:rsidP="00137167">
            <w:pPr>
              <w:jc w:val="left"/>
              <w:rPr>
                <w:rFonts w:ascii="Times New Roman" w:hAnsi="Times New Roman" w:cs="Times New Roman"/>
              </w:rPr>
            </w:pPr>
            <w:r w:rsidRPr="00137167">
              <w:rPr>
                <w:rFonts w:ascii="Times New Roman" w:hAnsi="Times New Roman" w:cs="Times New Roman"/>
              </w:rPr>
              <w:t>Random pool choice hides outcomes until spawn.</w:t>
            </w:r>
          </w:p>
        </w:tc>
      </w:tr>
    </w:tbl>
    <w:p w14:paraId="189C60AE" w14:textId="77777777" w:rsidR="00137167" w:rsidRPr="00137167" w:rsidRDefault="00137167" w:rsidP="00137167">
      <w:pPr>
        <w:jc w:val="left"/>
        <w:rPr>
          <w:rFonts w:ascii="Times New Roman" w:hAnsi="Times New Roman" w:cs="Times New Roman"/>
        </w:rPr>
      </w:pPr>
    </w:p>
    <w:p w14:paraId="1E86B10D" w14:textId="77777777" w:rsidR="00137167" w:rsidRPr="00137167" w:rsidRDefault="00137167" w:rsidP="00137167">
      <w:pPr>
        <w:jc w:val="left"/>
        <w:rPr>
          <w:rFonts w:ascii="Times New Roman" w:hAnsi="Times New Roman" w:cs="Times New Roman"/>
          <w:b/>
          <w:bCs/>
        </w:rPr>
      </w:pPr>
      <w:r w:rsidRPr="00137167">
        <w:rPr>
          <w:rFonts w:ascii="Times New Roman" w:hAnsi="Times New Roman" w:cs="Times New Roman"/>
          <w:b/>
          <w:bCs/>
        </w:rPr>
        <w:t>Design 3: Alternative Design</w:t>
      </w:r>
    </w:p>
    <w:p w14:paraId="304306FB" w14:textId="2085C19A" w:rsidR="00137167" w:rsidRDefault="00137167" w:rsidP="00137167">
      <w:pPr>
        <w:jc w:val="left"/>
        <w:rPr>
          <w:rFonts w:ascii="Times New Roman" w:hAnsi="Times New Roman" w:cs="Times New Roman"/>
        </w:rPr>
      </w:pPr>
      <w:r w:rsidRPr="00137167">
        <w:rPr>
          <w:rFonts w:ascii="Times New Roman" w:hAnsi="Times New Roman" w:cs="Times New Roman"/>
        </w:rPr>
        <w:t xml:space="preserve">Trees would construct Slime or Undead directly when workers are adjacent. </w:t>
      </w:r>
      <w:r>
        <w:rPr>
          <w:rFonts w:ascii="Times New Roman" w:hAnsi="Times New Roman" w:cs="Times New Roman"/>
        </w:rPr>
        <w:t>U</w:t>
      </w:r>
      <w:r w:rsidRPr="00137167">
        <w:rPr>
          <w:rFonts w:ascii="Times New Roman" w:hAnsi="Times New Roman" w:cs="Times New Roman"/>
        </w:rPr>
        <w:t xml:space="preserve">ndead boosting and item </w:t>
      </w:r>
      <w:proofErr w:type="gramStart"/>
      <w:r w:rsidRPr="00137167">
        <w:rPr>
          <w:rFonts w:ascii="Times New Roman" w:hAnsi="Times New Roman" w:cs="Times New Roman"/>
        </w:rPr>
        <w:t>drops</w:t>
      </w:r>
      <w:proofErr w:type="gramEnd"/>
      <w:r w:rsidRPr="00137167">
        <w:rPr>
          <w:rFonts w:ascii="Times New Roman" w:hAnsi="Times New Roman" w:cs="Times New Roman"/>
        </w:rPr>
        <w:t xml:space="preserve"> duplicate wherever spawning occurs, breaking DRY. Connascence of type to concrete actors is stronger than the interface approach. Trade-off: linear reading, wide change blast radius. Extension: each tree edits its own spawn block for parasites.</w:t>
      </w:r>
    </w:p>
    <w:tbl>
      <w:tblPr>
        <w:tblStyle w:val="ae"/>
        <w:tblW w:w="0" w:type="auto"/>
        <w:tblLook w:val="04A0" w:firstRow="1" w:lastRow="0" w:firstColumn="1" w:lastColumn="0" w:noHBand="0" w:noVBand="1"/>
      </w:tblPr>
      <w:tblGrid>
        <w:gridCol w:w="4148"/>
        <w:gridCol w:w="4148"/>
      </w:tblGrid>
      <w:tr w:rsidR="00137167" w14:paraId="1A2A9DC3" w14:textId="77777777" w:rsidTr="00137167">
        <w:tc>
          <w:tcPr>
            <w:tcW w:w="4148" w:type="dxa"/>
          </w:tcPr>
          <w:p w14:paraId="3769E1BC" w14:textId="65F13260" w:rsidR="00137167" w:rsidRDefault="00137167" w:rsidP="00137167">
            <w:pPr>
              <w:jc w:val="left"/>
              <w:rPr>
                <w:rFonts w:ascii="Times New Roman" w:hAnsi="Times New Roman" w:cs="Times New Roman"/>
              </w:rPr>
            </w:pPr>
            <w:r>
              <w:rPr>
                <w:rFonts w:ascii="Times New Roman" w:hAnsi="Times New Roman" w:cs="Times New Roman"/>
              </w:rPr>
              <w:t>Pros</w:t>
            </w:r>
          </w:p>
        </w:tc>
        <w:tc>
          <w:tcPr>
            <w:tcW w:w="4148" w:type="dxa"/>
          </w:tcPr>
          <w:p w14:paraId="7405B62C" w14:textId="6D4B8746" w:rsidR="00137167" w:rsidRDefault="00137167" w:rsidP="00137167">
            <w:pPr>
              <w:jc w:val="left"/>
              <w:rPr>
                <w:rFonts w:ascii="Times New Roman" w:hAnsi="Times New Roman" w:cs="Times New Roman"/>
              </w:rPr>
            </w:pPr>
            <w:r>
              <w:rPr>
                <w:rFonts w:ascii="Times New Roman" w:hAnsi="Times New Roman" w:cs="Times New Roman"/>
              </w:rPr>
              <w:t>Cons</w:t>
            </w:r>
          </w:p>
        </w:tc>
      </w:tr>
      <w:tr w:rsidR="00137167" w14:paraId="5C009253" w14:textId="77777777" w:rsidTr="00137167">
        <w:tc>
          <w:tcPr>
            <w:tcW w:w="4148" w:type="dxa"/>
          </w:tcPr>
          <w:p w14:paraId="6FF30B58" w14:textId="10568E21" w:rsidR="00137167" w:rsidRPr="00137167" w:rsidRDefault="00137167" w:rsidP="00137167">
            <w:pPr>
              <w:jc w:val="left"/>
              <w:rPr>
                <w:rFonts w:ascii="Times New Roman" w:hAnsi="Times New Roman" w:cs="Times New Roman"/>
              </w:rPr>
            </w:pPr>
            <w:r w:rsidRPr="00137167">
              <w:rPr>
                <w:rFonts w:ascii="Times New Roman" w:hAnsi="Times New Roman" w:cs="Times New Roman"/>
              </w:rPr>
              <w:t>Direct spawn calls are easy to follow.</w:t>
            </w:r>
          </w:p>
        </w:tc>
        <w:tc>
          <w:tcPr>
            <w:tcW w:w="4148" w:type="dxa"/>
          </w:tcPr>
          <w:p w14:paraId="5A071013" w14:textId="2631F9B8" w:rsidR="00137167" w:rsidRDefault="00137167" w:rsidP="00137167">
            <w:pPr>
              <w:jc w:val="left"/>
              <w:rPr>
                <w:rFonts w:ascii="Times New Roman" w:hAnsi="Times New Roman" w:cs="Times New Roman"/>
              </w:rPr>
            </w:pPr>
            <w:r w:rsidRPr="00137167">
              <w:rPr>
                <w:rFonts w:ascii="Times New Roman" w:hAnsi="Times New Roman" w:cs="Times New Roman"/>
              </w:rPr>
              <w:t>Environmental reactions repeat across callers.</w:t>
            </w:r>
          </w:p>
        </w:tc>
      </w:tr>
      <w:tr w:rsidR="00137167" w14:paraId="60EF637C" w14:textId="77777777" w:rsidTr="00137167">
        <w:tc>
          <w:tcPr>
            <w:tcW w:w="4148" w:type="dxa"/>
          </w:tcPr>
          <w:p w14:paraId="1CFA69CC" w14:textId="6397420E" w:rsidR="00137167" w:rsidRDefault="00137167" w:rsidP="00137167">
            <w:pPr>
              <w:jc w:val="left"/>
              <w:rPr>
                <w:rFonts w:ascii="Times New Roman" w:hAnsi="Times New Roman" w:cs="Times New Roman"/>
              </w:rPr>
            </w:pPr>
            <w:r w:rsidRPr="00137167">
              <w:rPr>
                <w:rFonts w:ascii="Times New Roman" w:hAnsi="Times New Roman" w:cs="Times New Roman"/>
              </w:rPr>
              <w:t>No spawner list wiring in maps.</w:t>
            </w:r>
          </w:p>
        </w:tc>
        <w:tc>
          <w:tcPr>
            <w:tcW w:w="4148" w:type="dxa"/>
          </w:tcPr>
          <w:p w14:paraId="4DB98350" w14:textId="6645C6EE" w:rsidR="00137167" w:rsidRDefault="00137167" w:rsidP="00137167">
            <w:pPr>
              <w:jc w:val="left"/>
              <w:rPr>
                <w:rFonts w:ascii="Times New Roman" w:hAnsi="Times New Roman" w:cs="Times New Roman"/>
              </w:rPr>
            </w:pPr>
            <w:r w:rsidRPr="00137167">
              <w:rPr>
                <w:rFonts w:ascii="Times New Roman" w:hAnsi="Times New Roman" w:cs="Times New Roman"/>
              </w:rPr>
              <w:t>Trees couple to actor constructors.</w:t>
            </w:r>
          </w:p>
        </w:tc>
      </w:tr>
      <w:tr w:rsidR="00137167" w14:paraId="67AC4CED" w14:textId="77777777" w:rsidTr="00137167">
        <w:tc>
          <w:tcPr>
            <w:tcW w:w="4148" w:type="dxa"/>
          </w:tcPr>
          <w:p w14:paraId="5AC87A91" w14:textId="3CCE0A86" w:rsidR="00137167" w:rsidRDefault="00137167" w:rsidP="00137167">
            <w:pPr>
              <w:jc w:val="left"/>
              <w:rPr>
                <w:rFonts w:ascii="Times New Roman" w:hAnsi="Times New Roman" w:cs="Times New Roman"/>
              </w:rPr>
            </w:pPr>
            <w:r w:rsidRPr="00137167">
              <w:rPr>
                <w:rFonts w:ascii="Times New Roman" w:hAnsi="Times New Roman" w:cs="Times New Roman"/>
              </w:rPr>
              <w:t>Minimal abstraction for two creatures.</w:t>
            </w:r>
          </w:p>
        </w:tc>
        <w:tc>
          <w:tcPr>
            <w:tcW w:w="4148" w:type="dxa"/>
          </w:tcPr>
          <w:p w14:paraId="5812E371" w14:textId="1DED966B" w:rsidR="00137167" w:rsidRDefault="00137167" w:rsidP="00137167">
            <w:pPr>
              <w:jc w:val="left"/>
              <w:rPr>
                <w:rFonts w:ascii="Times New Roman" w:hAnsi="Times New Roman" w:cs="Times New Roman"/>
              </w:rPr>
            </w:pPr>
            <w:r w:rsidRPr="00137167">
              <w:rPr>
                <w:rFonts w:ascii="Times New Roman" w:hAnsi="Times New Roman" w:cs="Times New Roman"/>
              </w:rPr>
              <w:t>Mixed pools need new conditionals per tree.</w:t>
            </w:r>
          </w:p>
        </w:tc>
      </w:tr>
    </w:tbl>
    <w:p w14:paraId="352620B2" w14:textId="77777777" w:rsidR="00137167" w:rsidRPr="00137167" w:rsidRDefault="00137167" w:rsidP="00137167">
      <w:pPr>
        <w:jc w:val="left"/>
        <w:rPr>
          <w:rFonts w:ascii="Times New Roman" w:hAnsi="Times New Roman" w:cs="Times New Roman"/>
          <w:b/>
          <w:bCs/>
        </w:rPr>
      </w:pPr>
      <w:r w:rsidRPr="00137167">
        <w:rPr>
          <w:rFonts w:ascii="Times New Roman" w:hAnsi="Times New Roman" w:cs="Times New Roman"/>
          <w:b/>
          <w:bCs/>
        </w:rPr>
        <w:t>Comparison of Alternative Designs</w:t>
      </w:r>
    </w:p>
    <w:p w14:paraId="12C12DED" w14:textId="77777777" w:rsidR="00137167" w:rsidRPr="00137167" w:rsidRDefault="00137167" w:rsidP="00137167">
      <w:pPr>
        <w:jc w:val="left"/>
        <w:rPr>
          <w:rFonts w:ascii="Times New Roman" w:hAnsi="Times New Roman" w:cs="Times New Roman"/>
        </w:rPr>
      </w:pPr>
      <w:r w:rsidRPr="00137167">
        <w:rPr>
          <w:rFonts w:ascii="Times New Roman" w:hAnsi="Times New Roman" w:cs="Times New Roman"/>
        </w:rPr>
        <w:t>Fat tick overrides maximize algorithm connascence across stages. Enum staging reduces inter-class coupling but concentrates meaning connascence in one growing class. Direct spawning minimizes interfaces yet binds trees to concrete actors. The enum alternative weakest spreads coupling across files, but its class becomes the main maintenance hotspot.</w:t>
      </w:r>
    </w:p>
    <w:p w14:paraId="180B87BC" w14:textId="77777777" w:rsidR="00137167" w:rsidRDefault="00137167" w:rsidP="00137167">
      <w:pPr>
        <w:jc w:val="left"/>
        <w:rPr>
          <w:rFonts w:ascii="Times New Roman" w:hAnsi="Times New Roman" w:cs="Times New Roman"/>
          <w:b/>
          <w:bCs/>
        </w:rPr>
      </w:pPr>
      <w:r w:rsidRPr="00137167">
        <w:rPr>
          <w:rFonts w:ascii="Times New Roman" w:hAnsi="Times New Roman" w:cs="Times New Roman"/>
          <w:b/>
          <w:bCs/>
        </w:rPr>
        <w:t>CONCLUSION</w:t>
      </w:r>
    </w:p>
    <w:p w14:paraId="56E509A4" w14:textId="2BAFCD05" w:rsidR="0015651E" w:rsidRPr="00137167" w:rsidRDefault="0015651E" w:rsidP="00137167">
      <w:pPr>
        <w:jc w:val="left"/>
        <w:rPr>
          <w:rFonts w:ascii="Times New Roman" w:hAnsi="Times New Roman" w:cs="Times New Roman"/>
          <w:b/>
          <w:bCs/>
        </w:rPr>
      </w:pPr>
      <w:r w:rsidRPr="0015651E">
        <w:rPr>
          <w:rFonts w:ascii="Times New Roman" w:hAnsi="Times New Roman" w:cs="Times New Roman"/>
          <w:b/>
          <w:bCs/>
        </w:rPr>
        <w:lastRenderedPageBreak/>
        <w:drawing>
          <wp:inline distT="0" distB="0" distL="0" distR="0" wp14:anchorId="1258F6A3" wp14:editId="51E03735">
            <wp:extent cx="5274310" cy="4053205"/>
            <wp:effectExtent l="0" t="0" r="2540" b="4445"/>
            <wp:docPr id="3452874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4053205"/>
                    </a:xfrm>
                    <a:prstGeom prst="rect">
                      <a:avLst/>
                    </a:prstGeom>
                    <a:noFill/>
                    <a:ln>
                      <a:noFill/>
                    </a:ln>
                  </pic:spPr>
                </pic:pic>
              </a:graphicData>
            </a:graphic>
          </wp:inline>
        </w:drawing>
      </w:r>
    </w:p>
    <w:p w14:paraId="0D62F857" w14:textId="4660F5F4" w:rsidR="00137167" w:rsidRPr="00137167" w:rsidRDefault="00137167" w:rsidP="00137167">
      <w:pPr>
        <w:jc w:val="left"/>
        <w:rPr>
          <w:rFonts w:ascii="Times New Roman" w:hAnsi="Times New Roman" w:cs="Times New Roman"/>
        </w:rPr>
      </w:pPr>
      <w:r w:rsidRPr="00137167">
        <w:rPr>
          <w:rFonts w:ascii="Times New Roman" w:hAnsi="Times New Roman" w:cs="Times New Roman"/>
        </w:rPr>
        <w:t>The diagram above shows the final design of REQ 3, which utilizes Design 1’s behaviour pipeline with Design 2’s growable ground stages and Design 3’s injected spawners, while WarperTreeMature implements Teleporter for root warps. Design 1 was chosen because a single stop-on-success rule implements single-threaded flora turns reliably. Design 2 mirrors distinct stages and timers without mixing species in one object. Design 3 isolates spawn side effects shared with other map features. KISS favors small collaborators over monolithic ticks; DRY shares growth and spawn orchestration; SOLID separates scheduling, lifecycle, and spawning. Connascence of execution concentrates in Tree.tick and priorities, which is easier to adjust than scattered algorithms. Trade-offs include more classes and careful priority wiring; fat-tick, enum, or direct-spawn alternatives may suit larger worlds driven by data files.</w:t>
      </w:r>
    </w:p>
    <w:p w14:paraId="5316C4A1" w14:textId="77777777" w:rsidR="0004586A" w:rsidRPr="00137167" w:rsidRDefault="0004586A" w:rsidP="00137167">
      <w:pPr>
        <w:jc w:val="left"/>
        <w:rPr>
          <w:rFonts w:ascii="Times New Roman" w:hAnsi="Times New Roman" w:cs="Times New Roman"/>
        </w:rPr>
      </w:pPr>
    </w:p>
    <w:sectPr w:rsidR="0004586A" w:rsidRPr="0013716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79312" w14:textId="77777777" w:rsidR="00613F2E" w:rsidRDefault="00613F2E" w:rsidP="00397B7C">
      <w:pPr>
        <w:rPr>
          <w:rFonts w:hint="eastAsia"/>
        </w:rPr>
      </w:pPr>
      <w:r>
        <w:separator/>
      </w:r>
    </w:p>
  </w:endnote>
  <w:endnote w:type="continuationSeparator" w:id="0">
    <w:p w14:paraId="65069FE5" w14:textId="77777777" w:rsidR="00613F2E" w:rsidRDefault="00613F2E" w:rsidP="00397B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20C3A" w14:textId="77777777" w:rsidR="00613F2E" w:rsidRDefault="00613F2E" w:rsidP="00397B7C">
      <w:pPr>
        <w:rPr>
          <w:rFonts w:hint="eastAsia"/>
        </w:rPr>
      </w:pPr>
      <w:r>
        <w:separator/>
      </w:r>
    </w:p>
  </w:footnote>
  <w:footnote w:type="continuationSeparator" w:id="0">
    <w:p w14:paraId="698500B0" w14:textId="77777777" w:rsidR="00613F2E" w:rsidRDefault="00613F2E" w:rsidP="00397B7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167"/>
    <w:rsid w:val="0004586A"/>
    <w:rsid w:val="000B4F4E"/>
    <w:rsid w:val="00137167"/>
    <w:rsid w:val="0015651E"/>
    <w:rsid w:val="00203F50"/>
    <w:rsid w:val="00397B7C"/>
    <w:rsid w:val="00613F2E"/>
    <w:rsid w:val="006A4C39"/>
    <w:rsid w:val="00831306"/>
    <w:rsid w:val="00A523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16BB9"/>
  <w15:chartTrackingRefBased/>
  <w15:docId w15:val="{FDC04799-BDC5-4042-B0DA-58B9218C0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3716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3716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3716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3716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3716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3716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3716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3716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3716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3716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3716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3716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37167"/>
    <w:rPr>
      <w:rFonts w:cstheme="majorBidi"/>
      <w:color w:val="0F4761" w:themeColor="accent1" w:themeShade="BF"/>
      <w:sz w:val="28"/>
      <w:szCs w:val="28"/>
    </w:rPr>
  </w:style>
  <w:style w:type="character" w:customStyle="1" w:styleId="50">
    <w:name w:val="标题 5 字符"/>
    <w:basedOn w:val="a0"/>
    <w:link w:val="5"/>
    <w:uiPriority w:val="9"/>
    <w:semiHidden/>
    <w:rsid w:val="00137167"/>
    <w:rPr>
      <w:rFonts w:cstheme="majorBidi"/>
      <w:color w:val="0F4761" w:themeColor="accent1" w:themeShade="BF"/>
      <w:sz w:val="24"/>
      <w:szCs w:val="24"/>
    </w:rPr>
  </w:style>
  <w:style w:type="character" w:customStyle="1" w:styleId="60">
    <w:name w:val="标题 6 字符"/>
    <w:basedOn w:val="a0"/>
    <w:link w:val="6"/>
    <w:uiPriority w:val="9"/>
    <w:semiHidden/>
    <w:rsid w:val="00137167"/>
    <w:rPr>
      <w:rFonts w:cstheme="majorBidi"/>
      <w:b/>
      <w:bCs/>
      <w:color w:val="0F4761" w:themeColor="accent1" w:themeShade="BF"/>
    </w:rPr>
  </w:style>
  <w:style w:type="character" w:customStyle="1" w:styleId="70">
    <w:name w:val="标题 7 字符"/>
    <w:basedOn w:val="a0"/>
    <w:link w:val="7"/>
    <w:uiPriority w:val="9"/>
    <w:semiHidden/>
    <w:rsid w:val="00137167"/>
    <w:rPr>
      <w:rFonts w:cstheme="majorBidi"/>
      <w:b/>
      <w:bCs/>
      <w:color w:val="595959" w:themeColor="text1" w:themeTint="A6"/>
    </w:rPr>
  </w:style>
  <w:style w:type="character" w:customStyle="1" w:styleId="80">
    <w:name w:val="标题 8 字符"/>
    <w:basedOn w:val="a0"/>
    <w:link w:val="8"/>
    <w:uiPriority w:val="9"/>
    <w:semiHidden/>
    <w:rsid w:val="00137167"/>
    <w:rPr>
      <w:rFonts w:cstheme="majorBidi"/>
      <w:color w:val="595959" w:themeColor="text1" w:themeTint="A6"/>
    </w:rPr>
  </w:style>
  <w:style w:type="character" w:customStyle="1" w:styleId="90">
    <w:name w:val="标题 9 字符"/>
    <w:basedOn w:val="a0"/>
    <w:link w:val="9"/>
    <w:uiPriority w:val="9"/>
    <w:semiHidden/>
    <w:rsid w:val="00137167"/>
    <w:rPr>
      <w:rFonts w:eastAsiaTheme="majorEastAsia" w:cstheme="majorBidi"/>
      <w:color w:val="595959" w:themeColor="text1" w:themeTint="A6"/>
    </w:rPr>
  </w:style>
  <w:style w:type="paragraph" w:styleId="a3">
    <w:name w:val="Title"/>
    <w:basedOn w:val="a"/>
    <w:next w:val="a"/>
    <w:link w:val="a4"/>
    <w:uiPriority w:val="10"/>
    <w:qFormat/>
    <w:rsid w:val="0013716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371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716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371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7167"/>
    <w:pPr>
      <w:spacing w:before="160" w:after="160"/>
      <w:jc w:val="center"/>
    </w:pPr>
    <w:rPr>
      <w:i/>
      <w:iCs/>
      <w:color w:val="404040" w:themeColor="text1" w:themeTint="BF"/>
    </w:rPr>
  </w:style>
  <w:style w:type="character" w:customStyle="1" w:styleId="a8">
    <w:name w:val="引用 字符"/>
    <w:basedOn w:val="a0"/>
    <w:link w:val="a7"/>
    <w:uiPriority w:val="29"/>
    <w:rsid w:val="00137167"/>
    <w:rPr>
      <w:i/>
      <w:iCs/>
      <w:color w:val="404040" w:themeColor="text1" w:themeTint="BF"/>
    </w:rPr>
  </w:style>
  <w:style w:type="paragraph" w:styleId="a9">
    <w:name w:val="List Paragraph"/>
    <w:basedOn w:val="a"/>
    <w:uiPriority w:val="34"/>
    <w:qFormat/>
    <w:rsid w:val="00137167"/>
    <w:pPr>
      <w:ind w:left="720"/>
      <w:contextualSpacing/>
    </w:pPr>
  </w:style>
  <w:style w:type="character" w:styleId="aa">
    <w:name w:val="Intense Emphasis"/>
    <w:basedOn w:val="a0"/>
    <w:uiPriority w:val="21"/>
    <w:qFormat/>
    <w:rsid w:val="00137167"/>
    <w:rPr>
      <w:i/>
      <w:iCs/>
      <w:color w:val="0F4761" w:themeColor="accent1" w:themeShade="BF"/>
    </w:rPr>
  </w:style>
  <w:style w:type="paragraph" w:styleId="ab">
    <w:name w:val="Intense Quote"/>
    <w:basedOn w:val="a"/>
    <w:next w:val="a"/>
    <w:link w:val="ac"/>
    <w:uiPriority w:val="30"/>
    <w:qFormat/>
    <w:rsid w:val="00137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37167"/>
    <w:rPr>
      <w:i/>
      <w:iCs/>
      <w:color w:val="0F4761" w:themeColor="accent1" w:themeShade="BF"/>
    </w:rPr>
  </w:style>
  <w:style w:type="character" w:styleId="ad">
    <w:name w:val="Intense Reference"/>
    <w:basedOn w:val="a0"/>
    <w:uiPriority w:val="32"/>
    <w:qFormat/>
    <w:rsid w:val="00137167"/>
    <w:rPr>
      <w:b/>
      <w:bCs/>
      <w:smallCaps/>
      <w:color w:val="0F4761" w:themeColor="accent1" w:themeShade="BF"/>
      <w:spacing w:val="5"/>
    </w:rPr>
  </w:style>
  <w:style w:type="table" w:styleId="ae">
    <w:name w:val="Table Grid"/>
    <w:basedOn w:val="a1"/>
    <w:uiPriority w:val="39"/>
    <w:rsid w:val="001371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397B7C"/>
    <w:pPr>
      <w:tabs>
        <w:tab w:val="center" w:pos="4153"/>
        <w:tab w:val="right" w:pos="8306"/>
      </w:tabs>
      <w:snapToGrid w:val="0"/>
      <w:jc w:val="center"/>
    </w:pPr>
    <w:rPr>
      <w:sz w:val="18"/>
      <w:szCs w:val="18"/>
    </w:rPr>
  </w:style>
  <w:style w:type="character" w:customStyle="1" w:styleId="af0">
    <w:name w:val="页眉 字符"/>
    <w:basedOn w:val="a0"/>
    <w:link w:val="af"/>
    <w:uiPriority w:val="99"/>
    <w:rsid w:val="00397B7C"/>
    <w:rPr>
      <w:sz w:val="18"/>
      <w:szCs w:val="18"/>
    </w:rPr>
  </w:style>
  <w:style w:type="paragraph" w:styleId="af1">
    <w:name w:val="footer"/>
    <w:basedOn w:val="a"/>
    <w:link w:val="af2"/>
    <w:uiPriority w:val="99"/>
    <w:unhideWhenUsed/>
    <w:rsid w:val="00397B7C"/>
    <w:pPr>
      <w:tabs>
        <w:tab w:val="center" w:pos="4153"/>
        <w:tab w:val="right" w:pos="8306"/>
      </w:tabs>
      <w:snapToGrid w:val="0"/>
      <w:jc w:val="left"/>
    </w:pPr>
    <w:rPr>
      <w:sz w:val="18"/>
      <w:szCs w:val="18"/>
    </w:rPr>
  </w:style>
  <w:style w:type="character" w:customStyle="1" w:styleId="af2">
    <w:name w:val="页脚 字符"/>
    <w:basedOn w:val="a0"/>
    <w:link w:val="af1"/>
    <w:uiPriority w:val="99"/>
    <w:rsid w:val="00397B7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AAB44D6C338E48B113D8F62C5C296B" ma:contentTypeVersion="4" ma:contentTypeDescription="Create a new document." ma:contentTypeScope="" ma:versionID="ae61fdf52d0b1374b9390b2be998d653">
  <xsd:schema xmlns:xsd="http://www.w3.org/2001/XMLSchema" xmlns:xs="http://www.w3.org/2001/XMLSchema" xmlns:p="http://schemas.microsoft.com/office/2006/metadata/properties" xmlns:ns3="5000ae01-32dd-4ba3-a0a4-7455a35c2988" targetNamespace="http://schemas.microsoft.com/office/2006/metadata/properties" ma:root="true" ma:fieldsID="f8fed2b90e624ea7d1ce03c381ec5dbd" ns3:_="">
    <xsd:import namespace="5000ae01-32dd-4ba3-a0a4-7455a35c298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00ae01-32dd-4ba3-a0a4-7455a35c298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49DF5B-AE52-490A-AA6E-F7B0921CA5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00ae01-32dd-4ba3-a0a4-7455a35c29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D14531-D0D6-4887-8B14-DD65F19D34F7}">
  <ds:schemaRefs>
    <ds:schemaRef ds:uri="http://schemas.microsoft.com/sharepoint/v3/contenttype/forms"/>
  </ds:schemaRefs>
</ds:datastoreItem>
</file>

<file path=customXml/itemProps3.xml><?xml version="1.0" encoding="utf-8"?>
<ds:datastoreItem xmlns:ds="http://schemas.openxmlformats.org/officeDocument/2006/customXml" ds:itemID="{A66433F3-B094-4247-9288-9F4A08A94C6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5</Pages>
  <Words>1028</Words>
  <Characters>5862</Characters>
  <Application>Microsoft Office Word</Application>
  <DocSecurity>0</DocSecurity>
  <Lines>48</Lines>
  <Paragraphs>13</Paragraphs>
  <ScaleCrop>false</ScaleCrop>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Lingsha Deng</dc:creator>
  <cp:keywords/>
  <dc:description/>
  <cp:lastModifiedBy>Lingsha Deng</cp:lastModifiedBy>
  <cp:revision>3</cp:revision>
  <dcterms:created xsi:type="dcterms:W3CDTF">2026-05-16T14:47:00Z</dcterms:created>
  <dcterms:modified xsi:type="dcterms:W3CDTF">2026-05-16T15:40:00Z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0x010100CAAAB44D6C338E48B113D8F62C5C296B</vt:lpwstr>
  </property>
</Properties>
</file>