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宋体" w:hAnsi="宋体" w:eastAsia="宋体" w:cs="宋体"/>
          <w:kern w:val="0"/>
          <w:sz w:val="44"/>
          <w:szCs w:val="44"/>
          <w:lang w:val="en-US" w:eastAsia="zh-CN" w:bidi="ar"/>
        </w:rPr>
      </w:pPr>
      <w:r>
        <w:rPr>
          <w:rFonts w:hint="eastAsia" w:ascii="宋体" w:hAnsi="宋体" w:eastAsia="宋体" w:cs="宋体"/>
          <w:kern w:val="0"/>
          <w:sz w:val="44"/>
          <w:szCs w:val="44"/>
          <w:lang w:val="en-US" w:eastAsia="zh-CN" w:bidi="ar"/>
        </w:rPr>
        <w:t>线性回归：</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线性表达式：</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drawing>
          <wp:inline distT="0" distB="0" distL="114300" distR="114300">
            <wp:extent cx="6324600" cy="4095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324600" cy="40957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1"/>
          <w:szCs w:val="21"/>
        </w:rPr>
      </w:pPr>
      <w:r>
        <w:rPr>
          <w:rFonts w:hint="eastAsia" w:ascii="微软雅黑" w:hAnsi="微软雅黑" w:eastAsia="微软雅黑" w:cs="微软雅黑"/>
          <w:i w:val="0"/>
          <w:caps w:val="0"/>
          <w:color w:val="1A1A1A"/>
          <w:spacing w:val="0"/>
          <w:sz w:val="21"/>
          <w:szCs w:val="21"/>
          <w:shd w:val="clear" w:fill="FFFFFF"/>
        </w:rPr>
        <w:t>向量表示为:</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drawing>
          <wp:inline distT="0" distB="0" distL="114300" distR="114300">
            <wp:extent cx="2743200" cy="4572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743200" cy="457200"/>
                    </a:xfrm>
                    <a:prstGeom prst="rect">
                      <a:avLst/>
                    </a:prstGeom>
                    <a:noFill/>
                    <a:ln w="9525">
                      <a:noFill/>
                    </a:ln>
                  </pic:spPr>
                </pic:pic>
              </a:graphicData>
            </a:graphic>
          </wp:inline>
        </w:drawing>
      </w:r>
    </w:p>
    <w:p>
      <w:pPr>
        <w:rPr>
          <w:rFonts w:hint="eastAsia"/>
          <w:lang w:val="en-US" w:eastAsia="zh-CN"/>
        </w:rPr>
      </w:pPr>
      <w:r>
        <w:rPr>
          <w:rFonts w:hint="eastAsia"/>
          <w:lang w:val="en-US" w:eastAsia="zh-CN"/>
        </w:rPr>
        <w:t>线性回归通过训练集计算出权值集合W和偏移量b，使其尽可能线性拟合，即：</w:t>
      </w:r>
    </w:p>
    <w:p>
      <w:pPr>
        <w:rPr>
          <w:rFonts w:ascii="微软雅黑" w:hAnsi="微软雅黑" w:eastAsia="微软雅黑" w:cs="微软雅黑"/>
          <w:i w:val="0"/>
          <w:caps w:val="0"/>
          <w:color w:val="1A1A1A"/>
          <w:spacing w:val="0"/>
          <w:sz w:val="27"/>
          <w:szCs w:val="27"/>
          <w:shd w:val="clear" w:fill="FFFFFF"/>
        </w:rPr>
      </w:pPr>
      <w:r>
        <w:rPr>
          <w:rFonts w:ascii="微软雅黑" w:hAnsi="微软雅黑" w:eastAsia="微软雅黑" w:cs="微软雅黑"/>
          <w:i w:val="0"/>
          <w:caps w:val="0"/>
          <w:color w:val="1A1A1A"/>
          <w:spacing w:val="0"/>
          <w:sz w:val="27"/>
          <w:szCs w:val="27"/>
          <w:shd w:val="clear" w:fill="FFFFFF"/>
        </w:rPr>
        <w:drawing>
          <wp:inline distT="0" distB="0" distL="114300" distR="114300">
            <wp:extent cx="5410200" cy="4095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410200" cy="409575"/>
                    </a:xfrm>
                    <a:prstGeom prst="rect">
                      <a:avLst/>
                    </a:prstGeom>
                    <a:noFill/>
                    <a:ln w="9525">
                      <a:noFill/>
                    </a:ln>
                  </pic:spPr>
                </pic:pic>
              </a:graphicData>
            </a:graphic>
          </wp:inline>
        </w:drawing>
      </w:r>
    </w:p>
    <w:p>
      <w:p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然后对新的输入集合X能够尽可能准确预测Y</w:t>
      </w:r>
    </w:p>
    <w:p>
      <w:pPr>
        <w:rPr>
          <w:rFonts w:hint="eastAsia" w:ascii="微软雅黑" w:hAnsi="微软雅黑" w:eastAsia="微软雅黑" w:cs="微软雅黑"/>
          <w:i w:val="0"/>
          <w:caps w:val="0"/>
          <w:color w:val="1A1A1A"/>
          <w:spacing w:val="0"/>
          <w:sz w:val="21"/>
          <w:szCs w:val="21"/>
          <w:shd w:val="clear" w:fill="FFFFFF"/>
          <w:lang w:val="en-US" w:eastAsia="zh-CN"/>
        </w:rPr>
      </w:pPr>
    </w:p>
    <w:p>
      <w:p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如何回归：</w:t>
      </w:r>
    </w:p>
    <w:p>
      <w:pPr>
        <w:numPr>
          <w:ilvl w:val="0"/>
          <w:numId w:val="1"/>
        </w:num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最小二乘法：</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将b作为w的一个参数（Andrew ng的课程中都是用theta来表示），那么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86475" cy="457200"/>
            <wp:effectExtent l="0" t="0" r="9525"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6086475" cy="45720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然后对w(hat)求导就可以得到w矩阵的解：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05200" cy="457200"/>
            <wp:effectExtent l="0" t="0" r="0" b="0"/>
            <wp:docPr id="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8"/>
                    <a:stretch>
                      <a:fillRect/>
                    </a:stretch>
                  </pic:blipFill>
                  <pic:spPr>
                    <a:xfrm>
                      <a:off x="0" y="0"/>
                      <a:ext cx="3505200" cy="457200"/>
                    </a:xfrm>
                    <a:prstGeom prst="rect">
                      <a:avLst/>
                    </a:prstGeom>
                    <a:noFill/>
                    <a:ln w="9525">
                      <a:noFill/>
                    </a:ln>
                  </pic:spPr>
                </pic:pic>
              </a:graphicData>
            </a:graphic>
          </wp:inline>
        </w:drawing>
      </w:r>
    </w:p>
    <w:p>
      <w:pPr>
        <w:numPr>
          <w:ilvl w:val="0"/>
          <w:numId w:val="0"/>
        </w:numPr>
        <w:rPr>
          <w:rFonts w:ascii="微软雅黑" w:hAnsi="微软雅黑" w:eastAsia="微软雅黑" w:cs="微软雅黑"/>
          <w:i w:val="0"/>
          <w:caps w:val="0"/>
          <w:color w:val="1A1A1A"/>
          <w:spacing w:val="0"/>
          <w:sz w:val="21"/>
          <w:szCs w:val="21"/>
          <w:shd w:val="clear" w:fill="FFFFFF"/>
        </w:rPr>
      </w:pPr>
      <w:r>
        <w:rPr>
          <w:rFonts w:ascii="微软雅黑" w:hAnsi="微软雅黑" w:eastAsia="微软雅黑" w:cs="微软雅黑"/>
          <w:i w:val="0"/>
          <w:caps w:val="0"/>
          <w:color w:val="1A1A1A"/>
          <w:spacing w:val="0"/>
          <w:sz w:val="21"/>
          <w:szCs w:val="21"/>
          <w:shd w:val="clear" w:fill="FFFFFF"/>
        </w:rPr>
        <w:t>这里面存在一个问题就是矩阵的逆是否存在的问题（非满秩矩阵非正定矩阵时，头好大哦，没听过，查查线代的书吧），如果不存在如何处理？Andrew ng提到了2种方法：减少属性个数（d)，正则化（regularization，这个后续有机会可以再写一篇）。这就像解方程，等式个数少于未知数个数时，我们就会解出多组解，上面提到的减少属性个数就是减少未知数个数。</w:t>
      </w:r>
    </w:p>
    <w:p>
      <w:pPr>
        <w:numPr>
          <w:ilvl w:val="0"/>
          <w:numId w:val="0"/>
        </w:numPr>
        <w:rPr>
          <w:rFonts w:hint="eastAsia" w:ascii="微软雅黑" w:hAnsi="微软雅黑" w:eastAsia="微软雅黑" w:cs="微软雅黑"/>
          <w:i w:val="0"/>
          <w:caps w:val="0"/>
          <w:color w:val="1A1A1A"/>
          <w:spacing w:val="0"/>
          <w:sz w:val="21"/>
          <w:szCs w:val="21"/>
          <w:shd w:val="clear" w:fill="FFFFFF"/>
          <w:lang w:val="en-US" w:eastAsia="zh-CN"/>
        </w:rPr>
      </w:pPr>
    </w:p>
    <w:p>
      <w:pPr>
        <w:numPr>
          <w:ilvl w:val="0"/>
          <w:numId w:val="0"/>
        </w:numPr>
        <w:rPr>
          <w:rFonts w:hint="default" w:ascii="微软雅黑" w:hAnsi="微软雅黑" w:eastAsia="微软雅黑" w:cs="微软雅黑"/>
          <w:i w:val="0"/>
          <w:caps w:val="0"/>
          <w:color w:val="1A1A1A"/>
          <w:spacing w:val="0"/>
          <w:sz w:val="27"/>
          <w:szCs w:val="27"/>
          <w:shd w:val="clear" w:fill="FFFFFF"/>
          <w:lang w:val="en-US" w:eastAsia="zh-CN"/>
        </w:rPr>
      </w:pPr>
    </w:p>
    <w:p>
      <w:pPr>
        <w:numPr>
          <w:ilvl w:val="0"/>
          <w:numId w:val="1"/>
        </w:numPr>
        <w:rPr>
          <w:rFonts w:hint="default"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梯度下降法：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333333"/>
          <w:spacing w:val="0"/>
          <w:sz w:val="21"/>
          <w:szCs w:val="21"/>
        </w:rPr>
      </w:pPr>
      <w:r>
        <w:rPr>
          <w:rStyle w:val="7"/>
          <w:rFonts w:hint="default" w:ascii="Arial" w:hAnsi="Arial" w:eastAsia="Arial" w:cs="Arial"/>
          <w:b/>
          <w:i w:val="0"/>
          <w:caps w:val="0"/>
          <w:color w:val="333333"/>
          <w:spacing w:val="0"/>
          <w:kern w:val="0"/>
          <w:sz w:val="21"/>
          <w:szCs w:val="21"/>
          <w:shd w:val="clear" w:fill="FFFFFF"/>
          <w:lang w:val="en-US" w:eastAsia="zh-CN" w:bidi="ar"/>
        </w:rPr>
        <w:t>方法</w:t>
      </w:r>
      <w:r>
        <w:rPr>
          <w:rFonts w:hint="default" w:ascii="Arial" w:hAnsi="Arial" w:eastAsia="Arial" w:cs="Arial"/>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(1)先确定向下一步的步伐大小，我们称为Learning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(2)任意给定一个初始值：</w:t>
      </w: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190500" cy="180975"/>
            <wp:effectExtent l="0" t="0" r="0"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190500" cy="180975"/>
                    </a:xfrm>
                    <a:prstGeom prst="rect">
                      <a:avLst/>
                    </a:prstGeom>
                    <a:noFill/>
                    <a:ln w="9525">
                      <a:noFill/>
                    </a:ln>
                  </pic:spPr>
                </pic:pic>
              </a:graphicData>
            </a:graphic>
          </wp:inline>
        </w:drawing>
      </w: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200025" cy="200025"/>
            <wp:effectExtent l="0" t="0" r="9525" b="9525"/>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10"/>
                    <a:stretch>
                      <a:fillRect/>
                    </a:stretch>
                  </pic:blipFill>
                  <pic:spPr>
                    <a:xfrm>
                      <a:off x="0" y="0"/>
                      <a:ext cx="200025" cy="200025"/>
                    </a:xfrm>
                    <a:prstGeom prst="rect">
                      <a:avLst/>
                    </a:prstGeom>
                    <a:noFill/>
                    <a:ln w="9525">
                      <a:noFill/>
                    </a:ln>
                  </pic:spPr>
                </pic:pic>
              </a:graphicData>
            </a:graphic>
          </wp:inline>
        </w:drawing>
      </w:r>
      <w:r>
        <w:rPr>
          <w:rFonts w:hint="eastAsia" w:ascii="Arial" w:hAnsi="Arial" w:eastAsia="Arial" w:cs="Arial"/>
          <w:i w:val="0"/>
          <w:caps w:val="0"/>
          <w:color w:val="333333"/>
          <w:spacing w:val="0"/>
          <w:kern w:val="0"/>
          <w:sz w:val="21"/>
          <w:szCs w:val="21"/>
          <w:shd w:val="clear" w:fill="FFFFFF"/>
          <w:lang w:val="en-US" w:eastAsia="zh-CN" w:bidi="ar"/>
        </w:rPr>
        <w:t>...</w:t>
      </w:r>
      <w:r>
        <w:rPr>
          <w:rFonts w:hint="default" w:ascii="Arial" w:hAnsi="Arial" w:eastAsia="Arial" w:cs="Arial"/>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(3)确定一个向下的方向，并向下走预先规定的步伐，并更新</w:t>
      </w: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190500" cy="180975"/>
            <wp:effectExtent l="0" t="0" r="0" b="9525"/>
            <wp:docPr id="10"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8"/>
                    <pic:cNvPicPr>
                      <a:picLocks noChangeAspect="1"/>
                    </pic:cNvPicPr>
                  </pic:nvPicPr>
                  <pic:blipFill>
                    <a:blip r:embed="rId9"/>
                    <a:stretch>
                      <a:fillRect/>
                    </a:stretch>
                  </pic:blipFill>
                  <pic:spPr>
                    <a:xfrm>
                      <a:off x="0" y="0"/>
                      <a:ext cx="190500" cy="180975"/>
                    </a:xfrm>
                    <a:prstGeom prst="rect">
                      <a:avLst/>
                    </a:prstGeom>
                    <a:noFill/>
                    <a:ln w="9525">
                      <a:noFill/>
                    </a:ln>
                  </pic:spPr>
                </pic:pic>
              </a:graphicData>
            </a:graphic>
          </wp:inline>
        </w:drawing>
      </w: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200025" cy="200025"/>
            <wp:effectExtent l="0" t="0" r="9525" b="9525"/>
            <wp:docPr id="9"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59"/>
                    <pic:cNvPicPr>
                      <a:picLocks noChangeAspect="1"/>
                    </pic:cNvPicPr>
                  </pic:nvPicPr>
                  <pic:blipFill>
                    <a:blip r:embed="rId10"/>
                    <a:stretch>
                      <a:fillRect/>
                    </a:stretch>
                  </pic:blipFill>
                  <pic:spPr>
                    <a:xfrm>
                      <a:off x="0" y="0"/>
                      <a:ext cx="200025" cy="200025"/>
                    </a:xfrm>
                    <a:prstGeom prst="rect">
                      <a:avLst/>
                    </a:prstGeom>
                    <a:noFill/>
                    <a:ln w="9525">
                      <a:noFill/>
                    </a:ln>
                  </pic:spPr>
                </pic:pic>
              </a:graphicData>
            </a:graphic>
          </wp:inline>
        </w:drawing>
      </w:r>
      <w:r>
        <w:rPr>
          <w:rFonts w:hint="eastAsia" w:ascii="Arial" w:hAnsi="Arial" w:eastAsia="Arial" w:cs="Arial"/>
          <w:i w:val="0"/>
          <w:caps w:val="0"/>
          <w:color w:val="333333"/>
          <w:spacing w:val="0"/>
          <w:kern w:val="0"/>
          <w:sz w:val="21"/>
          <w:szCs w:val="21"/>
          <w:shd w:val="clear" w:fill="FFFFFF"/>
          <w:lang w:val="en-US" w:eastAsia="zh-CN" w:bidi="ar"/>
        </w:rPr>
        <w:t>...</w:t>
      </w:r>
      <w:r>
        <w:rPr>
          <w:rFonts w:hint="default" w:ascii="Arial" w:hAnsi="Arial" w:eastAsia="Arial" w:cs="Arial"/>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(4)当下降的高度小于某个定义的值，则停止下降；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7"/>
          <w:rFonts w:hint="default" w:ascii="Arial" w:hAnsi="Arial" w:eastAsia="Arial" w:cs="Arial"/>
          <w:b/>
          <w:i w:val="0"/>
          <w:caps w:val="0"/>
          <w:color w:val="333333"/>
          <w:spacing w:val="0"/>
          <w:kern w:val="0"/>
          <w:sz w:val="21"/>
          <w:szCs w:val="21"/>
          <w:shd w:val="clear" w:fill="FFFFFF"/>
          <w:lang w:val="en-US" w:eastAsia="zh-CN" w:bidi="ar"/>
        </w:rPr>
        <w:t>算法</w:t>
      </w:r>
      <w:r>
        <w:rPr>
          <w:rFonts w:hint="default" w:ascii="Arial" w:hAnsi="Arial" w:eastAsia="Arial" w:cs="Arial"/>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5572125" cy="3362325"/>
            <wp:effectExtent l="0" t="0" r="9525" b="9525"/>
            <wp:docPr id="11"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0"/>
                    <pic:cNvPicPr>
                      <a:picLocks noChangeAspect="1"/>
                    </pic:cNvPicPr>
                  </pic:nvPicPr>
                  <pic:blipFill>
                    <a:blip r:embed="rId11"/>
                    <a:stretch>
                      <a:fillRect/>
                    </a:stretch>
                  </pic:blipFill>
                  <pic:spPr>
                    <a:xfrm>
                      <a:off x="0" y="0"/>
                      <a:ext cx="5572125" cy="3362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Cost function如下：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4038600" cy="542925"/>
            <wp:effectExtent l="0" t="0" r="0" b="9525"/>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2"/>
                    <a:stretch>
                      <a:fillRect/>
                    </a:stretch>
                  </pic:blipFill>
                  <pic:spPr>
                    <a:xfrm>
                      <a:off x="0" y="0"/>
                      <a:ext cx="4038600" cy="542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如果我们要用梯度下降解决多变量的线性回归，则我们还是可以用传统的梯度下降算法进行计算：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7010400" cy="1600200"/>
            <wp:effectExtent l="0" t="0" r="0" b="0"/>
            <wp:docPr id="12"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7"/>
                    <pic:cNvPicPr>
                      <a:picLocks noChangeAspect="1"/>
                    </pic:cNvPicPr>
                  </pic:nvPicPr>
                  <pic:blipFill>
                    <a:blip r:embed="rId13"/>
                    <a:stretch>
                      <a:fillRect/>
                    </a:stretch>
                  </pic:blipFill>
                  <pic:spPr>
                    <a:xfrm>
                      <a:off x="0" y="0"/>
                      <a:ext cx="7010400" cy="1600200"/>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使costfuntion的值最小</w:t>
      </w:r>
    </w:p>
    <w:p>
      <w:pPr>
        <w:numPr>
          <w:ilvl w:val="0"/>
          <w:numId w:val="0"/>
        </w:numPr>
        <w:rPr>
          <w:rFonts w:hint="eastAsia" w:ascii="微软雅黑" w:hAnsi="微软雅黑" w:eastAsia="微软雅黑" w:cs="微软雅黑"/>
          <w:i w:val="0"/>
          <w:caps w:val="0"/>
          <w:color w:val="1A1A1A"/>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Gpu加速：</w:t>
      </w:r>
    </w:p>
    <w:p>
      <w:pPr>
        <w:numPr>
          <w:ilvl w:val="0"/>
          <w:numId w:val="2"/>
        </w:numPr>
        <w:rPr>
          <w:rFonts w:hint="default"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olor w:val="1A1A1A"/>
          <w:spacing w:val="0"/>
          <w:sz w:val="21"/>
          <w:szCs w:val="21"/>
          <w:shd w:val="clear" w:fill="FFFFFF"/>
          <w:lang w:val="en-US" w:eastAsia="zh-CN"/>
        </w:rPr>
        <w:t>W</w:t>
      </w:r>
      <w:r>
        <w:rPr>
          <w:rFonts w:hint="eastAsia" w:ascii="微软雅黑" w:hAnsi="微软雅黑" w:eastAsia="微软雅黑" w:cs="微软雅黑"/>
          <w:i w:val="0"/>
          <w:caps w:val="0"/>
          <w:color w:val="1A1A1A"/>
          <w:spacing w:val="0"/>
          <w:sz w:val="21"/>
          <w:szCs w:val="21"/>
          <w:shd w:val="clear" w:fill="FFFFFF"/>
          <w:lang w:val="en-US" w:eastAsia="zh-CN"/>
        </w:rPr>
        <w:t>ebgl：</w:t>
      </w:r>
    </w:p>
    <w:p>
      <w:pPr>
        <w:numPr>
          <w:numId w:val="0"/>
        </w:num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基本概念：</w:t>
      </w:r>
    </w:p>
    <w:p>
      <w:pPr>
        <w:numPr>
          <w:numId w:val="0"/>
        </w:num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坐标：</w:t>
      </w:r>
    </w:p>
    <w:p>
      <w:pPr>
        <w:numPr>
          <w:numId w:val="0"/>
        </w:numPr>
      </w:pPr>
      <w:r>
        <w:drawing>
          <wp:inline distT="0" distB="0" distL="114300" distR="114300">
            <wp:extent cx="4448175" cy="1647825"/>
            <wp:effectExtent l="0" t="0" r="9525"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4"/>
                    <a:stretch>
                      <a:fillRect/>
                    </a:stretch>
                  </pic:blipFill>
                  <pic:spPr>
                    <a:xfrm>
                      <a:off x="0" y="0"/>
                      <a:ext cx="4448175" cy="1647825"/>
                    </a:xfrm>
                    <a:prstGeom prst="rect">
                      <a:avLst/>
                    </a:prstGeom>
                    <a:noFill/>
                    <a:ln>
                      <a:noFill/>
                    </a:ln>
                  </pic:spPr>
                </pic:pic>
              </a:graphicData>
            </a:graphic>
          </wp:inline>
        </w:drawing>
      </w:r>
    </w:p>
    <w:p>
      <w:pPr>
        <w:numPr>
          <w:numId w:val="0"/>
        </w:numPr>
        <w:rPr>
          <w:rFonts w:hint="eastAsia"/>
          <w:lang w:val="en-US" w:eastAsia="zh-CN"/>
        </w:rPr>
      </w:pPr>
    </w:p>
    <w:p>
      <w:pPr>
        <w:numPr>
          <w:numId w:val="0"/>
        </w:numPr>
      </w:pPr>
      <w:r>
        <w:drawing>
          <wp:inline distT="0" distB="0" distL="114300" distR="114300">
            <wp:extent cx="5266055" cy="4620260"/>
            <wp:effectExtent l="0" t="0" r="10795" b="889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5"/>
                    <a:stretch>
                      <a:fillRect/>
                    </a:stretch>
                  </pic:blipFill>
                  <pic:spPr>
                    <a:xfrm>
                      <a:off x="0" y="0"/>
                      <a:ext cx="5266055" cy="4620260"/>
                    </a:xfrm>
                    <a:prstGeom prst="rect">
                      <a:avLst/>
                    </a:prstGeom>
                    <a:noFill/>
                    <a:ln>
                      <a:noFill/>
                    </a:ln>
                  </pic:spPr>
                </pic:pic>
              </a:graphicData>
            </a:graphic>
          </wp:inline>
        </w:drawing>
      </w:r>
    </w:p>
    <w:p>
      <w:pPr>
        <w:numPr>
          <w:numId w:val="0"/>
        </w:numPr>
      </w:pPr>
      <w:r>
        <w:drawing>
          <wp:inline distT="0" distB="0" distL="114300" distR="114300">
            <wp:extent cx="5272405" cy="5571490"/>
            <wp:effectExtent l="0" t="0" r="4445" b="1016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6"/>
                    <a:stretch>
                      <a:fillRect/>
                    </a:stretch>
                  </pic:blipFill>
                  <pic:spPr>
                    <a:xfrm>
                      <a:off x="0" y="0"/>
                      <a:ext cx="5272405" cy="5571490"/>
                    </a:xfrm>
                    <a:prstGeom prst="rect">
                      <a:avLst/>
                    </a:prstGeom>
                    <a:noFill/>
                    <a:ln>
                      <a:noFill/>
                    </a:ln>
                  </pic:spPr>
                </pic:pic>
              </a:graphicData>
            </a:graphic>
          </wp:inline>
        </w:drawing>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eastAsiaTheme="minorEastAsia"/>
          <w:lang w:val="en-US" w:eastAsia="zh-CN"/>
        </w:rPr>
      </w:pPr>
      <w:r>
        <w:rPr>
          <w:rFonts w:hint="eastAsia"/>
          <w:lang w:val="en-US" w:eastAsia="zh-CN"/>
        </w:rPr>
        <w:t>片元着色器</w:t>
      </w:r>
    </w:p>
    <w:p>
      <w:pPr>
        <w:numPr>
          <w:numId w:val="0"/>
        </w:numPr>
        <w:rPr>
          <w:rFonts w:hint="default"/>
          <w:lang w:val="en-US" w:eastAsia="zh-CN"/>
        </w:rPr>
      </w:pPr>
    </w:p>
    <w:p>
      <w:pPr>
        <w:numPr>
          <w:ilvl w:val="0"/>
          <w:numId w:val="0"/>
        </w:numPr>
      </w:pPr>
      <w:r>
        <w:drawing>
          <wp:inline distT="0" distB="0" distL="114300" distR="114300">
            <wp:extent cx="5269865" cy="3425190"/>
            <wp:effectExtent l="0" t="0" r="698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5269865" cy="3425190"/>
                    </a:xfrm>
                    <a:prstGeom prst="rect">
                      <a:avLst/>
                    </a:prstGeom>
                    <a:noFill/>
                    <a:ln>
                      <a:noFill/>
                    </a:ln>
                  </pic:spPr>
                </pic:pic>
              </a:graphicData>
            </a:graphic>
          </wp:inline>
        </w:drawing>
      </w:r>
    </w:p>
    <w:p>
      <w:pPr>
        <w:pStyle w:val="2"/>
        <w:keepNext w:val="0"/>
        <w:keepLines w:val="0"/>
        <w:widowControl/>
        <w:suppressLineNumbers w:val="0"/>
        <w:shd w:val="clear" w:fill="FEFEFE"/>
        <w:ind w:left="0" w:firstLine="0"/>
        <w:rPr>
          <w:rFonts w:ascii="微软雅黑" w:hAnsi="微软雅黑" w:eastAsia="微软雅黑" w:cs="微软雅黑"/>
          <w:i w:val="0"/>
          <w:caps w:val="0"/>
          <w:color w:val="34495E"/>
          <w:spacing w:val="0"/>
          <w:sz w:val="25"/>
          <w:szCs w:val="25"/>
        </w:rPr>
      </w:pPr>
      <w:r>
        <w:rPr>
          <w:rFonts w:hint="eastAsia" w:ascii="微软雅黑" w:hAnsi="微软雅黑" w:eastAsia="微软雅黑" w:cs="微软雅黑"/>
          <w:i w:val="0"/>
          <w:caps w:val="0"/>
          <w:color w:val="34495E"/>
          <w:spacing w:val="0"/>
          <w:sz w:val="25"/>
          <w:szCs w:val="25"/>
          <w:shd w:val="clear" w:fill="FEFEFE"/>
        </w:rPr>
        <w:t>1. 顶点数组</w:t>
      </w:r>
    </w:p>
    <w:p>
      <w:pPr>
        <w:pStyle w:val="4"/>
        <w:keepNext w:val="0"/>
        <w:keepLines w:val="0"/>
        <w:widowControl/>
        <w:suppressLineNumbers w:val="0"/>
        <w:shd w:val="clear" w:fill="FEFEFE"/>
        <w:ind w:left="0" w:firstLine="0"/>
        <w:rPr>
          <w:rFonts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为了渲染一个三角形，我们以数组的形式传递3个 3D 坐标作为图形渲染管线的输入，用来表示一个三角形，这个数组叫做顶点数据（Vertex Data）；</w:t>
      </w:r>
      <w:r>
        <w:rPr>
          <w:rStyle w:val="7"/>
          <w:rFonts w:hint="default" w:ascii="Arial" w:hAnsi="Arial" w:eastAsia="Arial" w:cs="Arial"/>
          <w:b/>
          <w:i w:val="0"/>
          <w:caps w:val="0"/>
          <w:color w:val="34495E"/>
          <w:spacing w:val="0"/>
          <w:sz w:val="24"/>
          <w:szCs w:val="24"/>
          <w:shd w:val="clear" w:fill="FEFEFE"/>
        </w:rPr>
        <w:t>顶点数据是一系列顶点的集合。</w:t>
      </w:r>
      <w:r>
        <w:rPr>
          <w:rFonts w:hint="default" w:ascii="Arial" w:hAnsi="Arial" w:eastAsia="Arial" w:cs="Arial"/>
          <w:i w:val="0"/>
          <w:caps w:val="0"/>
          <w:color w:val="34495E"/>
          <w:spacing w:val="0"/>
          <w:sz w:val="24"/>
          <w:szCs w:val="24"/>
          <w:shd w:val="clear" w:fill="FEFEFE"/>
        </w:rPr>
        <w:t>一个顶点（Vertex）是一个 3D 坐标的数据的集合。而顶点数据是用顶点属性（Vertex Attribute）表示的，它可以包含任何我们想用的数据，但是简单起见，我们假定每个顶点只由一个 3D 位置和一些颜色值组成。</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至此，你可能会疑惑，</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34495E"/>
          <w:spacing w:val="0"/>
          <w:sz w:val="24"/>
          <w:szCs w:val="24"/>
          <w:shd w:val="clear" w:fill="FEFEFE"/>
        </w:rPr>
        <w:t>我们仅仅是传递了三个点，但是 OpenGL ES 是怎么知道它们用来组成三角形呢？</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34495E"/>
          <w:spacing w:val="0"/>
          <w:sz w:val="24"/>
          <w:szCs w:val="24"/>
          <w:shd w:val="clear" w:fill="FEFEFE"/>
        </w:rPr>
        <w:t>加入我要绘制一个 3D 模型，那么要怎么传入顶点数据？</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为了让 OpenGL 知道我们的坐标和颜色值构成的到底是什么，OpenGL 需要你去指定这些数据所表示的渲染类型。我们是希望把这些数据渲染成一系列的点？一系列的三角形？还是仅仅是一个长长的线？做出的这些提示叫做图元（Primitive），任何一个绘制指令的调用都将把图元传递给 OpenGL 。OpenGL 支持三种基本图元：点，线和三角形。</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当然，OpenGL ES 并不提供对 3D 模型的定义，在传入 OpenGL ES 之前应用程序应该首先将 3D 模型转换为一组图元的集合。每个模型是独立绘制的，修改其中一个模型的一些设置并不会影响其他模型。</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bdr w:val="none" w:color="auto" w:sz="0" w:space="0"/>
          <w:shd w:val="clear" w:fill="FEFEFE"/>
        </w:rPr>
        <w:drawing>
          <wp:inline distT="0" distB="0" distL="114300" distR="114300">
            <wp:extent cx="304800" cy="304800"/>
            <wp:effectExtent l="0" t="0" r="0" b="0"/>
            <wp:docPr id="2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每个图元由一个或者多个顶点组成，每个顶点定义一个点，一条边的一端或者三角形的一个角。每个顶点关联一些数据，这些数据包括顶点坐标，颜色，法向量以及纹理坐标等。所有这些顶点相关的信息就构成顶点数据，这些数据首先被上传到 GL 服务端，然后就可以进行绘制。</w:t>
      </w:r>
    </w:p>
    <w:p>
      <w:pPr>
        <w:pStyle w:val="4"/>
        <w:keepNext w:val="0"/>
        <w:keepLines w:val="0"/>
        <w:widowControl/>
        <w:suppressLineNumbers w:val="0"/>
        <w:spacing w:before="0" w:beforeAutospacing="0" w:after="0" w:afterAutospacing="0"/>
        <w:ind w:left="720" w:right="720"/>
      </w:pPr>
      <w:r>
        <w:rPr>
          <w:rFonts w:hint="default" w:ascii="Arial" w:hAnsi="Arial" w:eastAsia="Arial" w:cs="Arial"/>
          <w:i w:val="0"/>
          <w:caps w:val="0"/>
          <w:spacing w:val="0"/>
          <w:sz w:val="24"/>
          <w:szCs w:val="24"/>
        </w:rPr>
        <w:t>PS：OpenGL 中的命令总是按照它被接收到的顺序执行，这意味着一组图元必须被全部绘制完毕才会开始绘制下一组图元。同时也意味着程序对帧缓冲的像素读取的结果一定是该命令之前所有 OpenGL 命令执行的结果。</w:t>
      </w:r>
    </w:p>
    <w:p>
      <w:pPr>
        <w:pStyle w:val="2"/>
        <w:keepNext w:val="0"/>
        <w:keepLines w:val="0"/>
        <w:widowControl/>
        <w:suppressLineNumbers w:val="0"/>
        <w:shd w:val="clear" w:fill="FEFEFE"/>
        <w:ind w:left="0" w:firstLine="0"/>
        <w:rPr>
          <w:rFonts w:hint="eastAsia" w:ascii="微软雅黑" w:hAnsi="微软雅黑" w:eastAsia="微软雅黑" w:cs="微软雅黑"/>
          <w:i w:val="0"/>
          <w:caps w:val="0"/>
          <w:color w:val="34495E"/>
          <w:spacing w:val="0"/>
          <w:sz w:val="25"/>
          <w:szCs w:val="25"/>
        </w:rPr>
      </w:pPr>
      <w:r>
        <w:rPr>
          <w:rFonts w:hint="eastAsia" w:ascii="微软雅黑" w:hAnsi="微软雅黑" w:eastAsia="微软雅黑" w:cs="微软雅黑"/>
          <w:i w:val="0"/>
          <w:caps w:val="0"/>
          <w:color w:val="34495E"/>
          <w:spacing w:val="0"/>
          <w:sz w:val="25"/>
          <w:szCs w:val="25"/>
          <w:shd w:val="clear" w:fill="FEFEFE"/>
        </w:rPr>
        <w:t>2. 顶点着色器</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bdr w:val="none" w:color="auto" w:sz="0" w:space="0"/>
          <w:shd w:val="clear" w:fill="FEFEFE"/>
        </w:rPr>
        <w:drawing>
          <wp:inline distT="0" distB="0" distL="114300" distR="114300">
            <wp:extent cx="1247775" cy="1533525"/>
            <wp:effectExtent l="0" t="0" r="9525" b="9525"/>
            <wp:docPr id="22"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7"/>
                    <pic:cNvPicPr>
                      <a:picLocks noChangeAspect="1"/>
                    </pic:cNvPicPr>
                  </pic:nvPicPr>
                  <pic:blipFill>
                    <a:blip r:embed="rId19"/>
                    <a:stretch>
                      <a:fillRect/>
                    </a:stretch>
                  </pic:blipFill>
                  <pic:spPr>
                    <a:xfrm>
                      <a:off x="0" y="0"/>
                      <a:ext cx="1247775" cy="1533525"/>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Style w:val="7"/>
          <w:rFonts w:hint="default" w:ascii="Arial" w:hAnsi="Arial" w:eastAsia="Arial" w:cs="Arial"/>
          <w:b/>
          <w:i w:val="0"/>
          <w:caps w:val="0"/>
          <w:color w:val="34495E"/>
          <w:spacing w:val="0"/>
          <w:sz w:val="24"/>
          <w:szCs w:val="24"/>
          <w:shd w:val="clear" w:fill="FEFEFE"/>
        </w:rPr>
        <w:t>顶点着色器对每个顶点执行一次运算</w:t>
      </w:r>
      <w:r>
        <w:rPr>
          <w:rFonts w:hint="default" w:ascii="Arial" w:hAnsi="Arial" w:eastAsia="Arial" w:cs="Arial"/>
          <w:i w:val="0"/>
          <w:caps w:val="0"/>
          <w:color w:val="34495E"/>
          <w:spacing w:val="0"/>
          <w:sz w:val="24"/>
          <w:szCs w:val="24"/>
          <w:shd w:val="clear" w:fill="FEFEFE"/>
        </w:rPr>
        <w:t>，它可以使用顶点数据来计算该顶点的坐标，颜色，光照，纹理坐标等，在渲染管线中每个顶点都是独立地被执行。</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在顶点着色器中最重要的任务是执行顶点坐标变换，应用程序中设置的图元顶点坐标通常是针对本地坐标系的。本地坐标系简化了程序中的坐标计算，但是 GL 并不识别本地坐标系，所以在顶点着色器中要对本地坐标执行模型视图变换，将本地坐标转化为裁剪坐标系的坐标值。</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顶点着色器的另一个功能是向后面的片段着色器提供一组易变变量（varying）。易变变量会在图元装配阶段之后被执行插值计算，如果是单重采样，其插值点为片段的中心，如果多重采样，其插值点可能为多个采样片段中的任意一个位置。易变变量可以用来保存插值计算片段的颜色，纹理坐标等信息。</w:t>
      </w:r>
    </w:p>
    <w:p>
      <w:pPr>
        <w:pStyle w:val="2"/>
        <w:keepNext w:val="0"/>
        <w:keepLines w:val="0"/>
        <w:widowControl/>
        <w:suppressLineNumbers w:val="0"/>
        <w:shd w:val="clear" w:fill="FEFEFE"/>
        <w:ind w:left="0" w:firstLine="0"/>
        <w:rPr>
          <w:rFonts w:hint="eastAsia" w:ascii="微软雅黑" w:hAnsi="微软雅黑" w:eastAsia="微软雅黑" w:cs="微软雅黑"/>
          <w:i w:val="0"/>
          <w:caps w:val="0"/>
          <w:color w:val="34495E"/>
          <w:spacing w:val="0"/>
          <w:sz w:val="25"/>
          <w:szCs w:val="25"/>
        </w:rPr>
      </w:pPr>
      <w:r>
        <w:rPr>
          <w:rFonts w:hint="eastAsia" w:ascii="微软雅黑" w:hAnsi="微软雅黑" w:eastAsia="微软雅黑" w:cs="微软雅黑"/>
          <w:i w:val="0"/>
          <w:caps w:val="0"/>
          <w:color w:val="34495E"/>
          <w:spacing w:val="0"/>
          <w:sz w:val="25"/>
          <w:szCs w:val="25"/>
          <w:shd w:val="clear" w:fill="FEFEFE"/>
        </w:rPr>
        <w:t>3. 图元装配</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bdr w:val="none" w:color="auto" w:sz="0" w:space="0"/>
          <w:shd w:val="clear" w:fill="FEFEFE"/>
        </w:rPr>
        <w:drawing>
          <wp:inline distT="0" distB="0" distL="114300" distR="114300">
            <wp:extent cx="1228725" cy="1562100"/>
            <wp:effectExtent l="0" t="0" r="9525" b="0"/>
            <wp:docPr id="21"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8"/>
                    <pic:cNvPicPr>
                      <a:picLocks noChangeAspect="1"/>
                    </pic:cNvPicPr>
                  </pic:nvPicPr>
                  <pic:blipFill>
                    <a:blip r:embed="rId20"/>
                    <a:stretch>
                      <a:fillRect/>
                    </a:stretch>
                  </pic:blipFill>
                  <pic:spPr>
                    <a:xfrm>
                      <a:off x="0" y="0"/>
                      <a:ext cx="1228725" cy="1562100"/>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在顶点着色器程序输出顶点坐标之后，各个顶点被按照绘制命令中的图元类型参数，以及顶点索引数组被组装成一个个图元。</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bdr w:val="none" w:color="auto" w:sz="0" w:space="0"/>
          <w:shd w:val="clear" w:fill="FEFEFE"/>
        </w:rPr>
        <w:drawing>
          <wp:inline distT="0" distB="0" distL="114300" distR="114300">
            <wp:extent cx="304800" cy="304800"/>
            <wp:effectExtent l="0" t="0" r="0" b="0"/>
            <wp:docPr id="23"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IMG_259"/>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顶点数组首先通过 GL 命令输入到 GL 渲染管线中，此时顶点坐标位于应用程序的本地坐标系；在经过顶点着色器的计算之后，顶点坐标被转化到裁剪坐标系中，这通常通过向顶点着色器传入一个模型视图变换矩阵，然后在顶点着色器中执行坐标变换。</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裁剪坐标系被定义在一个视锥体裁剪的空间里，视锥体是游戏场景的一个可视空间，它由6个裁剪平面构成，分别是：近平面，远平面，左平面，右平面，上平面和下平面。</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视锥体在 3D 应用程序中通常表现为一个摄像机，其观察点为裁剪坐标系的原点，方向为穿过远近平面的中点。</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bdr w:val="none" w:color="auto" w:sz="0" w:space="0"/>
          <w:shd w:val="clear" w:fill="FEFEFE"/>
        </w:rPr>
        <w:drawing>
          <wp:inline distT="0" distB="0" distL="114300" distR="114300">
            <wp:extent cx="304800" cy="304800"/>
            <wp:effectExtent l="0" t="0" r="0" b="0"/>
            <wp:docPr id="18"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IMG_260"/>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处于视锥体以外的图元将被丢弃，如果该图元与视锥体相交则会发生裁剪产生新的图元。值得注意的是透视裁剪是一个比较影响性能的过程，因为每个图元都需要和 6 个面进行相交计算，并产生新的图元。但是一般在x，y方向超出屏幕之外的，则无需产生新的图元，这些顶点能在视口变换的时候被更高效的丢弃。</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Style w:val="7"/>
          <w:rFonts w:hint="default" w:ascii="Arial" w:hAnsi="Arial" w:eastAsia="Arial" w:cs="Arial"/>
          <w:b/>
          <w:i w:val="0"/>
          <w:caps w:val="0"/>
          <w:color w:val="34495E"/>
          <w:spacing w:val="0"/>
          <w:sz w:val="24"/>
          <w:szCs w:val="24"/>
          <w:shd w:val="clear" w:fill="FEFEFE"/>
        </w:rPr>
        <w:t>通过图元装配，所有 3D 的图元已经被转化为屏幕上 2D 的图元。</w:t>
      </w:r>
    </w:p>
    <w:p>
      <w:pPr>
        <w:pStyle w:val="2"/>
        <w:keepNext w:val="0"/>
        <w:keepLines w:val="0"/>
        <w:widowControl/>
        <w:suppressLineNumbers w:val="0"/>
        <w:shd w:val="clear" w:fill="FEFEFE"/>
        <w:ind w:left="0" w:firstLine="0"/>
        <w:rPr>
          <w:rFonts w:hint="eastAsia" w:ascii="微软雅黑" w:hAnsi="微软雅黑" w:eastAsia="微软雅黑" w:cs="微软雅黑"/>
          <w:i w:val="0"/>
          <w:caps w:val="0"/>
          <w:color w:val="34495E"/>
          <w:spacing w:val="0"/>
          <w:sz w:val="25"/>
          <w:szCs w:val="25"/>
        </w:rPr>
      </w:pPr>
      <w:r>
        <w:rPr>
          <w:rFonts w:hint="eastAsia" w:ascii="微软雅黑" w:hAnsi="微软雅黑" w:eastAsia="微软雅黑" w:cs="微软雅黑"/>
          <w:i w:val="0"/>
          <w:caps w:val="0"/>
          <w:color w:val="34495E"/>
          <w:spacing w:val="0"/>
          <w:sz w:val="25"/>
          <w:szCs w:val="25"/>
          <w:shd w:val="clear" w:fill="FEFEFE"/>
        </w:rPr>
        <w:t>4. 光栅化</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bdr w:val="none" w:color="auto" w:sz="0" w:space="0"/>
          <w:shd w:val="clear" w:fill="FEFEFE"/>
        </w:rPr>
        <w:drawing>
          <wp:inline distT="0" distB="0" distL="114300" distR="114300">
            <wp:extent cx="304800" cy="304800"/>
            <wp:effectExtent l="0" t="0" r="0" b="0"/>
            <wp:docPr id="17"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61"/>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Style w:val="7"/>
          <w:rFonts w:hint="default" w:ascii="Arial" w:hAnsi="Arial" w:eastAsia="Arial" w:cs="Arial"/>
          <w:b/>
          <w:i w:val="0"/>
          <w:caps w:val="0"/>
          <w:color w:val="34495E"/>
          <w:spacing w:val="0"/>
          <w:sz w:val="24"/>
          <w:szCs w:val="24"/>
          <w:shd w:val="clear" w:fill="FEFEFE"/>
        </w:rPr>
        <w:t>在光栅化阶段，基本图元被转换为供片段着色器使用的片段</w:t>
      </w:r>
      <w:r>
        <w:rPr>
          <w:rFonts w:hint="default" w:ascii="Arial" w:hAnsi="Arial" w:eastAsia="Arial" w:cs="Arial"/>
          <w:i w:val="0"/>
          <w:caps w:val="0"/>
          <w:color w:val="34495E"/>
          <w:spacing w:val="0"/>
          <w:sz w:val="24"/>
          <w:szCs w:val="24"/>
          <w:shd w:val="clear" w:fill="FEFEFE"/>
        </w:rPr>
        <w:t>（Fragment），Fragment 表示可以被渲染到屏幕上的像素，它包含位置，颜色，纹理坐标等信息，这些值是由图元的顶点信息进行插值计算得到的。这些片元接着被送到片元着色器中处理。</w:t>
      </w:r>
      <w:r>
        <w:rPr>
          <w:rStyle w:val="7"/>
          <w:rFonts w:hint="default" w:ascii="Arial" w:hAnsi="Arial" w:eastAsia="Arial" w:cs="Arial"/>
          <w:b/>
          <w:i w:val="0"/>
          <w:caps w:val="0"/>
          <w:color w:val="34495E"/>
          <w:spacing w:val="0"/>
          <w:sz w:val="24"/>
          <w:szCs w:val="24"/>
          <w:shd w:val="clear" w:fill="FEFEFE"/>
        </w:rPr>
        <w:t>这是从顶点数据到可渲染在显示设备上的像素的质变过程。</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在片段着色器运行之前会执行裁切（Clipping）。裁切会丢弃超出你的视图以外的所有像素，用来提升执行效率。</w:t>
      </w:r>
    </w:p>
    <w:p>
      <w:pPr>
        <w:pStyle w:val="2"/>
        <w:keepNext w:val="0"/>
        <w:keepLines w:val="0"/>
        <w:widowControl/>
        <w:suppressLineNumbers w:val="0"/>
        <w:shd w:val="clear" w:fill="FEFEFE"/>
        <w:ind w:left="0" w:firstLine="0"/>
        <w:rPr>
          <w:rFonts w:hint="eastAsia" w:ascii="微软雅黑" w:hAnsi="微软雅黑" w:eastAsia="微软雅黑" w:cs="微软雅黑"/>
          <w:i w:val="0"/>
          <w:caps w:val="0"/>
          <w:color w:val="34495E"/>
          <w:spacing w:val="0"/>
          <w:sz w:val="25"/>
          <w:szCs w:val="25"/>
        </w:rPr>
      </w:pPr>
      <w:r>
        <w:rPr>
          <w:rFonts w:hint="eastAsia" w:ascii="微软雅黑" w:hAnsi="微软雅黑" w:eastAsia="微软雅黑" w:cs="微软雅黑"/>
          <w:i w:val="0"/>
          <w:caps w:val="0"/>
          <w:color w:val="34495E"/>
          <w:spacing w:val="0"/>
          <w:sz w:val="25"/>
          <w:szCs w:val="25"/>
          <w:shd w:val="clear" w:fill="FEFEFE"/>
        </w:rPr>
        <w:t>5. 片段着色器</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bdr w:val="none" w:color="auto" w:sz="0" w:space="0"/>
          <w:shd w:val="clear" w:fill="FEFEFE"/>
        </w:rPr>
        <w:drawing>
          <wp:inline distT="0" distB="0" distL="114300" distR="114300">
            <wp:extent cx="1238250" cy="1609725"/>
            <wp:effectExtent l="0" t="0" r="0" b="9525"/>
            <wp:docPr id="19"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62"/>
                    <pic:cNvPicPr>
                      <a:picLocks noChangeAspect="1"/>
                    </pic:cNvPicPr>
                  </pic:nvPicPr>
                  <pic:blipFill>
                    <a:blip r:embed="rId21"/>
                    <a:stretch>
                      <a:fillRect/>
                    </a:stretch>
                  </pic:blipFill>
                  <pic:spPr>
                    <a:xfrm>
                      <a:off x="0" y="0"/>
                      <a:ext cx="1238250" cy="1609725"/>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可编程的片段着色器是实现一些高级特效如纹理贴图，光照，环境光，阴影等功能的基础。</w:t>
      </w:r>
      <w:r>
        <w:rPr>
          <w:rStyle w:val="7"/>
          <w:rFonts w:hint="default" w:ascii="Arial" w:hAnsi="Arial" w:eastAsia="Arial" w:cs="Arial"/>
          <w:b/>
          <w:i w:val="0"/>
          <w:caps w:val="0"/>
          <w:color w:val="34495E"/>
          <w:spacing w:val="0"/>
          <w:sz w:val="24"/>
          <w:szCs w:val="24"/>
          <w:shd w:val="clear" w:fill="FEFEFE"/>
        </w:rPr>
        <w:t>片段着色器的主要作用是计算每一个片段最终的颜色值（或者丢弃该片段）。</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在片段着色器之前的阶段，渲染管线都只是在和顶点，图元打交道。在 3D 图形程序开发中，贴图是最重要的部分，程序可以通过 GL 命令上传纹理数据至 GL 内存中，这些纹理可以被片段着色器使用。片段着色器可以根据顶点着色器输出的顶点纹理坐标对纹理进行采样，以计算该片段的颜色值。</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shd w:val="clear" w:fill="FEFEFE"/>
        </w:rPr>
      </w:pPr>
      <w:r>
        <w:rPr>
          <w:rFonts w:hint="default" w:ascii="Arial" w:hAnsi="Arial" w:eastAsia="Arial" w:cs="Arial"/>
          <w:i w:val="0"/>
          <w:caps w:val="0"/>
          <w:color w:val="34495E"/>
          <w:spacing w:val="0"/>
          <w:sz w:val="24"/>
          <w:szCs w:val="24"/>
          <w:shd w:val="clear" w:fill="FEFEFE"/>
        </w:rPr>
        <w:t>另外，片段着色器也是执行光照等高级特效的地方，比如可以传给片段着色器一个光源位置和光源颜色，可以根据一定的公式计算出一个新的颜色值，这样就可以实现光照特效。</w:t>
      </w:r>
    </w:p>
    <w:p>
      <w:pPr>
        <w:pStyle w:val="4"/>
        <w:keepNext w:val="0"/>
        <w:keepLines w:val="0"/>
        <w:widowControl/>
        <w:suppressLineNumbers w:val="0"/>
        <w:shd w:val="clear" w:fill="FEFEFE"/>
        <w:ind w:left="0" w:firstLine="0"/>
        <w:rPr>
          <w:rFonts w:hint="eastAsia" w:ascii="Arial" w:hAnsi="Arial" w:eastAsia="宋体" w:cs="Arial"/>
          <w:i w:val="0"/>
          <w:caps w:val="0"/>
          <w:color w:val="34495E"/>
          <w:spacing w:val="0"/>
          <w:sz w:val="24"/>
          <w:szCs w:val="24"/>
          <w:shd w:val="clear" w:fill="FEFEFE"/>
          <w:lang w:val="en-US" w:eastAsia="zh-CN"/>
        </w:rPr>
      </w:pPr>
      <w:r>
        <w:rPr>
          <w:rFonts w:hint="eastAsia" w:ascii="Arial" w:hAnsi="Arial" w:eastAsia="宋体" w:cs="Arial"/>
          <w:i w:val="0"/>
          <w:caps w:val="0"/>
          <w:color w:val="34495E"/>
          <w:spacing w:val="0"/>
          <w:sz w:val="24"/>
          <w:szCs w:val="24"/>
          <w:shd w:val="clear" w:fill="FEFEFE"/>
          <w:lang w:val="en-US" w:eastAsia="zh-CN"/>
        </w:rPr>
        <w:t>纹理：</w:t>
      </w:r>
    </w:p>
    <w:p>
      <w:pPr>
        <w:numPr>
          <w:ilvl w:val="0"/>
          <w:numId w:val="0"/>
        </w:numPr>
      </w:pPr>
      <w:r>
        <w:drawing>
          <wp:inline distT="0" distB="0" distL="114300" distR="114300">
            <wp:extent cx="5272405" cy="871855"/>
            <wp:effectExtent l="0" t="0" r="4445" b="444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22"/>
                    <a:stretch>
                      <a:fillRect/>
                    </a:stretch>
                  </pic:blipFill>
                  <pic:spPr>
                    <a:xfrm>
                      <a:off x="0" y="0"/>
                      <a:ext cx="5272405" cy="871855"/>
                    </a:xfrm>
                    <a:prstGeom prst="rect">
                      <a:avLst/>
                    </a:prstGeom>
                    <a:noFill/>
                    <a:ln>
                      <a:noFill/>
                    </a:ln>
                  </pic:spPr>
                </pic:pic>
              </a:graphicData>
            </a:graphic>
          </wp:inline>
        </w:drawing>
      </w:r>
    </w:p>
    <w:p>
      <w:pPr>
        <w:numPr>
          <w:ilvl w:val="0"/>
          <w:numId w:val="0"/>
        </w:numPr>
      </w:pPr>
      <w:r>
        <w:drawing>
          <wp:inline distT="0" distB="0" distL="114300" distR="114300">
            <wp:extent cx="5271770" cy="1996440"/>
            <wp:effectExtent l="0" t="0" r="508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23"/>
                    <a:stretch>
                      <a:fillRect/>
                    </a:stretch>
                  </pic:blipFill>
                  <pic:spPr>
                    <a:xfrm>
                      <a:off x="0" y="0"/>
                      <a:ext cx="5271770" cy="1996440"/>
                    </a:xfrm>
                    <a:prstGeom prst="rect">
                      <a:avLst/>
                    </a:prstGeom>
                    <a:noFill/>
                    <a:ln>
                      <a:noFill/>
                    </a:ln>
                  </pic:spPr>
                </pic:pic>
              </a:graphicData>
            </a:graphic>
          </wp:inline>
        </w:drawing>
      </w:r>
    </w:p>
    <w:p>
      <w:pPr>
        <w:pStyle w:val="4"/>
        <w:keepNext w:val="0"/>
        <w:keepLines w:val="0"/>
        <w:widowControl/>
        <w:suppressLineNumbers w:val="0"/>
        <w:shd w:val="clear" w:fill="FCFCFC"/>
        <w:spacing w:before="0" w:beforeAutospacing="0" w:after="150" w:afterAutospacing="0" w:line="360" w:lineRule="atLeast"/>
        <w:ind w:left="0" w:right="0" w:firstLine="0"/>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bdr w:val="single" w:color="BBBBBB" w:sz="18" w:space="0"/>
          <w:shd w:val="clear" w:fill="FCFCFC"/>
        </w:rPr>
        <w:drawing>
          <wp:inline distT="0" distB="0" distL="114300" distR="114300">
            <wp:extent cx="5715000" cy="4476750"/>
            <wp:effectExtent l="0" t="0" r="0" b="0"/>
            <wp:docPr id="2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IMG_256"/>
                    <pic:cNvPicPr>
                      <a:picLocks noChangeAspect="1"/>
                    </pic:cNvPicPr>
                  </pic:nvPicPr>
                  <pic:blipFill>
                    <a:blip r:embed="rId24"/>
                    <a:stretch>
                      <a:fillRect/>
                    </a:stretch>
                  </pic:blipFill>
                  <pic:spPr>
                    <a:xfrm>
                      <a:off x="0" y="0"/>
                      <a:ext cx="5715000" cy="4476750"/>
                    </a:xfrm>
                    <a:prstGeom prst="rect">
                      <a:avLst/>
                    </a:prstGeom>
                    <a:noFill/>
                    <a:ln w="9525">
                      <a:noFill/>
                    </a:ln>
                  </pic:spPr>
                </pic:pic>
              </a:graphicData>
            </a:graphic>
          </wp:inline>
        </w:drawing>
      </w:r>
    </w:p>
    <w:p>
      <w:pPr>
        <w:pStyle w:val="4"/>
        <w:keepNext w:val="0"/>
        <w:keepLines w:val="0"/>
        <w:widowControl/>
        <w:suppressLineNumbers w:val="0"/>
        <w:shd w:val="clear" w:fill="FCFCFC"/>
        <w:spacing w:before="0" w:beforeAutospacing="0" w:after="150" w:afterAutospacing="0" w:line="360" w:lineRule="atLeast"/>
        <w:ind w:left="0" w:right="0" w:firstLine="0"/>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CFCFC"/>
        </w:rPr>
        <w:t>为了能够把纹理映射(Map)到三角形上，我们需要指定三角形的每个顶点各自对应纹理的哪个部分。这样每个顶点就会关联着一个纹理坐标(Texture Coordinate)，用来标明该从纹理图像的哪个部分采样（译注：采集片段颜色）。之后在图形的其它片段上进行片段插值(Fragment Interpolation)。</w:t>
      </w:r>
    </w:p>
    <w:p>
      <w:pPr>
        <w:pStyle w:val="4"/>
        <w:keepNext w:val="0"/>
        <w:keepLines w:val="0"/>
        <w:widowControl/>
        <w:suppressLineNumbers w:val="0"/>
        <w:shd w:val="clear" w:fill="FCFCFC"/>
        <w:spacing w:before="0" w:beforeAutospacing="0" w:after="150" w:afterAutospacing="0" w:line="360" w:lineRule="atLeast"/>
        <w:ind w:left="0" w:right="0" w:firstLine="0"/>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CFCFC"/>
        </w:rPr>
        <w:t>纹理坐标在x和y轴上，范围为0到1之间（注意我们使用的是2D纹理图像）。使用纹理坐标获取纹理颜色叫做采样(Sampling)。纹理坐标起始于(0, 0)，也就是纹理图片的左下角，终始于(1, 1)，即纹理图片的右上角。下面的图片展示了我们是如何把纹理坐标映射到三角形上的。</w:t>
      </w:r>
    </w:p>
    <w:p>
      <w:pPr>
        <w:pStyle w:val="4"/>
        <w:keepNext w:val="0"/>
        <w:keepLines w:val="0"/>
        <w:widowControl/>
        <w:suppressLineNumbers w:val="0"/>
        <w:shd w:val="clear" w:fill="FCFCFC"/>
        <w:spacing w:before="0" w:beforeAutospacing="0" w:after="150" w:afterAutospacing="0" w:line="360" w:lineRule="atLeast"/>
        <w:ind w:left="0" w:right="0" w:firstLine="0"/>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bdr w:val="single" w:color="BBBBBB" w:sz="18" w:space="0"/>
          <w:shd w:val="clear" w:fill="FCFCFC"/>
        </w:rPr>
        <w:drawing>
          <wp:inline distT="0" distB="0" distL="114300" distR="114300">
            <wp:extent cx="3105150" cy="2419350"/>
            <wp:effectExtent l="0" t="0" r="0" b="0"/>
            <wp:docPr id="27"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IMG_257"/>
                    <pic:cNvPicPr>
                      <a:picLocks noChangeAspect="1"/>
                    </pic:cNvPicPr>
                  </pic:nvPicPr>
                  <pic:blipFill>
                    <a:blip r:embed="rId25"/>
                    <a:stretch>
                      <a:fillRect/>
                    </a:stretch>
                  </pic:blipFill>
                  <pic:spPr>
                    <a:xfrm>
                      <a:off x="0" y="0"/>
                      <a:ext cx="3105150" cy="2419350"/>
                    </a:xfrm>
                    <a:prstGeom prst="rect">
                      <a:avLst/>
                    </a:prstGeom>
                    <a:noFill/>
                    <a:ln w="9525">
                      <a:noFill/>
                    </a:ln>
                  </pic:spPr>
                </pic:pic>
              </a:graphicData>
            </a:graphic>
          </wp:inline>
        </w:drawing>
      </w:r>
    </w:p>
    <w:p>
      <w:pPr>
        <w:pStyle w:val="4"/>
        <w:keepNext w:val="0"/>
        <w:keepLines w:val="0"/>
        <w:widowControl/>
        <w:suppressLineNumbers w:val="0"/>
        <w:shd w:val="clear" w:fill="FCFCFC"/>
        <w:spacing w:before="0" w:beforeAutospacing="0" w:after="150" w:afterAutospacing="0" w:line="360" w:lineRule="atLeast"/>
        <w:ind w:left="0" w:right="0" w:firstLine="0"/>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CFCFC"/>
        </w:rPr>
        <w:t>我们为三角形指定了3个纹理坐标点。如上图所示，我们希望三角形的左下角对应纹理的左下角，因此我们把三角形左下角顶点的纹理坐标设置为(0, 0)；三角形的上顶点对应于图片的上中位置所以我们把它的纹理坐标设置为(0.5, 1.0)；同理右下方的顶点设置为(1, 0)。我们只要给顶点着色器传递这三个纹理坐标就行了，接下来它们会被传片段着色器中，它会为每个片段进行纹理坐标的插值。</w:t>
      </w:r>
    </w:p>
    <w:p>
      <w:pPr>
        <w:pStyle w:val="4"/>
        <w:keepNext w:val="0"/>
        <w:keepLines w:val="0"/>
        <w:widowControl/>
        <w:suppressLineNumbers w:val="0"/>
        <w:shd w:val="clear" w:fill="FCFCFC"/>
        <w:spacing w:before="0" w:beforeAutospacing="0" w:after="150" w:afterAutospacing="0" w:line="360" w:lineRule="atLeast"/>
        <w:ind w:left="0" w:right="0" w:firstLine="0"/>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CFCFC"/>
        </w:rPr>
        <w:t>纹理坐标看起来就像这样：</w:t>
      </w:r>
    </w:p>
    <w:p>
      <w:pPr>
        <w:pStyle w:val="3"/>
        <w:keepNext w:val="0"/>
        <w:keepLines w:val="0"/>
        <w:widowControl/>
        <w:suppressLineNumbers w:val="0"/>
        <w:shd w:val="clear" w:fill="FCFCFC"/>
        <w:ind w:left="0" w:firstLine="0"/>
        <w:rPr>
          <w:rStyle w:val="8"/>
          <w:rFonts w:ascii="Consolas" w:hAnsi="Consolas" w:eastAsia="Consolas" w:cs="Consolas"/>
          <w:i w:val="0"/>
          <w:caps w:val="0"/>
          <w:color w:val="333333"/>
          <w:spacing w:val="0"/>
          <w:sz w:val="21"/>
          <w:szCs w:val="21"/>
          <w:bdr w:val="single" w:color="E1E4E5" w:sz="6" w:space="0"/>
          <w:shd w:val="clear" w:fill="F8F8F8"/>
        </w:rPr>
      </w:pPr>
      <w:r>
        <w:rPr>
          <w:rStyle w:val="8"/>
          <w:rFonts w:ascii="Consolas" w:hAnsi="Consolas" w:eastAsia="Consolas" w:cs="Consolas"/>
          <w:i w:val="0"/>
          <w:caps w:val="0"/>
          <w:color w:val="333333"/>
          <w:spacing w:val="0"/>
          <w:sz w:val="21"/>
          <w:szCs w:val="21"/>
          <w:bdr w:val="single" w:color="E1E4E5" w:sz="6" w:space="0"/>
          <w:shd w:val="clear" w:fill="F8F8F8"/>
        </w:rPr>
        <w:t>GLfloat texCoords[] = {</w:t>
      </w:r>
    </w:p>
    <w:p>
      <w:pPr>
        <w:pStyle w:val="3"/>
        <w:keepNext w:val="0"/>
        <w:keepLines w:val="0"/>
        <w:widowControl/>
        <w:suppressLineNumbers w:val="0"/>
        <w:shd w:val="clear" w:fill="FCFCFC"/>
        <w:ind w:left="0" w:firstLine="0"/>
        <w:rPr>
          <w:rStyle w:val="8"/>
          <w:rFonts w:hint="default" w:ascii="Consolas" w:hAnsi="Consolas" w:eastAsia="Consolas" w:cs="Consolas"/>
          <w:i w:val="0"/>
          <w:caps w:val="0"/>
          <w:color w:val="333333"/>
          <w:spacing w:val="0"/>
          <w:sz w:val="21"/>
          <w:szCs w:val="21"/>
          <w:bdr w:val="single" w:color="E1E4E5" w:sz="6" w:space="0"/>
          <w:shd w:val="clear" w:fill="F8F8F8"/>
        </w:rPr>
      </w:pPr>
      <w:r>
        <w:rPr>
          <w:rStyle w:val="8"/>
          <w:rFonts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008080"/>
          <w:spacing w:val="0"/>
          <w:sz w:val="21"/>
          <w:szCs w:val="21"/>
          <w:bdr w:val="none" w:color="auto" w:sz="0" w:space="0"/>
          <w:shd w:val="clear" w:fill="F8F8F8"/>
        </w:rPr>
        <w:t>0.0f</w:t>
      </w: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008080"/>
          <w:spacing w:val="0"/>
          <w:sz w:val="21"/>
          <w:szCs w:val="21"/>
          <w:bdr w:val="none" w:color="auto" w:sz="0" w:space="0"/>
          <w:shd w:val="clear" w:fill="F8F8F8"/>
        </w:rPr>
        <w:t>0.0f</w:t>
      </w: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999988"/>
          <w:spacing w:val="0"/>
          <w:sz w:val="18"/>
          <w:szCs w:val="18"/>
          <w:bdr w:val="none" w:color="auto" w:sz="0" w:space="0"/>
          <w:shd w:val="clear" w:fill="F8F8F8"/>
        </w:rPr>
        <w:t>// 左下角</w:t>
      </w:r>
    </w:p>
    <w:p>
      <w:pPr>
        <w:pStyle w:val="3"/>
        <w:keepNext w:val="0"/>
        <w:keepLines w:val="0"/>
        <w:widowControl/>
        <w:suppressLineNumbers w:val="0"/>
        <w:shd w:val="clear" w:fill="FCFCFC"/>
        <w:ind w:left="0" w:firstLine="0"/>
        <w:rPr>
          <w:rStyle w:val="8"/>
          <w:rFonts w:hint="default" w:ascii="Consolas" w:hAnsi="Consolas" w:eastAsia="Consolas" w:cs="Consolas"/>
          <w:i w:val="0"/>
          <w:caps w:val="0"/>
          <w:color w:val="333333"/>
          <w:spacing w:val="0"/>
          <w:sz w:val="21"/>
          <w:szCs w:val="21"/>
          <w:bdr w:val="single" w:color="E1E4E5" w:sz="6" w:space="0"/>
          <w:shd w:val="clear" w:fill="F8F8F8"/>
        </w:rPr>
      </w:pP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008080"/>
          <w:spacing w:val="0"/>
          <w:sz w:val="21"/>
          <w:szCs w:val="21"/>
          <w:bdr w:val="none" w:color="auto" w:sz="0" w:space="0"/>
          <w:shd w:val="clear" w:fill="F8F8F8"/>
        </w:rPr>
        <w:t>1.0f</w:t>
      </w: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008080"/>
          <w:spacing w:val="0"/>
          <w:sz w:val="21"/>
          <w:szCs w:val="21"/>
          <w:bdr w:val="none" w:color="auto" w:sz="0" w:space="0"/>
          <w:shd w:val="clear" w:fill="F8F8F8"/>
        </w:rPr>
        <w:t>0.0f</w:t>
      </w: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999988"/>
          <w:spacing w:val="0"/>
          <w:sz w:val="18"/>
          <w:szCs w:val="18"/>
          <w:bdr w:val="none" w:color="auto" w:sz="0" w:space="0"/>
          <w:shd w:val="clear" w:fill="F8F8F8"/>
        </w:rPr>
        <w:t>// 右下角</w:t>
      </w:r>
    </w:p>
    <w:p>
      <w:pPr>
        <w:pStyle w:val="3"/>
        <w:keepNext w:val="0"/>
        <w:keepLines w:val="0"/>
        <w:widowControl/>
        <w:suppressLineNumbers w:val="0"/>
        <w:shd w:val="clear" w:fill="FCFCFC"/>
        <w:ind w:left="0" w:firstLine="0"/>
        <w:rPr>
          <w:rStyle w:val="8"/>
          <w:rFonts w:hint="default" w:ascii="Consolas" w:hAnsi="Consolas" w:eastAsia="Consolas" w:cs="Consolas"/>
          <w:i w:val="0"/>
          <w:caps w:val="0"/>
          <w:color w:val="333333"/>
          <w:spacing w:val="0"/>
          <w:sz w:val="21"/>
          <w:szCs w:val="21"/>
          <w:bdr w:val="single" w:color="E1E4E5" w:sz="6" w:space="0"/>
          <w:shd w:val="clear" w:fill="F8F8F8"/>
        </w:rPr>
      </w:pP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008080"/>
          <w:spacing w:val="0"/>
          <w:sz w:val="21"/>
          <w:szCs w:val="21"/>
          <w:bdr w:val="none" w:color="auto" w:sz="0" w:space="0"/>
          <w:shd w:val="clear" w:fill="F8F8F8"/>
        </w:rPr>
        <w:t>0.5f</w:t>
      </w: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008080"/>
          <w:spacing w:val="0"/>
          <w:sz w:val="21"/>
          <w:szCs w:val="21"/>
          <w:bdr w:val="none" w:color="auto" w:sz="0" w:space="0"/>
          <w:shd w:val="clear" w:fill="F8F8F8"/>
        </w:rPr>
        <w:t>1.0f</w:t>
      </w: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999988"/>
          <w:spacing w:val="0"/>
          <w:sz w:val="18"/>
          <w:szCs w:val="18"/>
          <w:bdr w:val="none" w:color="auto" w:sz="0" w:space="0"/>
          <w:shd w:val="clear" w:fill="F8F8F8"/>
        </w:rPr>
        <w:t>// 上中</w:t>
      </w:r>
    </w:p>
    <w:p>
      <w:pPr>
        <w:pStyle w:val="3"/>
        <w:keepNext w:val="0"/>
        <w:keepLines w:val="0"/>
        <w:widowControl/>
        <w:suppressLineNumbers w:val="0"/>
        <w:shd w:val="clear" w:fill="FCFCFC"/>
        <w:ind w:left="0" w:firstLine="0"/>
        <w:rPr>
          <w:rFonts w:ascii="serif" w:hAnsi="serif" w:eastAsia="serif" w:cs="serif"/>
          <w:i w:val="0"/>
          <w:caps w:val="0"/>
          <w:color w:val="404040"/>
          <w:spacing w:val="0"/>
          <w:sz w:val="21"/>
          <w:szCs w:val="21"/>
        </w:rPr>
      </w:pPr>
      <w:r>
        <w:rPr>
          <w:rStyle w:val="8"/>
          <w:rFonts w:hint="default" w:ascii="Consolas" w:hAnsi="Consolas" w:eastAsia="Consolas" w:cs="Consolas"/>
          <w:i w:val="0"/>
          <w:caps w:val="0"/>
          <w:color w:val="333333"/>
          <w:spacing w:val="0"/>
          <w:sz w:val="21"/>
          <w:szCs w:val="21"/>
          <w:bdr w:val="single" w:color="E1E4E5" w:sz="6" w:space="0"/>
          <w:shd w:val="clear" w:fill="F8F8F8"/>
        </w:rPr>
        <w:t>};</w:t>
      </w:r>
    </w:p>
    <w:p>
      <w:pPr>
        <w:pStyle w:val="4"/>
        <w:keepNext w:val="0"/>
        <w:keepLines w:val="0"/>
        <w:widowControl/>
        <w:suppressLineNumbers w:val="0"/>
        <w:shd w:val="clear" w:fill="FCFCFC"/>
        <w:spacing w:before="0" w:beforeAutospacing="0" w:after="150" w:afterAutospacing="0" w:line="360" w:lineRule="atLeast"/>
        <w:ind w:left="0" w:right="0" w:firstLine="0"/>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CFCFC"/>
        </w:rPr>
        <w:t>对纹理采样的解释非常宽松，它可以采用几种不同的插值方式。所以我们需要自己告诉OpenGL该怎样对纹理</w:t>
      </w:r>
      <w:r>
        <w:rPr>
          <w:rStyle w:val="7"/>
          <w:rFonts w:hint="eastAsia" w:ascii="微软雅黑" w:hAnsi="微软雅黑" w:eastAsia="微软雅黑" w:cs="微软雅黑"/>
          <w:b/>
          <w:i w:val="0"/>
          <w:caps w:val="0"/>
          <w:color w:val="404040"/>
          <w:spacing w:val="0"/>
          <w:sz w:val="24"/>
          <w:szCs w:val="24"/>
          <w:shd w:val="clear" w:fill="FCFCFC"/>
        </w:rPr>
        <w:t>采样</w:t>
      </w:r>
      <w:r>
        <w:rPr>
          <w:rFonts w:hint="eastAsia" w:ascii="微软雅黑" w:hAnsi="微软雅黑" w:eastAsia="微软雅黑" w:cs="微软雅黑"/>
          <w:i w:val="0"/>
          <w:caps w:val="0"/>
          <w:color w:val="404040"/>
          <w:spacing w:val="0"/>
          <w:sz w:val="24"/>
          <w:szCs w:val="24"/>
          <w:shd w:val="clear" w:fill="FCFCFC"/>
        </w:rPr>
        <w:t>。</w:t>
      </w:r>
    </w:p>
    <w:p>
      <w:pPr>
        <w:numPr>
          <w:ilvl w:val="0"/>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DE6DF8"/>
    <w:multiLevelType w:val="singleLevel"/>
    <w:tmpl w:val="F2DE6DF8"/>
    <w:lvl w:ilvl="0" w:tentative="0">
      <w:start w:val="1"/>
      <w:numFmt w:val="decimal"/>
      <w:lvlText w:val="%1."/>
      <w:lvlJc w:val="left"/>
      <w:pPr>
        <w:tabs>
          <w:tab w:val="left" w:pos="312"/>
        </w:tabs>
      </w:pPr>
    </w:lvl>
  </w:abstractNum>
  <w:abstractNum w:abstractNumId="1">
    <w:nsid w:val="F7DC276D"/>
    <w:multiLevelType w:val="multilevel"/>
    <w:tmpl w:val="F7DC27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35742B"/>
    <w:multiLevelType w:val="singleLevel"/>
    <w:tmpl w:val="5735742B"/>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17FA7"/>
    <w:rsid w:val="2BC20144"/>
    <w:rsid w:val="2C9C78E5"/>
    <w:rsid w:val="347E79BC"/>
    <w:rsid w:val="34D67192"/>
    <w:rsid w:val="36AA776C"/>
    <w:rsid w:val="372E1D24"/>
    <w:rsid w:val="3B876773"/>
    <w:rsid w:val="48013F7D"/>
    <w:rsid w:val="4BCA7C49"/>
    <w:rsid w:val="5E673935"/>
    <w:rsid w:val="658E5639"/>
    <w:rsid w:val="69730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NUL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2019-05-04T14:53:00Z</dcterms:created>
  <dc:creator>Administrator</dc:creator>
  <cp:lastModifiedBy>tab</cp:lastModifiedBy>
  <dcterms:modified xsi:type="dcterms:W3CDTF">2019-05-15T06:07:53Z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