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2E5090"/>
          <w:sz w:val="32"/>
          <w:szCs w:val="32"/>
        </w:rPr>
        <w:t xml:space="preserve">ÉVALUATION DU PIPELINE HYBRIDE</w:t>
      </w:r>
    </w:p>
    <w:p>
      <w:pPr>
        <w:spacing w:after="80"/>
        <w:jc w:val="center"/>
      </w:pPr>
      <w:r>
        <w:rPr>
          <w:rFonts w:ascii="Calibri" w:cs="Calibri" w:eastAsia="Calibri" w:hAnsi="Calibri"/>
          <w:i/>
          <w:iCs/>
          <w:sz w:val="22"/>
          <w:szCs w:val="22"/>
        </w:rPr>
        <w:t xml:space="preserve">Modèle IA + Post-traitement automatique (LireCouleur + règles de correction)</w:t>
      </w:r>
    </w:p>
    <w:p>
      <w:pPr>
        <w:spacing w:after="80"/>
        <w:jc w:val="center"/>
      </w:pPr>
      <w:r>
        <w:rPr>
          <w:rFonts w:ascii="Calibri" w:cs="Calibri" w:eastAsia="Calibri" w:hAnsi="Calibri"/>
          <w:color w:val="888888"/>
          <w:sz w:val="20"/>
          <w:szCs w:val="20"/>
        </w:rPr>
        <w:t xml:space="preserve">Évaluation de C3 (découpage syllabique) et C5 (utilisabilité) uniquement</w:t>
      </w:r>
    </w:p>
    <w:p>
      <w:pPr>
        <w:spacing w:after="200"/>
        <w:jc w:val="center"/>
      </w:pPr>
      <w:r>
        <w:rPr>
          <w:rFonts w:ascii="Calibri" w:cs="Calibri" w:eastAsia="Calibri" w:hAnsi="Calibri"/>
          <w:color w:val="888888"/>
          <w:sz w:val="20"/>
          <w:szCs w:val="20"/>
        </w:rPr>
        <w:t xml:space="preserve">Durée estimée : 20 à 30 minutes</w:t>
      </w:r>
    </w:p>
    <w:p>
      <w:pPr>
        <w:spacing w:after="100"/>
        <w:jc w:val="center"/>
      </w:pPr>
      <w:r>
        <w:rPr>
          <w:rFonts w:ascii="Calibri" w:cs="Calibri" w:eastAsia="Calibri" w:hAnsi="Calibri"/>
          <w:sz w:val="22"/>
          <w:szCs w:val="22"/>
        </w:rPr>
        <w:t xml:space="preserve">Nom : ___________________________________  Date : _______________</w:t>
      </w:r>
    </w:p>
    <w:p>
      <w:pPr>
        <w:pBdr>
          <w:bottom w:val="single" w:color="CBD5E0" w:sz="6"/>
        </w:pBdr>
        <w:spacing w:after="60"/>
      </w:pPr>
      <w:r>
        <w:rPr>
          <w:sz w:val="4"/>
          <w:szCs w:val="4"/>
        </w:rPr>
        <w:t xml:space="preserve"/>
      </w:r>
    </w:p>
    <w:p>
      <w:r>
        <w:rPr>
          <w:sz w:val="22"/>
          <w:szCs w:val="22"/>
        </w:rPr>
        <w:t xml:space="preserve"/>
      </w:r>
    </w:p>
    <w:p>
      <w:pPr>
        <w:pStyle w:val="Heading2"/>
        <w:spacing w:after="120"/>
      </w:pPr>
      <w:r>
        <w:rPr>
          <w:rFonts w:ascii="Calibri" w:cs="Calibri" w:eastAsia="Calibri" w:hAnsi="Calibri"/>
          <w:b/>
          <w:bCs/>
          <w:color w:val="2E5090"/>
          <w:sz w:val="26"/>
          <w:szCs w:val="26"/>
        </w:rPr>
        <w:t xml:space="preserve">Instructions</w:t>
      </w:r>
    </w:p>
    <w:p>
      <w:pPr>
        <w:spacing w:after="160"/>
        <w:jc w:val="left"/>
      </w:pPr>
      <w:r>
        <w:rPr>
          <w:rFonts w:ascii="Calibri" w:cs="Calibri" w:eastAsia="Calibri" w:hAnsi="Calibri"/>
          <w:b w:val="false"/>
          <w:bCs w:val="false"/>
          <w:i w:val="false"/>
          <w:iCs w:val="false"/>
          <w:color w:val="000000"/>
          <w:sz w:val="22"/>
          <w:szCs w:val="22"/>
        </w:rPr>
        <w:t xml:space="preserve">Vous avez déjà évalué les textes produits par notre modèle IA. Nous avons ajouté une couche de post-traitement automatique pour corriger les erreurs de découpage syllabique identifiées lors de votre première évaluation.</w:t>
      </w:r>
    </w:p>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Pour chaque texte, vous verrez :</w:t>
      </w:r>
    </w:p>
    <w:p>
      <w:pPr>
        <w:spacing w:after="80"/>
        <w:ind w:left="440"/>
      </w:pPr>
      <w:r>
        <w:rPr>
          <w:rFonts w:ascii="Calibri" w:cs="Calibri" w:eastAsia="Calibri" w:hAnsi="Calibri"/>
          <w:sz w:val="22"/>
          <w:szCs w:val="22"/>
        </w:rPr>
        <w:t xml:space="preserve">• Le texte original (source — fond jaune)</w:t>
      </w:r>
    </w:p>
    <w:p>
      <w:pPr>
        <w:spacing w:after="80"/>
        <w:ind w:left="440"/>
      </w:pPr>
      <w:r>
        <w:rPr>
          <w:rFonts w:ascii="Calibri" w:cs="Calibri" w:eastAsia="Calibri" w:hAnsi="Calibri"/>
          <w:sz w:val="22"/>
          <w:szCs w:val="22"/>
        </w:rPr>
        <w:t xml:space="preserve">• Le texte Modèle IA seul — votre évaluation précédente (fond rouge)</w:t>
      </w:r>
    </w:p>
    <w:p>
      <w:pPr>
        <w:spacing w:after="200"/>
        <w:ind w:left="440"/>
      </w:pPr>
      <w:r>
        <w:rPr>
          <w:rFonts w:ascii="Calibri" w:cs="Calibri" w:eastAsia="Calibri" w:hAnsi="Calibri"/>
          <w:b/>
          <w:bCs/>
          <w:sz w:val="22"/>
          <w:szCs w:val="22"/>
        </w:rPr>
        <w:t xml:space="preserve">• Le texte Pipeline Hybride — nouvelle version à évaluer (fond vert)</w:t>
      </w:r>
    </w:p>
    <w:p>
      <w:pPr>
        <w:spacing w:after="160"/>
        <w:jc w:val="left"/>
      </w:pPr>
      <w:r>
        <w:rPr>
          <w:rFonts w:ascii="Calibri" w:cs="Calibri" w:eastAsia="Calibri" w:hAnsi="Calibri"/>
          <w:b w:val="false"/>
          <w:bCs w:val="false"/>
          <w:i w:val="false"/>
          <w:iCs w:val="false"/>
          <w:color w:val="000000"/>
          <w:sz w:val="22"/>
          <w:szCs w:val="22"/>
        </w:rPr>
        <w:t xml:space="preserve">Notez uniquement C3 et C5 pour le texte hybride. Les autres critères (C1, C2, C4) ne changent pas.</w:t>
      </w:r>
    </w:p>
    <w:p>
      <w:pPr>
        <w:pBdr>
          <w:bottom w:val="single" w:color="CBD5E0" w:sz="6"/>
        </w:pBdr>
        <w:spacing w:after="60"/>
      </w:pPr>
      <w:r>
        <w:rPr>
          <w:sz w:val="4"/>
          <w:szCs w:val="4"/>
        </w:rPr>
        <w:t xml:space="preserve"/>
      </w:r>
    </w:p>
    <w:p>
      <w:r>
        <w:br w:type="page"/>
      </w:r>
    </w:p>
    <w:p>
      <w:pPr>
        <w:pStyle w:val="Heading2"/>
        <w:spacing w:after="100"/>
      </w:pPr>
      <w:r>
        <w:rPr>
          <w:rFonts w:ascii="Calibri" w:cs="Calibri" w:eastAsia="Calibri" w:hAnsi="Calibri"/>
          <w:b/>
          <w:bCs/>
          <w:color w:val="2E5090"/>
          <w:sz w:val="24"/>
          <w:szCs w:val="24"/>
        </w:rPr>
        <w:t xml:space="preserve">Texte 1 / 15  —  T174</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Un chat est sur le toit. Il regarde les oiseaux. Un oiseau s'envole. Le chat saute. Il manque l'oiseau.</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Un chat est sur le toit.
Il re-gar-de les oi-seaux.
Un oi-seau s'en-vo-le.
Le chat sau-te.
Il man-que l'oi-seau.</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Un chat est sur le toit.
Il re-gar-de les oi-seaux.
Un oi-seau s'en-vo-le.
Le chat sau-te.
Il man-que l'oi-seau.</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2 / 15  —  T263</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La cloche de l'école sonne trois fois par jour. Elle sonne le matin pour l'entrée. Elle sonne à midi pour la récré du repas. Elle sonne à quatre heures pour la sortie. Quand les enfants entendent la cloche, ils savent quoi faire. C'est comme un signal magique.</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La clo-che de l'é-co-le son-ne trois fois par jour.
El-le son-ne le ma-tin pour l'en-trée.
El-le son-ne à mi-di pour la ré-cré du re-pas.
El-le son-ne à qua-tre heu-res pour la sor-tie.
Quand les en-fants en-ten-dent la clo-che, ils sa-vent quoi fai-re.
C'est com-me un si-gnal ma-gi-que.</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La clo-che de l'é-co-le son-ne trois fois par jour.
El-le son-ne le ma-tin pour l'en-trée.
El-le son-ne à mi-di pour la ré-cré du re-pas.
El-le son-ne à qua-tre heu-res pour la sor-tie.
Quand les en-fants en-ten-dent la clo-che, ils sa-vent quoi fai-re.
C'est com-me un si-gnal ma-gi-que.</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3 / 15  —  T314</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 Mets ton cœur dans tout ce que tu fais.
— Tu as beaucoup de potentiel que tu ne vois pas.
— Tu es capable de réaliser de grandes choses.
— Rappelle-toi la première fois que tu devais voler.</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 Met-s ton cœur dans tout ce que tu fait.
– Tu as beau-coup de po-ten-tiel que tu ne vois pas.
– Tu es ca-pa-ble de ré-a-li-ser de gran-des cho-ses.
– Rap-pel-le-toi la pre-miè-re fois que tu de-vais vo-ler.</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 Mets ton cœur dans tout ce que tu fait.
– Tu as beau-coup de po-ten-tiel que tu ne vois pas.
– Tu es ca-pa-ble de réa-li-ser de gran-des cho-ses.
– Rap-pel-le-toi la pre-miè-re fois que tu de-vais vo-ler.</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4 / 15  —  T191</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Lou prend ses crayons de couleur. Elle dessine une maison avec un toit rouge. Elle ajoute un soleil jaune. Elle montre le dessin à maman. Maman est contente.</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Lou pren-d ses cra-yons de cou-leur.
El-le des-si-ne u-ne mai-son a-vec un toit rou-ge.
El-le a-jou-te un so-leil jau-ne.
El-le mon-tre le des-sin à ma-man.
Ma-man est con-ten-te.</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Lou prend ses cra-yons de cou-leur.
El-le des-si-ne u-ne mai-son a-vec un toit rou-ge.
El-le a-jou-te un so-leil jau-ne.
El-le mon-tre le des-sin à ma-man.
Ma-man est con-ten-te.</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5 / 15  —  T140</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Un petit tisserand était marié à une femme d'une grande méchanceté. Celle-ci traitait son mari avec dureté. Le petit tisserand était très malheureux. Il se rendait souvent dans une caverne, près de la ville. Et là, loin de tous, le pauvre homme pleurait.</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Un pe-tit ti-sser-and é-tait ma-rie à u-ne fem-me mé-chan-te.
El-le traî-tait son mi-ri a-vec du-re-té.
Le pe-tit ti-sser-and é-tait très mal-heu-reux.
Il se ren-dait sou-vent dans u-ne ca-ver-ne, près de la vil-le.
Là, loin de tous, il pleu-rait et se lam-en-tai-vait.</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Un pe-tit ti-sser-and é-tait ma-rie à u-ne fem-me mé-chan-te.
El-le traî-tait son mi-ri a-vec du-re-té.
Le pe-tit ti-sser-and é-tait très mal-heu-reux.
Il se ren-dait sou-vent dans u-ne ca-ver-ne, près de la vil-le.
Là, loin de tous, il pleu-rait et se lam-en-tai-vait.</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6 / 15  —  T092</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Notre quartier, c'est un petit morceau de la ville. Il est tout près de la gare. On l'appelle le quartier de la gare. Nous connaissons le boulanger, le boucher, les vendeurs de légumes. Nous allons à l'école à pied.</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No-tre quar-tier, c'est un pe-tit mor-ceau de la vil-le.
Il est tout près de la ga-re. On l'ap-pel-le le quar-tier de la ga-re.
Nous con-nais-sons le bou-lan-ger, le bou-cher, les ven-deurs de lé-gu-mes.
Nous al-lons à l'é-co-le à pied.</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No-tre quar-tier, c'est un pe-tit mor-ceau de la vil-le.
Il est tout près de la ga-re. On l'ap-pel-le le quar-tier de la ga-re.
Nous con-nais-sons le bou-lan-ger, le bou-cher, les ven-deurs de lé-gu-mes.
Nous al-lons à l'é-co-le à pied.</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7 / 15  —  T316</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C'est le soir, Lila a rendez-vous avec ses amis imaginaires. Elle voit un monstre qui s'appelle Doli, qui a un œil et une grande bouche. Ce monstre a deux cornes et deux pattes. Il se cache sous les lits.</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C'est le soir. Li-la a ren-dez-vous a-vec ses a-mis ima-gi-nai-res.
El-le voit un mon-stre qui s'ap-pel-le Do-li.
Do-li a un grand œil et u-ne gran-de bou-che.
Il a deux corn-es et deux pat-tes.
Il se ca-che sous les lits.</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C'est le soir. Li-la a ren-dez-vous a-vec ses a-mis i-ma-gi-nai-res.
El-le voit un mon-stre qui s'ap-pel-le Do-li.
Do-li a un grand œil et u-ne gran-de bou-che.
Il a deux corn-es et deux pat-tes.
Il se ca-che sous les lits.</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8 / 15  —  T054</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En 1960, mon grand-père avait vingt ans. Sa première voiture était une 2 CV. On l'appelait aussi la « Deudeuche ». Il nous en parle souvent. Elle représente toute une époque.</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Mon grand-pe-re a-vait vi-nt ans en 1960.
Sa pre-miè-re voi-tu-re é-tait u-ne 2 CV.
On l'ap-pelait aus-si la « Deu-deu-che ».
Il nous en par-le sou-vent. El-le re-pré-sen-te tou-te u-ne é-po-que.</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Mon grand-pe-re a-vait vint ans en 1960.
Sa pre-miè-re voi-tu-re é-tait u-ne 2 CV.
On l'ap-pe-lait aus-si la « Deu-deu-che ».
Il nous en par-le sou-vent. El-le re-pré-sen-te tou-te u-ne é-po-que.</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9 / 15  —  T278</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 Est-ce que tu aimerais faire du sport avec moi ?
— Ça dépend de quel sport.
— Je te propose un match de foot.
— Ça me va, mais il faut d'autres joueurs. C'est un sport collectif.</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 Est-ce que tu ai-me-rais fai-re du sport a-vec moi ?
– Ça dé-pend de quel sport.
– Je te pro-po-se un match de foot.
– Ça me va, mais il faut d'au-tres joueurs. C'est un sport co-lec-ti-f.</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 Est-ce que tu ai-me-rais fai-re du sport a-vec moi ?
– Ça dé-pend de quel sport.
– Je te pro-po-se un match de foot.
– Ça me va, mais il faut d'au-tres joueurs. C'est un sport co-lec-tif.</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10 / 15  —  T104</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Le lendemain, Jacques se réveille avec la faim au ventre. Son haricot a poussé haut dans le ciel. C'est donc bien un haricot magique ! Jacques n'hésite pas une seconde. Il attrape la tige et monte de feuille en feuille.</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Le len-de-main, Jac-ques se ré-veil-le a-vec la faim au ven-tre.
Son ha-ri-cot a pous-sé très haut dans le ciel.
C'est un ha-ri-cot ma-gi-que !
Jac-ques saute sur la fe-nê-tre.
Il at-tra-pe la ti-ge et mon-te de feuil-le en feuil-le.</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Le len-de-main, Jac-ques se ré-veil-le a-vec la faim au ven-tre.
Son ha-ri-cot a pous-sé très haut dans le ciel.
C'est un ha-ri-cot ma-gi-que !
Jac-ques sau-te sur la fe-nê-tre.
Il at-tra-pe la ti-ge et mon-te de feuil-le en feuil-le.</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11 / 15  —  T091</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Notre rue s'appelle rue de la Fontaine. Nous habitons une petite maison ancienne. Sur notre trottoir, il y a seulement des maisons. En face de chez nous, on a construit un grand immeuble.</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No-tre rue s'ap-pel-le rue de la Fa-ton-ne.
Nous ha-bi-tons u-ne pe-tite mai-son an-cien-ne.
Sur no-tre trot-toir, il y a seu-lement des mai-sons.
En fa-ce de chez nous, on a con-strui-t un grand im-meu-ble.</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No-tre rue s'ap-pel-le rue de la Fa-ton-ne.
Nous ha-bi-tons u-ne pe-ti-te mai-son an-cien-ne.
Sur no-tre trot-toir, il y a seu-le-ment des mai-sons.
En fa-ce de chez nous, on a con-struit un grand im-meu-ble.</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12 / 15  —  T284</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 Lila, regarde ! Quel est cet insecte qui est par terre ?
— Je pense que c'est une coccinelle.
— Non, c'est une araignée.
— Tu ne vois pas ses pattes ?
— Oui, tu as raison. Elle a le même nombre de pattes que la sauterelle.</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 Li-la, re-gar-de ! Quel est cet in-sec-te qui est par ter-re ?
– Je pen-se que c'est u-ne coc-ci-nel-le.
– Non, c'est u-ne a-rai-gnée.
– Tu ne vois pas ses pat-tes ?
– Oui, tu as ra-ison. El-le a le mê-me nu-mer-o de pat-tes que la sau-terel-le.</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 Li-la, re-gar-de ! Quel est cet in-sec-te qui est par ter-re ?
– Je pen-se que c'est u-ne coc-ci-nel-le.
– Non, c'est u-ne a-rai-gnée.
– Tu ne vois pas ses pat-tes ?
– Oui, tu as rai-son. El-le a le mê-me nu-mer-o de pat-tes que la sau-te-rel-le.</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13 / 15  —  T101</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Le lendemain matin, Jacques passe une corde au cou de Blanchette et part au marché. En route, il rencontre un vieillard tout vieux, tout courbé sur son bâton.</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Le len-de-main ma-tin, Jac-ques pas-se u-ne cor-de au cou de Blan-chet-te.
Il par-t au mar-ché.
Il ren-con-tre un vieil-lard tout vieux, tout cour-bé sur son bâ-ton.</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Le len-de-main ma-tin, Jac-ques pas-se u-ne cor-de au cou de Blan-chet-te.
Il part au mar-ché.
Il ren-con-tre un vieil-lard tout vieux, tout cour-bé sur son bâ-ton.</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14 / 15  —  T325</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Peu après, les fantômes du château hanté se réunissent. Citron leur montre ses photos.
— Tiens, dit Fleurette. Il y a un fantôme coloré chez nous !</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Peu a-près, les fan-tomes du cha-teau han-té se ré-u-nis-sent.
Cit-ron leur mon-tre ses pho-tos.
Fleu-ret-te dit : « Tiens, il y a un fan-tom-e cou-loré chez nous ! »</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Peu a-près, les fan-to-mes du cha-teau han-té se réu-nis-sent.
Cit-ron leur mon-tre ses pho-tos.
Fleu-ret-te dit : « Tiens, il y a un fan-tom-e cou-lo-ré chez nous ! »</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r>
        <w:br w:type="page"/>
      </w:r>
    </w:p>
    <w:p>
      <w:pPr>
        <w:pStyle w:val="Heading2"/>
        <w:spacing w:after="100"/>
      </w:pPr>
      <w:r>
        <w:rPr>
          <w:rFonts w:ascii="Calibri" w:cs="Calibri" w:eastAsia="Calibri" w:hAnsi="Calibri"/>
          <w:b/>
          <w:bCs/>
          <w:color w:val="2E5090"/>
          <w:sz w:val="24"/>
          <w:szCs w:val="24"/>
        </w:rPr>
        <w:t xml:space="preserve">Texte 15 / 15  —  T231</w:t>
      </w:r>
    </w:p>
    <w:p>
      <w:r>
        <w:rPr>
          <w:sz w:val="22"/>
          <w:szCs w:val="22"/>
        </w:rPr>
        <w:t xml:space="preserve"/>
      </w:r>
    </w:p>
    <w:p>
      <w:pPr>
        <w:spacing w:after="80"/>
      </w:pPr>
      <w:r>
        <w:rPr>
          <w:rFonts w:ascii="Calibri" w:cs="Calibri" w:eastAsia="Calibri" w:hAnsi="Calibri"/>
          <w:b/>
          <w:bCs/>
          <w:sz w:val="20"/>
          <w:szCs w:val="20"/>
        </w:rPr>
        <w:t xml:space="preserve">Texte original :</w:t>
      </w:r>
    </w:p>
    <w:p>
      <w:pPr>
        <w:shd w:fill="FFF9E6" w:color="auto" w:val="clear"/>
        <w:spacing w:after="160"/>
      </w:pPr>
      <w:r>
        <w:rPr>
          <w:rFonts w:ascii="Calibri" w:cs="Calibri" w:eastAsia="Calibri" w:hAnsi="Calibri"/>
          <w:i/>
          <w:iCs/>
          <w:sz w:val="20"/>
          <w:szCs w:val="20"/>
        </w:rPr>
        <w:t xml:space="preserve">La classe de CE1 visite le musée des sciences. Il y a des planètes accrochées au plafond. Un guide explique comment fonctionne le soleil. Les enfants regardent à travers un grand télescope. C'est une journée inoubliable.</w:t>
      </w:r>
    </w:p>
    <w:p>
      <w:pPr>
        <w:spacing w:after="80"/>
      </w:pPr>
      <w:r>
        <w:rPr>
          <w:rFonts w:ascii="Calibri" w:cs="Calibri" w:eastAsia="Calibri" w:hAnsi="Calibri"/>
          <w:b/>
          <w:bCs/>
          <w:color w:val="C53030"/>
          <w:sz w:val="20"/>
          <w:szCs w:val="20"/>
        </w:rPr>
        <w:t xml:space="preserve">Modèle IA seul (évaluation précédente) :</w:t>
      </w:r>
    </w:p>
    <w:p>
      <w:pPr>
        <w:shd w:fill="FEE2E2" w:color="auto" w:val="clear"/>
        <w:spacing w:after="160"/>
      </w:pPr>
      <w:r>
        <w:rPr>
          <w:rFonts w:ascii="Calibri" w:cs="Calibri" w:eastAsia="Calibri" w:hAnsi="Calibri"/>
          <w:sz w:val="20"/>
          <w:szCs w:val="20"/>
        </w:rPr>
        <w:t xml:space="preserve">La clas-se de CE1 vi-si-te le mu-sée des scien-ces.
Il y a des pla-nè-tes ac-cro-chées au pla-fon.
Un gui-de ex-pli-que com-ment fonc-ti-on-ne le so-leil.
Les en-fants re-gar-dent à tra-vers un grand té-les-co-pe.
C'est u-ne jour-née in-ou-blia-ble.</w:t>
      </w:r>
    </w:p>
    <w:p>
      <w:pPr>
        <w:spacing w:after="80"/>
      </w:pPr>
      <w:r>
        <w:rPr>
          <w:rFonts w:ascii="Calibri" w:cs="Calibri" w:eastAsia="Calibri" w:hAnsi="Calibri"/>
          <w:b/>
          <w:bCs/>
          <w:color w:val="276749"/>
          <w:sz w:val="20"/>
          <w:szCs w:val="20"/>
        </w:rPr>
        <w:t xml:space="preserve">Pipeline Hybride (Modèle IA + post-traitement) :</w:t>
      </w:r>
    </w:p>
    <w:p>
      <w:pPr>
        <w:shd w:fill="D1FAE5" w:color="auto" w:val="clear"/>
        <w:spacing w:after="160"/>
      </w:pPr>
      <w:r>
        <w:rPr>
          <w:rFonts w:ascii="Calibri" w:cs="Calibri" w:eastAsia="Calibri" w:hAnsi="Calibri"/>
          <w:b/>
          <w:bCs/>
          <w:sz w:val="20"/>
          <w:szCs w:val="20"/>
        </w:rPr>
        <w:t xml:space="preserve">La clas-se de CE1 vi-si-te le mu-sée des scien-ces.
Il y a des pla-nè-tes ac-cro-chées au pla-fon.
Un gui-de ex-pli-que com-ment fonc-tion-ne le so-leil.
Les en-fants re-gar-dent à tra-vers un grand té-les-co-pe.
C'est u-ne jour-née in-ou-blia-ble.</w:t>
      </w:r>
    </w:p>
    <w:p>
      <w:r>
        <w:rPr>
          <w:sz w:val="22"/>
          <w:szCs w:val="22"/>
        </w:rPr>
        <w:t xml:space="preserve"/>
      </w:r>
    </w:p>
    <w:p>
      <w:pPr>
        <w:spacing w:after="80"/>
      </w:pPr>
      <w:r>
        <w:rPr>
          <w:rFonts w:ascii="Calibri" w:cs="Calibri" w:eastAsia="Calibri" w:hAnsi="Calibri"/>
          <w:b/>
          <w:bCs/>
          <w:sz w:val="20"/>
          <w:szCs w:val="20"/>
        </w:rPr>
        <w:t xml:space="preserve">Votre évaluation du texte hybride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900"/>
        <w:gridCol w:w="900"/>
        <w:gridCol w:w="900"/>
      </w:tblGrid>
      <w:tr>
        <w:trPr>
          <w:tblHeader/>
        </w:trPr>
        <w:tc>
          <w:tcPr>
            <w:tcW w:type="dxa" w:w="35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500"/>
          </w:tcPr>
          <w:p>
            <w:r>
              <w:rPr>
                <w:rFonts w:ascii="Calibri" w:cs="Calibri" w:eastAsia="Calibri" w:hAnsi="Calibri"/>
                <w:sz w:val="19"/>
                <w:szCs w:val="19"/>
              </w:rPr>
              <w:t xml:space="preserve">C3 — Découpage syllabique
(Chaque groupe de voyelles écrites reçoit un tiret. Consonnes muettes finales non segmentées.)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500"/>
            <w:shd w:fill="F2F7FC" w:color="auto" w:val="clear"/>
          </w:tcPr>
          <w:p>
            <w:r>
              <w:rPr>
                <w:rFonts w:ascii="Calibri" w:cs="Calibri" w:eastAsia="Calibri" w:hAnsi="Calibri"/>
                <w:sz w:val="19"/>
                <w:szCs w:val="19"/>
              </w:rPr>
              <w:t xml:space="preserve">C5 — Utilisabilité en classe
(Ce texte convient à un élève ayant des difficultés de lecture, tel quel sans modification.)</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200"/>
      </w:pPr>
      <w:r>
        <w:rPr>
          <w:rFonts w:ascii="Calibri" w:cs="Calibri" w:eastAsia="Calibri" w:hAnsi="Calibri"/>
          <w:sz w:val="22"/>
          <w:szCs w:val="22"/>
        </w:rPr>
        <w:t xml:space="preserve">________________________________________________________________________</w:t>
      </w:r>
    </w:p>
    <w:p>
      <w:pPr>
        <w:pBdr>
          <w:bottom w:val="single" w:color="CBD5E0" w:sz="6"/>
        </w:pBdr>
        <w:spacing w:after="60"/>
      </w:pPr>
      <w:r>
        <w:rPr>
          <w:sz w:val="4"/>
          <w:szCs w:val="4"/>
        </w:rPr>
        <w:t xml:space="preserve"/>
      </w:r>
    </w:p>
    <w:p>
      <w:r>
        <w:rPr>
          <w:sz w:val="22"/>
          <w:szCs w:val="22"/>
        </w:rPr>
        <w:t xml:space="preserve"/>
      </w:r>
    </w:p>
    <w:p>
      <w:pPr>
        <w:pStyle w:val="Heading2"/>
        <w:spacing w:after="120"/>
      </w:pPr>
      <w:r>
        <w:rPr>
          <w:rFonts w:ascii="Calibri" w:cs="Calibri" w:eastAsia="Calibri" w:hAnsi="Calibri"/>
          <w:b/>
          <w:bCs/>
          <w:color w:val="2E5090"/>
          <w:sz w:val="24"/>
          <w:szCs w:val="24"/>
        </w:rPr>
        <w:t xml:space="preserve">Question finale</w:t>
      </w:r>
    </w:p>
    <w:p>
      <w:pPr>
        <w:spacing w:after="160"/>
        <w:jc w:val="left"/>
      </w:pPr>
      <w:r>
        <w:rPr>
          <w:rFonts w:ascii="Calibri" w:cs="Calibri" w:eastAsia="Calibri" w:hAnsi="Calibri"/>
          <w:b w:val="false"/>
          <w:bCs w:val="false"/>
          <w:i w:val="false"/>
          <w:iCs w:val="false"/>
          <w:color w:val="000000"/>
          <w:sz w:val="22"/>
          <w:szCs w:val="22"/>
        </w:rPr>
        <w:t xml:space="preserve">Après avoir vu les textes hybrides, sur une échelle de 1 à 10, dans quelle mesure seriez-vous prêt(e) à utiliser ce pipeline hybride dans votre classe ?</w:t>
      </w:r>
    </w:p>
    <w:p>
      <w:r>
        <w:rPr>
          <w:sz w:val="22"/>
          <w:szCs w:val="22"/>
        </w:rPr>
        <w:t xml:space="preserve"/>
      </w:r>
    </w:p>
    <w:p>
      <w:pPr>
        <w:spacing w:after="80"/>
        <w:jc w:val="center"/>
      </w:pPr>
      <w:r>
        <w:rPr>
          <w:rFonts w:ascii="Calibri" w:cs="Calibri" w:eastAsia="Calibri" w:hAnsi="Calibri"/>
          <w:b/>
          <w:bCs/>
          <w:sz w:val="24"/>
          <w:szCs w:val="24"/>
        </w:rPr>
        <w:t xml:space="preserve">1    2    3    4    5    6    7    8    9    10</w:t>
      </w:r>
    </w:p>
    <w:p>
      <w:pPr>
        <w:spacing w:after="200"/>
        <w:jc w:val="center"/>
      </w:pPr>
      <w:r>
        <w:rPr>
          <w:rFonts w:ascii="Calibri" w:cs="Calibri" w:eastAsia="Calibri" w:hAnsi="Calibri"/>
          <w:sz w:val="24"/>
          <w:szCs w:val="24"/>
        </w:rPr>
        <w:t xml:space="preserve">○    ○    ○    ○    ○    ○    ○    ○    ○    ○</w:t>
      </w:r>
    </w:p>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généraux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w:pPr>
        <w:spacing w:after="160"/>
        <w:jc w:val="center"/>
      </w:pPr>
      <w:r>
        <w:rPr>
          <w:rFonts w:ascii="Calibri" w:cs="Calibri" w:eastAsia="Calibri" w:hAnsi="Calibri"/>
          <w:b/>
          <w:bCs/>
          <w:i w:val="false"/>
          <w:iCs w:val="false"/>
          <w:color w:val="000000"/>
          <w:sz w:val="22"/>
          <w:szCs w:val="22"/>
        </w:rPr>
        <w:t xml:space="preserve">Merci pour votre participation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2026-09-18T14:38:47.674Z</dcterms:created>
  <dcterms:modified xsi:type="dcterms:W3CDTF">2026-09-18T14:38:47.682Z</dcterms:modified>
</cp:coreProperties>
</file>

<file path=docProps/custom.xml><?xml version="1.0" encoding="utf-8"?>
<Properties xmlns="http://schemas.openxmlformats.org/officeDocument/2006/custom-properties" xmlns:vt="http://schemas.openxmlformats.org/officeDocument/2006/docPropsVTypes"/>
</file>