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9020"/>
        <w:tblGridChange w:id="0">
          <w:tblGrid>
            <w:gridCol w:w="230"/>
            <w:gridCol w:w="902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&lt;html&gt;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&lt;title&gt;Bankruptcy Comparison Chart &lt;/title&gt;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rel="stylesheet" type="text/css" href="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CommentsStylesheet.css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charset="utf-8"&gt;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name="viewport" content="width=device-width, initial-scale=1.0"&gt;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name="keywords" content="one, two"&gt;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name="description" content="xxx" /&gt;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&lt;header&gt;&lt;/header&gt;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&lt;main&gt;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&lt;article&gt;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&lt;h3 id="title"&gt;Bankruptcy Comparison Chart&lt;/h3&gt;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 id="author"&gt;Lauren Saine, Clashbit ~ lauren.saine@gmail.com&lt;/p&gt;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&lt;iframe id="Bankruptcy Comparison Chart" width='835' height='1095' frameborder='0' src="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https://docs.google.com/document/d/e/2PACX-1vQOPoX76rgM92UBx32EoZCPIkfrTdG5f6yk6n0ulCTYSYn_-QwFBaSJIGv9ahbFD-aaZ3hzg0vkSgZ5/pub?embedded=true</w:t>
              </w:r>
            </w:hyperlink>
            <w:r w:rsidDel="00000000" w:rsidR="00000000" w:rsidRPr="00000000">
              <w:rPr>
                <w:rtl w:val="0"/>
              </w:rPr>
              <w:t xml:space="preserve">"&gt;&lt;/iframe&gt;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&lt;/article&gt;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&lt;/main&gt;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1440" w:left="1440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k-band.us/CommentsStylesheet.css" TargetMode="External"/><Relationship Id="rId7" Type="http://schemas.openxmlformats.org/officeDocument/2006/relationships/hyperlink" Target="https://docs.google.com/document/d/e/2PACX-1vQOPoX76rgM92UBx32EoZCPIkfrTdG5f6yk6n0ulCTYSYn_-QwFBaSJIGv9ahbFD-aaZ3hzg0vkSgZ5/pub?embedde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