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Date: 2/23/18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Actual Time: 11:08 am to 12:19pm EST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Participants: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color w:val="073763"/>
        </w:rPr>
      </w:pPr>
      <w:r w:rsidDel="00000000" w:rsidR="00000000" w:rsidRPr="00000000">
        <w:rPr>
          <w:color w:val="073763"/>
          <w:rtl w:val="0"/>
        </w:rPr>
        <w:t xml:space="preserve">Luis, Peres, Sue, Ingrid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Agenda Items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(20 min)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Website details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https://drive.google.com/open?id=1jphCp-9_vESza916E8ZjAN1cjR6qJpp-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NDA status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Responsiveness - meaning the website will adapt to screen size w/o changing layout - if Dreamweaver is used, it will be done “adaptively”; otherwise, tabling it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Label change protocol  - what?   who?   When?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table: Lines?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Validate identity when user "forgot password” -</w:t>
      </w:r>
      <w:r w:rsidDel="00000000" w:rsidR="00000000" w:rsidRPr="00000000">
        <w:rPr>
          <w:color w:val="073763"/>
          <w:rtl w:val="0"/>
        </w:rPr>
        <w:t xml:space="preserve"> </w:t>
      </w:r>
      <w:r w:rsidDel="00000000" w:rsidR="00000000" w:rsidRPr="00000000">
        <w:rPr>
          <w:color w:val="1c4587"/>
          <w:rtl w:val="0"/>
        </w:rPr>
        <w:t xml:space="preserve">send a note to admins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(35 min) Check-in chart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(10 min) Luis updates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alternate flow for change password will have popup like windows pwd changes - same as disable or delete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surrogate key for member profile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(10 min) Peres updates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(10 min) Sue updates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Wireframe</w:t>
        </w:r>
      </w:hyperlink>
      <w:r w:rsidDel="00000000" w:rsidR="00000000" w:rsidRPr="00000000">
        <w:rPr>
          <w:rtl w:val="0"/>
        </w:rPr>
        <w:t xml:space="preserve"> final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Website so far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(5 min) Ingrid updates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scripts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(5 min) Last words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Please remember to fill out the timesheet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Other items?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For Tuesday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Deliverables for next week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Everyone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Finish NDA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Ingrid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Create admin email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Look into admin group email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Prepare first draft of 60% report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Luis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 Create tables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 diagram finalized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Figure out how to sort and filter (especially to see admin)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Peres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will sign and send NDA to Sue (saturday)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(PHP) how to send email from an email server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Sue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HTML &amp; CSS continuation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Admin column, add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Labels</w:t>
        <w:br w:type="textWrapping"/>
        <w:t xml:space="preserve">&lt;a href=”#” id=“button” onclick=”doThis()” class=”button”&gt;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Id = reference → once created, don’t touch (talk about it first)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Class == Sue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Js function names == Peres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Check-in Chart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40"/>
        <w:gridCol w:w="2235"/>
        <w:gridCol w:w="1140"/>
        <w:gridCol w:w="1755"/>
        <w:gridCol w:w="1530"/>
        <w:gridCol w:w="1560"/>
        <w:tblGridChange w:id="0">
          <w:tblGrid>
            <w:gridCol w:w="1140"/>
            <w:gridCol w:w="2235"/>
            <w:gridCol w:w="1140"/>
            <w:gridCol w:w="1755"/>
            <w:gridCol w:w="1530"/>
            <w:gridCol w:w="156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WHO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color w:val="ffffff"/>
              </w:rPr>
            </w:pPr>
            <w:r w:rsidDel="00000000" w:rsidR="00000000" w:rsidRPr="00000000">
              <w:rPr>
                <w:i w:val="1"/>
                <w:color w:val="ffffff"/>
                <w:rtl w:val="0"/>
              </w:rPr>
              <w:t xml:space="preserve">What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Needs/</w:t>
              <w:br w:type="textWrapping"/>
              <w:t xml:space="preserve">Worries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Critiques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Action</w:t>
            </w:r>
          </w:p>
        </w:tc>
      </w:tr>
      <w:tr>
        <w:trPr>
          <w:trHeight w:val="420" w:hRule="atLeast"/>
        </w:trPr>
        <w:tc>
          <w:tcPr>
            <w:vMerge w:val="restart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SUE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Wireframe</w:t>
            </w:r>
          </w:p>
          <w:p w:rsidR="00000000" w:rsidDel="00000000" w:rsidP="00000000" w:rsidRDefault="00000000" w:rsidRPr="00000000" w14:paraId="00000040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Final changes</w:t>
            </w:r>
          </w:p>
          <w:p w:rsidR="00000000" w:rsidDel="00000000" w:rsidP="00000000" w:rsidRDefault="00000000" w:rsidRPr="00000000" w14:paraId="00000041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tcBorders>
              <w:top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ind w:lef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Login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LUIS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  <w:t xml:space="preserve">Use Cases</w:t>
            </w:r>
            <w:r w:rsidDel="00000000" w:rsidR="00000000" w:rsidRPr="00000000">
              <w:rPr>
                <w:i w:val="1"/>
                <w:rtl w:val="0"/>
              </w:rPr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Disable (with Ivy)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- Forgot Password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Change password as user vs admin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memberId vs DB id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validating identity (security questions)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Class Domains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Added notification of IBTW (update wireframe?)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need to determine security questions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ER Diagram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See Class domain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“Control flow if/else”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JS template</w:t>
              <w:br w:type="textWrapping"/>
            </w: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(Make Visible, Success alert, Authentication Prompt)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restart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INGRID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Website purchase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Script FOR IMPORT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Prep test data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20%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vMerge w:val="continue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rPr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jphCp-9_vESza916E8ZjAN1cjR6qJpp-" TargetMode="External"/><Relationship Id="rId7" Type="http://schemas.openxmlformats.org/officeDocument/2006/relationships/hyperlink" Target="https://drive.google.com/open?id=14BfY5rpCZmvWeUZcATHYZtxsUhbiROZ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