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A3C5" w14:textId="77777777" w:rsidR="001321BB" w:rsidRDefault="001321BB" w:rsidP="001321BB">
      <w:pPr>
        <w:tabs>
          <w:tab w:val="center" w:pos="4320"/>
          <w:tab w:val="right" w:pos="8640"/>
        </w:tabs>
      </w:pPr>
    </w:p>
    <w:p w14:paraId="4597870C" w14:textId="77777777" w:rsidR="001321BB" w:rsidRDefault="001321BB" w:rsidP="001321BB">
      <w:pPr>
        <w:rPr>
          <w:b/>
          <w:smallCaps/>
          <w:sz w:val="36"/>
          <w:szCs w:val="36"/>
        </w:rPr>
      </w:pPr>
    </w:p>
    <w:tbl>
      <w:tblPr>
        <w:tblW w:w="10080" w:type="dxa"/>
        <w:jc w:val="center"/>
        <w:tblBorders>
          <w:insideV w:val="single" w:sz="12" w:space="0" w:color="EC989C"/>
        </w:tblBorders>
        <w:tblLayout w:type="fixed"/>
        <w:tblLook w:val="0400" w:firstRow="0" w:lastRow="0" w:firstColumn="0" w:lastColumn="0" w:noHBand="0" w:noVBand="1"/>
      </w:tblPr>
      <w:tblGrid>
        <w:gridCol w:w="7560"/>
        <w:gridCol w:w="2520"/>
      </w:tblGrid>
      <w:tr w:rsidR="001321BB" w14:paraId="7C0C4A36" w14:textId="77777777" w:rsidTr="0086409A">
        <w:trPr>
          <w:trHeight w:val="8028"/>
          <w:jc w:val="center"/>
        </w:trPr>
        <w:tc>
          <w:tcPr>
            <w:tcW w:w="7560" w:type="dxa"/>
            <w:tcBorders>
              <w:top w:val="nil"/>
              <w:left w:val="nil"/>
              <w:bottom w:val="nil"/>
              <w:right w:val="single" w:sz="12" w:space="0" w:color="EC989C"/>
            </w:tcBorders>
            <w:vAlign w:val="center"/>
          </w:tcPr>
          <w:p w14:paraId="61249FF7" w14:textId="77777777" w:rsidR="001321BB" w:rsidRDefault="001321BB" w:rsidP="0086409A">
            <w:pPr>
              <w:pStyle w:val="Title"/>
            </w:pPr>
            <w:r>
              <w:t xml:space="preserve">Iota Gamma Directory </w:t>
            </w:r>
            <w:r w:rsidRPr="008B15A1">
              <w:t>Conversion</w:t>
            </w:r>
          </w:p>
          <w:p w14:paraId="5519A0F1" w14:textId="77777777" w:rsidR="001321BB" w:rsidRDefault="001321BB" w:rsidP="0086409A">
            <w:pPr>
              <w:jc w:val="right"/>
            </w:pPr>
          </w:p>
          <w:p w14:paraId="53403210" w14:textId="77777777" w:rsidR="001321BB" w:rsidRDefault="001321BB" w:rsidP="0086409A">
            <w:pPr>
              <w:jc w:val="right"/>
            </w:pPr>
          </w:p>
          <w:p w14:paraId="60CD7AF5" w14:textId="77777777" w:rsidR="001321BB" w:rsidRDefault="00857666" w:rsidP="0086409A">
            <w:pPr>
              <w:ind w:firstLine="0"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 w14:anchorId="3759733D">
                <v:group id="Group 4" o:spid="_x0000_s1026" style="width:279.25pt;height:216.35pt;mso-position-horizontal-relative:char;mso-position-vertical-relative:line" coordsize="35464,2747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2.jpg" o:spid="_x0000_s1027" type="#_x0000_t75" style="position:absolute;width:35464;height:2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/BwAAAANoAAAAPAAAAZHJzL2Rvd25yZXYueG1sRI/NqsIw&#10;FIT3gu8QjnB3mupFkWoUEfV26w+ou0NzbIvNSWmitm9/Iwguh5n5hpkvG1OKJ9WusKxgOIhAEKdW&#10;F5wpOB23/SkI55E1lpZJQUsOlotuZ46xti/e0/PgMxEg7GJUkHtfxVK6NCeDbmAr4uDdbG3QB1ln&#10;Utf4CnBTylEUTaTBgsNCjhWtc0rvh4dRYC4uWZ9/y2xzK1Ztlci/XXtlpX56zWoGwlPjv+FPO9EK&#10;xvC+Em6AXPwDAAD//wMAUEsBAi0AFAAGAAgAAAAhANvh9svuAAAAhQEAABMAAAAAAAAAAAAAAAAA&#10;AAAAAFtDb250ZW50X1R5cGVzXS54bWxQSwECLQAUAAYACAAAACEAWvQsW78AAAAVAQAACwAAAAAA&#10;AAAAAAAAAAAfAQAAX3JlbHMvLnJlbHNQSwECLQAUAAYACAAAACEA0RL/wcAAAADaAAAADwAAAAAA&#10;AAAAAAAAAAAHAgAAZHJzL2Rvd25yZXYueG1sUEsFBgAAAAADAAMAtwAAAPQCAAAAAA==&#10;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24378;width:35464;height:30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  <v:textbox style="mso-fit-shape-to-text:t">
                      <w:txbxContent>
                        <w:p w14:paraId="5DEA0BE4" w14:textId="77777777" w:rsidR="0079419D" w:rsidRDefault="00857666" w:rsidP="001321BB">
                          <w:pPr>
                            <w:jc w:val="right"/>
                            <w:rPr>
                              <w:color w:val="auto"/>
                              <w:sz w:val="16"/>
                              <w:szCs w:val="18"/>
                            </w:rPr>
                          </w:pPr>
                          <w:hyperlink r:id="rId8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This Photo</w:t>
                            </w:r>
                          </w:hyperlink>
                          <w:r w:rsidR="0079419D">
                            <w:rPr>
                              <w:rFonts w:hint="cs"/>
                              <w:color w:val="auto"/>
                              <w:sz w:val="16"/>
                              <w:szCs w:val="18"/>
                            </w:rPr>
                            <w:t xml:space="preserve"> is licensed under </w:t>
                          </w:r>
                          <w:hyperlink r:id="rId9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CC BY-NC-ND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45F2FF77" w14:textId="77777777" w:rsidR="001321BB" w:rsidRDefault="001321BB" w:rsidP="0086409A">
            <w:pPr>
              <w:spacing w:after="0" w:line="312" w:lineRule="auto"/>
              <w:ind w:firstLine="0"/>
              <w:jc w:val="right"/>
              <w:rPr>
                <w:smallCaps/>
                <w:color w:val="302F2F"/>
              </w:rPr>
            </w:pPr>
          </w:p>
          <w:p w14:paraId="163F58BE" w14:textId="77777777" w:rsidR="001321BB" w:rsidRDefault="001321BB" w:rsidP="0086409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single" w:sz="12" w:space="0" w:color="EC989C"/>
              <w:bottom w:val="nil"/>
              <w:right w:val="nil"/>
            </w:tcBorders>
            <w:vAlign w:val="center"/>
            <w:hideMark/>
          </w:tcPr>
          <w:p w14:paraId="173C22B4" w14:textId="7B8EDD1E" w:rsidR="001321BB" w:rsidRDefault="001321BB" w:rsidP="0086409A">
            <w:pPr>
              <w:pStyle w:val="Subtitle"/>
            </w:pPr>
            <w:r>
              <w:br/>
            </w:r>
            <w:r w:rsidR="0050217B">
              <w:t xml:space="preserve">Final </w:t>
            </w:r>
            <w:r>
              <w:t xml:space="preserve">Project </w:t>
            </w:r>
            <w:r w:rsidR="00ED23F0">
              <w:t>Report</w:t>
            </w:r>
          </w:p>
          <w:p w14:paraId="790C1746" w14:textId="77777777" w:rsidR="001321BB" w:rsidRPr="003C6C57" w:rsidRDefault="001321BB" w:rsidP="0086409A">
            <w:pPr>
              <w:spacing w:after="0" w:line="240" w:lineRule="auto"/>
              <w:ind w:firstLine="0"/>
              <w:rPr>
                <w:color w:val="EC989C"/>
              </w:rPr>
            </w:pPr>
            <w:r w:rsidRPr="003C6C57">
              <w:rPr>
                <w:rFonts w:hint="cs"/>
                <w:color w:val="EC989C"/>
              </w:rPr>
              <w:t>Working Group 4</w:t>
            </w:r>
          </w:p>
          <w:p w14:paraId="5FE5C7FF" w14:textId="77777777" w:rsidR="001321BB" w:rsidRPr="007E0DE0" w:rsidRDefault="001321BB" w:rsidP="0086409A">
            <w:pPr>
              <w:spacing w:after="0" w:line="240" w:lineRule="auto"/>
              <w:ind w:firstLine="0"/>
              <w:rPr>
                <w:color w:val="00A756"/>
              </w:rPr>
            </w:pPr>
            <w:r w:rsidRPr="007E0DE0">
              <w:rPr>
                <w:rFonts w:hint="cs"/>
                <w:color w:val="00A756"/>
              </w:rPr>
              <w:t>Peter Palmisano, Instructor</w:t>
            </w:r>
          </w:p>
          <w:p w14:paraId="0D366D50" w14:textId="3F0A338A" w:rsidR="001321BB" w:rsidRDefault="00D829C9" w:rsidP="00ED23F0">
            <w:pPr>
              <w:spacing w:after="0" w:line="240" w:lineRule="auto"/>
              <w:ind w:firstLine="0"/>
              <w:rPr>
                <w:sz w:val="21"/>
                <w:szCs w:val="21"/>
              </w:rPr>
            </w:pPr>
            <w:r>
              <w:rPr>
                <w:color w:val="00A756"/>
              </w:rPr>
              <w:t>Ap</w:t>
            </w:r>
            <w:r w:rsidR="003749E2">
              <w:rPr>
                <w:color w:val="00A756"/>
              </w:rPr>
              <w:t>r</w:t>
            </w:r>
            <w:r w:rsidR="001435E1">
              <w:rPr>
                <w:color w:val="00A756"/>
              </w:rPr>
              <w:t xml:space="preserve"> </w:t>
            </w:r>
            <w:r w:rsidR="00AC3D41">
              <w:rPr>
                <w:color w:val="00A756"/>
              </w:rPr>
              <w:t>28</w:t>
            </w:r>
            <w:r w:rsidR="003F5F02" w:rsidRPr="003F5F02">
              <w:rPr>
                <w:color w:val="00A756"/>
              </w:rPr>
              <w:t>, 201</w:t>
            </w:r>
            <w:r w:rsidR="00FE705F">
              <w:rPr>
                <w:color w:val="00A756"/>
              </w:rPr>
              <w:t>8</w:t>
            </w:r>
          </w:p>
        </w:tc>
      </w:tr>
    </w:tbl>
    <w:p w14:paraId="7E87E3A3" w14:textId="77777777" w:rsidR="001321BB" w:rsidRDefault="001321BB" w:rsidP="001321BB">
      <w:pPr>
        <w:ind w:firstLine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E34E551" w14:textId="77777777" w:rsidR="001321BB" w:rsidRDefault="001321BB" w:rsidP="001321BB">
      <w:pPr>
        <w:pStyle w:val="Title"/>
        <w:sectPr w:rsidR="001321BB" w:rsidSect="0000708E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0E4E2D12" w14:textId="77777777" w:rsidR="001321BB" w:rsidRDefault="001321BB" w:rsidP="001321BB">
      <w:pPr>
        <w:rPr>
          <w:rFonts w:asciiTheme="majorHAnsi" w:eastAsiaTheme="majorEastAsia" w:hAnsiTheme="majorHAnsi" w:cstheme="majorBidi"/>
          <w:color w:val="1A1919" w:themeColor="text1"/>
          <w:sz w:val="56"/>
          <w:szCs w:val="56"/>
        </w:rPr>
      </w:pPr>
      <w:r>
        <w:br w:type="page"/>
      </w:r>
    </w:p>
    <w:p w14:paraId="6823BA71" w14:textId="77777777" w:rsidR="001321BB" w:rsidRDefault="001321BB" w:rsidP="001321BB">
      <w:pPr>
        <w:pStyle w:val="Title"/>
      </w:pPr>
      <w:r>
        <w:lastRenderedPageBreak/>
        <w:t>Table of Contents</w:t>
      </w:r>
    </w:p>
    <w:p w14:paraId="3DB47604" w14:textId="77777777" w:rsidR="001321BB" w:rsidRDefault="001321BB" w:rsidP="001321BB"/>
    <w:p w14:paraId="4F203FAF" w14:textId="77777777" w:rsidR="001321BB" w:rsidRDefault="001321BB" w:rsidP="001321BB">
      <w:pPr>
        <w:ind w:firstLine="0"/>
      </w:pPr>
    </w:p>
    <w:sdt>
      <w:sdtPr>
        <w:rPr>
          <w:rFonts w:hint="cs"/>
        </w:rPr>
        <w:id w:val="287017373"/>
        <w:docPartObj>
          <w:docPartGallery w:val="Table of Contents"/>
          <w:docPartUnique/>
        </w:docPartObj>
      </w:sdtPr>
      <w:sdtEndPr/>
      <w:sdtContent>
        <w:p w14:paraId="2E070B73" w14:textId="0C153EC9" w:rsidR="0096346F" w:rsidRPr="0096346F" w:rsidRDefault="003F5F02">
          <w:pPr>
            <w:pStyle w:val="TOC1"/>
            <w:rPr>
              <w:rFonts w:asciiTheme="minorHAnsi" w:eastAsiaTheme="minorEastAsia" w:hAnsiTheme="minorHAnsi" w:cstheme="minorHAnsi"/>
              <w:noProof/>
              <w:color w:val="auto"/>
              <w:sz w:val="22"/>
              <w:szCs w:val="22"/>
              <w:lang w:eastAsia="en-US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begin"/>
          </w:r>
          <w:r w:rsidR="001321BB"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instrText xml:space="preserve"> TOC \h \u \z </w:instrText>
          </w: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separate"/>
          </w:r>
          <w:hyperlink w:anchor="_Toc512702210" w:history="1">
            <w:r w:rsidR="0096346F" w:rsidRPr="0096346F">
              <w:rPr>
                <w:rStyle w:val="Hyperlink"/>
                <w:rFonts w:asciiTheme="minorHAnsi" w:hAnsiTheme="minorHAnsi" w:cstheme="minorHAnsi"/>
                <w:noProof/>
              </w:rPr>
              <w:t>Executive Summary</w:t>
            </w:r>
            <w:r w:rsidR="0096346F" w:rsidRPr="00963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96346F" w:rsidRPr="00963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96346F" w:rsidRPr="0096346F">
              <w:rPr>
                <w:rFonts w:asciiTheme="minorHAnsi" w:hAnsiTheme="minorHAnsi" w:cstheme="minorHAnsi"/>
                <w:noProof/>
                <w:webHidden/>
              </w:rPr>
              <w:instrText xml:space="preserve"> PAGEREF _Toc512702210 \h </w:instrText>
            </w:r>
            <w:r w:rsidR="0096346F" w:rsidRPr="0096346F">
              <w:rPr>
                <w:rFonts w:asciiTheme="minorHAnsi" w:hAnsiTheme="minorHAnsi" w:cstheme="minorHAnsi"/>
                <w:noProof/>
                <w:webHidden/>
              </w:rPr>
            </w:r>
            <w:r w:rsidR="0096346F" w:rsidRPr="00963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6346F" w:rsidRPr="0096346F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96346F" w:rsidRPr="00963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4F046E" w14:textId="3EDAED6B" w:rsidR="0096346F" w:rsidRPr="0096346F" w:rsidRDefault="0096346F">
          <w:pPr>
            <w:pStyle w:val="TOC1"/>
            <w:rPr>
              <w:rFonts w:asciiTheme="minorHAnsi" w:eastAsiaTheme="minorEastAsia" w:hAnsiTheme="minorHAnsi" w:cstheme="minorHAnsi"/>
              <w:noProof/>
              <w:color w:val="auto"/>
              <w:sz w:val="22"/>
              <w:szCs w:val="22"/>
              <w:lang w:eastAsia="en-US"/>
            </w:rPr>
          </w:pPr>
          <w:hyperlink w:anchor="_Toc512702211" w:history="1">
            <w:r w:rsidRPr="0096346F">
              <w:rPr>
                <w:rStyle w:val="Hyperlink"/>
                <w:rFonts w:asciiTheme="minorHAnsi" w:hAnsiTheme="minorHAnsi" w:cstheme="minorHAnsi"/>
                <w:noProof/>
              </w:rPr>
              <w:t>Work Realization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instrText xml:space="preserve"> PAGEREF _Toc512702211 \h </w:instrTex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69DF00" w14:textId="1B0D4095" w:rsidR="0096346F" w:rsidRPr="0096346F" w:rsidRDefault="0096346F">
          <w:pPr>
            <w:pStyle w:val="TOC2"/>
            <w:rPr>
              <w:rFonts w:asciiTheme="minorHAnsi" w:eastAsiaTheme="minorEastAsia" w:hAnsiTheme="minorHAnsi" w:cstheme="minorHAnsi"/>
              <w:noProof/>
              <w:color w:val="auto"/>
              <w:sz w:val="22"/>
              <w:szCs w:val="22"/>
              <w:lang w:eastAsia="en-US"/>
            </w:rPr>
          </w:pPr>
          <w:hyperlink w:anchor="_Toc512702212" w:history="1">
            <w:r w:rsidRPr="0096346F">
              <w:rPr>
                <w:rStyle w:val="Hyperlink"/>
                <w:rFonts w:asciiTheme="minorHAnsi" w:eastAsia="Times New Roman" w:hAnsiTheme="minorHAnsi" w:cstheme="minorHAnsi"/>
                <w:noProof/>
              </w:rPr>
              <w:t>Key Performance Indicators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instrText xml:space="preserve"> PAGEREF _Toc512702212 \h </w:instrTex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9D0A8B" w14:textId="52B1F008" w:rsidR="0096346F" w:rsidRPr="0096346F" w:rsidRDefault="0096346F">
          <w:pPr>
            <w:pStyle w:val="TOC2"/>
            <w:rPr>
              <w:rFonts w:asciiTheme="minorHAnsi" w:eastAsiaTheme="minorEastAsia" w:hAnsiTheme="minorHAnsi" w:cstheme="minorHAnsi"/>
              <w:noProof/>
              <w:color w:val="auto"/>
              <w:sz w:val="22"/>
              <w:szCs w:val="22"/>
              <w:lang w:eastAsia="en-US"/>
            </w:rPr>
          </w:pPr>
          <w:hyperlink w:anchor="_Toc512702213" w:history="1">
            <w:r w:rsidRPr="0096346F">
              <w:rPr>
                <w:rStyle w:val="Hyperlink"/>
                <w:rFonts w:asciiTheme="minorHAnsi" w:eastAsia="Times New Roman" w:hAnsiTheme="minorHAnsi" w:cstheme="minorHAnsi"/>
                <w:noProof/>
              </w:rPr>
              <w:t>Work Status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instrText xml:space="preserve"> PAGEREF _Toc512702213 \h </w:instrTex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AA66F7" w14:textId="560055F1" w:rsidR="0096346F" w:rsidRPr="0096346F" w:rsidRDefault="0096346F">
          <w:pPr>
            <w:pStyle w:val="TOC1"/>
            <w:rPr>
              <w:rFonts w:asciiTheme="minorHAnsi" w:eastAsiaTheme="minorEastAsia" w:hAnsiTheme="minorHAnsi" w:cstheme="minorHAnsi"/>
              <w:noProof/>
              <w:color w:val="auto"/>
              <w:sz w:val="22"/>
              <w:szCs w:val="22"/>
              <w:lang w:eastAsia="en-US"/>
            </w:rPr>
          </w:pPr>
          <w:hyperlink w:anchor="_Toc512702214" w:history="1">
            <w:r w:rsidRPr="0096346F">
              <w:rPr>
                <w:rStyle w:val="Hyperlink"/>
                <w:rFonts w:asciiTheme="minorHAnsi" w:hAnsiTheme="minorHAnsi" w:cstheme="minorHAnsi"/>
                <w:noProof/>
              </w:rPr>
              <w:t>Risks &amp; Assumptions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instrText xml:space="preserve"> PAGEREF _Toc512702214 \h </w:instrTex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3CDDEE" w14:textId="493C28ED" w:rsidR="0096346F" w:rsidRPr="0096346F" w:rsidRDefault="0096346F">
          <w:pPr>
            <w:pStyle w:val="TOC1"/>
            <w:rPr>
              <w:rFonts w:asciiTheme="minorHAnsi" w:eastAsiaTheme="minorEastAsia" w:hAnsiTheme="minorHAnsi" w:cstheme="minorHAnsi"/>
              <w:noProof/>
              <w:color w:val="auto"/>
              <w:sz w:val="22"/>
              <w:szCs w:val="22"/>
              <w:lang w:eastAsia="en-US"/>
            </w:rPr>
          </w:pPr>
          <w:hyperlink w:anchor="_Toc512702215" w:history="1">
            <w:r w:rsidRPr="0096346F">
              <w:rPr>
                <w:rStyle w:val="Hyperlink"/>
                <w:rFonts w:asciiTheme="minorHAnsi" w:hAnsiTheme="minorHAnsi" w:cstheme="minorHAnsi"/>
                <w:noProof/>
              </w:rPr>
              <w:t>Change Requests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instrText xml:space="preserve"> PAGEREF _Toc512702215 \h </w:instrTex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61AE940" w14:textId="307CDC31" w:rsidR="0096346F" w:rsidRPr="0096346F" w:rsidRDefault="0096346F">
          <w:pPr>
            <w:pStyle w:val="TOC1"/>
            <w:rPr>
              <w:rFonts w:asciiTheme="minorHAnsi" w:eastAsiaTheme="minorEastAsia" w:hAnsiTheme="minorHAnsi" w:cstheme="minorHAnsi"/>
              <w:noProof/>
              <w:color w:val="auto"/>
              <w:sz w:val="22"/>
              <w:szCs w:val="22"/>
              <w:lang w:eastAsia="en-US"/>
            </w:rPr>
          </w:pPr>
          <w:hyperlink w:anchor="_Toc512702216" w:history="1">
            <w:r w:rsidRPr="0096346F">
              <w:rPr>
                <w:rStyle w:val="Hyperlink"/>
                <w:rFonts w:asciiTheme="minorHAnsi" w:hAnsiTheme="minorHAnsi" w:cstheme="minorHAnsi"/>
                <w:noProof/>
              </w:rPr>
              <w:t>Bonuses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instrText xml:space="preserve"> PAGEREF _Toc512702216 \h </w:instrTex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730467" w14:textId="386A1329" w:rsidR="0096346F" w:rsidRPr="0096346F" w:rsidRDefault="0096346F">
          <w:pPr>
            <w:pStyle w:val="TOC1"/>
            <w:rPr>
              <w:rFonts w:asciiTheme="minorHAnsi" w:eastAsiaTheme="minorEastAsia" w:hAnsiTheme="minorHAnsi" w:cstheme="minorHAnsi"/>
              <w:noProof/>
              <w:color w:val="auto"/>
              <w:sz w:val="22"/>
              <w:szCs w:val="22"/>
              <w:lang w:eastAsia="en-US"/>
            </w:rPr>
          </w:pPr>
          <w:hyperlink w:anchor="_Toc512702217" w:history="1">
            <w:r w:rsidRPr="0096346F">
              <w:rPr>
                <w:rStyle w:val="Hyperlink"/>
                <w:rFonts w:asciiTheme="minorHAnsi" w:hAnsiTheme="minorHAnsi" w:cstheme="minorHAnsi"/>
                <w:noProof/>
              </w:rPr>
              <w:t>Suggestions for future enhancements: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instrText xml:space="preserve"> PAGEREF _Toc512702217 \h </w:instrTex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96346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CC2081" w14:textId="21D9726A" w:rsidR="001321BB" w:rsidRDefault="003F5F02" w:rsidP="0014355A">
          <w:pPr>
            <w:pStyle w:val="TOC1"/>
            <w:rPr>
              <w:sz w:val="22"/>
              <w:szCs w:val="22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end"/>
          </w:r>
        </w:p>
      </w:sdtContent>
    </w:sdt>
    <w:p w14:paraId="5F07A3FE" w14:textId="77777777" w:rsidR="001321BB" w:rsidRDefault="001321BB" w:rsidP="001321BB">
      <w:pPr>
        <w:tabs>
          <w:tab w:val="left" w:pos="440"/>
          <w:tab w:val="right" w:pos="9350"/>
        </w:tabs>
        <w:spacing w:after="100" w:line="480" w:lineRule="auto"/>
        <w:ind w:firstLine="0"/>
        <w:rPr>
          <w:sz w:val="21"/>
          <w:szCs w:val="21"/>
        </w:rPr>
      </w:pPr>
    </w:p>
    <w:p w14:paraId="432B2AC7" w14:textId="77777777" w:rsidR="001321BB" w:rsidRDefault="001321BB" w:rsidP="001321BB">
      <w:pPr>
        <w:spacing w:line="480" w:lineRule="auto"/>
        <w:ind w:firstLine="0"/>
        <w:rPr>
          <w:sz w:val="24"/>
          <w:szCs w:val="24"/>
        </w:rPr>
      </w:pPr>
    </w:p>
    <w:p w14:paraId="6A14F686" w14:textId="77777777" w:rsidR="001321BB" w:rsidRDefault="001321BB" w:rsidP="001321BB">
      <w:pPr>
        <w:pStyle w:val="Heading1"/>
        <w:spacing w:after="0"/>
        <w:ind w:left="360" w:firstLine="0"/>
        <w:rPr>
          <w:color w:val="538135"/>
          <w:sz w:val="28"/>
          <w:szCs w:val="28"/>
        </w:rPr>
      </w:pPr>
    </w:p>
    <w:p w14:paraId="4142518A" w14:textId="77777777" w:rsidR="001321BB" w:rsidRDefault="001321BB" w:rsidP="001321BB">
      <w:pPr>
        <w:pStyle w:val="Heading1"/>
        <w:pBdr>
          <w:top w:val="none" w:sz="0" w:space="0" w:color="auto"/>
          <w:left w:val="none" w:sz="0" w:space="0" w:color="auto"/>
          <w:bottom w:val="single" w:sz="4" w:space="1" w:color="6B6767" w:themeColor="text1" w:themeTint="A6"/>
          <w:right w:val="none" w:sz="0" w:space="0" w:color="auto"/>
          <w:between w:val="none" w:sz="0" w:space="0" w:color="auto"/>
        </w:pBdr>
        <w:spacing w:after="160" w:line="259" w:lineRule="auto"/>
        <w:ind w:left="432" w:hanging="432"/>
        <w:sectPr w:rsidR="001321BB" w:rsidSect="0000708E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283EF353" w14:textId="77777777" w:rsidR="001321BB" w:rsidRPr="003C6C57" w:rsidRDefault="001321BB" w:rsidP="0014355A">
      <w:pPr>
        <w:pStyle w:val="Heading1"/>
        <w:ind w:left="360"/>
      </w:pPr>
      <w:r>
        <w:br w:type="page"/>
      </w:r>
      <w:bookmarkStart w:id="0" w:name="_Toc512702210"/>
      <w:r w:rsidRPr="0014355A">
        <w:rPr>
          <w:sz w:val="32"/>
        </w:rPr>
        <w:lastRenderedPageBreak/>
        <w:t>Executive Summary</w:t>
      </w:r>
      <w:bookmarkEnd w:id="0"/>
    </w:p>
    <w:p w14:paraId="120988FA" w14:textId="5E98EF23" w:rsidR="00ED23F0" w:rsidRPr="00ED23F0" w:rsidRDefault="00ED23F0" w:rsidP="00ED23F0">
      <w:r w:rsidRPr="00ED23F0">
        <w:t xml:space="preserve">Percent Complete: </w:t>
      </w:r>
      <w:r w:rsidR="00AC3D41">
        <w:t>100%</w:t>
      </w:r>
    </w:p>
    <w:tbl>
      <w:tblPr>
        <w:tblW w:w="8382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12" w:space="0" w:color="30A833" w:themeColor="text2" w:themeShade="80"/>
          <w:insideV w:val="single" w:sz="12" w:space="0" w:color="30A833" w:themeColor="text2" w:themeShade="80"/>
        </w:tblBorders>
        <w:shd w:val="solid" w:color="31FF9A" w:themeColor="accent6" w:themeTint="99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111"/>
        <w:gridCol w:w="1400"/>
        <w:gridCol w:w="1410"/>
        <w:gridCol w:w="1932"/>
      </w:tblGrid>
      <w:tr w:rsidR="00655149" w:rsidRPr="003749E2" w14:paraId="7EDA4085" w14:textId="77777777" w:rsidTr="00A85FA9">
        <w:trPr>
          <w:cantSplit/>
          <w:trHeight w:val="528"/>
        </w:trPr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D89FC9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Scope</w:t>
            </w:r>
          </w:p>
        </w:tc>
        <w:tc>
          <w:tcPr>
            <w:tcW w:w="2111" w:type="dxa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76A801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Schedule</w:t>
            </w:r>
          </w:p>
        </w:tc>
        <w:tc>
          <w:tcPr>
            <w:tcW w:w="1400" w:type="dxa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17FADE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Cost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FFDB95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Risks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97C12A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Quality</w:t>
            </w:r>
          </w:p>
        </w:tc>
      </w:tr>
    </w:tbl>
    <w:p w14:paraId="15EA2D79" w14:textId="77777777" w:rsidR="00ED23F0" w:rsidRPr="003749E2" w:rsidRDefault="00ED23F0" w:rsidP="003749E2">
      <w:pPr>
        <w:spacing w:after="0" w:line="240" w:lineRule="auto"/>
        <w:ind w:firstLine="187"/>
        <w:rPr>
          <w:sz w:val="44"/>
          <w:szCs w:val="44"/>
        </w:rPr>
      </w:pPr>
    </w:p>
    <w:p w14:paraId="53DF37DF" w14:textId="3652DC1A" w:rsidR="00ED23F0" w:rsidRPr="00ED23F0" w:rsidRDefault="00ED23F0" w:rsidP="00ED23F0">
      <w:r w:rsidRPr="00ED23F0">
        <w:t xml:space="preserve">This project status report serves as an assessment for Working Group 4’s (WG4’s) Iota Gamma Directory Conversion (“IGDC”) project. </w:t>
      </w:r>
      <w:r w:rsidR="00CD2635">
        <w:t xml:space="preserve"> </w:t>
      </w:r>
      <w:r w:rsidRPr="00ED23F0">
        <w:t xml:space="preserve">This review reflects progress as </w:t>
      </w:r>
      <w:r w:rsidR="00CD2635" w:rsidRPr="00A85FA9">
        <w:t xml:space="preserve">of </w:t>
      </w:r>
      <w:r w:rsidR="00810877" w:rsidRPr="00A85FA9">
        <w:t>Apr</w:t>
      </w:r>
      <w:r w:rsidR="003749E2" w:rsidRPr="00A85FA9">
        <w:t xml:space="preserve"> </w:t>
      </w:r>
      <w:r w:rsidR="00AC3D41">
        <w:t>28,</w:t>
      </w:r>
      <w:r w:rsidR="00FE705F" w:rsidRPr="00A85FA9">
        <w:t xml:space="preserve"> 2018</w:t>
      </w:r>
      <w:r w:rsidRPr="00ED23F0">
        <w:t>.  </w:t>
      </w:r>
      <w:r w:rsidR="00B845C6">
        <w:t>The team has track</w:t>
      </w:r>
      <w:r w:rsidR="00AC3D41">
        <w:t>ed</w:t>
      </w:r>
      <w:r w:rsidR="00B845C6">
        <w:t xml:space="preserve"> h</w:t>
      </w:r>
      <w:r w:rsidRPr="00ED23F0">
        <w:t>ours spent on work performed</w:t>
      </w:r>
      <w:r w:rsidR="00B845C6">
        <w:t>.</w:t>
      </w:r>
    </w:p>
    <w:p w14:paraId="0BD11341" w14:textId="757E5187" w:rsidR="00ED23F0" w:rsidRPr="00ED23F0" w:rsidRDefault="00ED23F0" w:rsidP="00ED23F0">
      <w:r w:rsidRPr="00ED23F0">
        <w:t>The project is c</w:t>
      </w:r>
      <w:r w:rsidR="00AC3D41">
        <w:t>omplete,</w:t>
      </w:r>
      <w:r w:rsidRPr="00ED23F0">
        <w:t xml:space="preserve"> </w:t>
      </w:r>
      <w:r w:rsidR="001D5CE6">
        <w:t>on</w:t>
      </w:r>
      <w:r w:rsidRPr="00ED23F0">
        <w:t xml:space="preserve"> schedule</w:t>
      </w:r>
      <w:r w:rsidR="00B845C6">
        <w:t xml:space="preserve">, </w:t>
      </w:r>
      <w:r w:rsidR="00AC3D41" w:rsidRPr="00ED23F0">
        <w:t xml:space="preserve">within </w:t>
      </w:r>
      <w:r w:rsidR="00AC3D41" w:rsidRPr="00712066">
        <w:t>scope</w:t>
      </w:r>
      <w:r w:rsidR="00AC3D41">
        <w:t xml:space="preserve"> and slightly </w:t>
      </w:r>
      <w:r w:rsidR="00B845C6">
        <w:t>under budget</w:t>
      </w:r>
      <w:r w:rsidR="00CD2635" w:rsidRPr="00712066">
        <w:t xml:space="preserve">.  </w:t>
      </w:r>
    </w:p>
    <w:p w14:paraId="6EDC5550" w14:textId="77777777" w:rsidR="00ED23F0" w:rsidRPr="00CD2635" w:rsidRDefault="00ED23F0" w:rsidP="00CD2635">
      <w:pPr>
        <w:pStyle w:val="Heading1"/>
        <w:ind w:left="360"/>
        <w:rPr>
          <w:sz w:val="32"/>
        </w:rPr>
      </w:pPr>
      <w:bookmarkStart w:id="1" w:name="_Toc512702211"/>
      <w:r w:rsidRPr="00CD2635">
        <w:rPr>
          <w:sz w:val="32"/>
        </w:rPr>
        <w:t>Work Realization</w:t>
      </w:r>
      <w:bookmarkEnd w:id="1"/>
    </w:p>
    <w:p w14:paraId="15C1E0D1" w14:textId="77777777" w:rsidR="00ED23F0" w:rsidRPr="00887980" w:rsidRDefault="00ED23F0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512702212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 xml:space="preserve">Key </w:t>
      </w:r>
      <w:r w:rsidRPr="00887980">
        <w:rPr>
          <w:rFonts w:ascii="Times New Roman" w:eastAsia="Times New Roman" w:hAnsi="Times New Roman" w:cs="Times New Roman"/>
          <w:b/>
          <w:sz w:val="24"/>
          <w:szCs w:val="24"/>
        </w:rPr>
        <w:t>Performance Indicators</w:t>
      </w:r>
      <w:bookmarkEnd w:id="2"/>
    </w:p>
    <w:p w14:paraId="49DA640D" w14:textId="77777777" w:rsidR="00ED23F0" w:rsidRPr="00887980" w:rsidRDefault="00ED23F0" w:rsidP="00ED23F0">
      <w:r w:rsidRPr="00887980">
        <w:t>The key performance indicators for this current project are the cost and the schedule. The following earned value management table will determine current variances and performance indexes.</w:t>
      </w:r>
    </w:p>
    <w:p w14:paraId="5A3D346B" w14:textId="77777777" w:rsidR="00CD2635" w:rsidRPr="00810877" w:rsidRDefault="00CD2635" w:rsidP="00CD2635">
      <w:pPr>
        <w:rPr>
          <w:highlight w:val="yellow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042"/>
      </w:tblGrid>
      <w:tr w:rsidR="00CD2635" w:rsidRPr="00887980" w14:paraId="5B7E644B" w14:textId="77777777" w:rsidTr="00810B75">
        <w:trPr>
          <w:cantSplit/>
          <w:trHeight w:val="335"/>
          <w:jc w:val="center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100" w:type="dxa"/>
              <w:bottom w:w="40" w:type="dxa"/>
              <w:right w:w="100" w:type="dxa"/>
            </w:tcMar>
            <w:vAlign w:val="center"/>
            <w:hideMark/>
          </w:tcPr>
          <w:p w14:paraId="7910C3B6" w14:textId="77777777" w:rsidR="00B21EE2" w:rsidRPr="00887980" w:rsidRDefault="00CD2635" w:rsidP="00CD2635">
            <w:pPr>
              <w:spacing w:after="0" w:line="240" w:lineRule="auto"/>
              <w:ind w:firstLine="180"/>
            </w:pPr>
            <w:r w:rsidRPr="00887980">
              <w:t>SPI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10AF7" w14:textId="53DA222B" w:rsidR="00B21EE2" w:rsidRPr="00887980" w:rsidRDefault="00AC3D41" w:rsidP="00CD2635">
            <w:pPr>
              <w:spacing w:after="0" w:line="240" w:lineRule="auto"/>
            </w:pPr>
            <w:r>
              <w:t>1</w:t>
            </w:r>
          </w:p>
        </w:tc>
      </w:tr>
      <w:tr w:rsidR="00CD2635" w:rsidRPr="00887980" w14:paraId="4023BFA5" w14:textId="77777777" w:rsidTr="00810B75">
        <w:trPr>
          <w:cantSplit/>
          <w:jc w:val="center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DA84CA" w14:textId="77777777" w:rsidR="00B21EE2" w:rsidRPr="00887980" w:rsidRDefault="00CD2635" w:rsidP="00CD2635">
            <w:pPr>
              <w:spacing w:after="0" w:line="240" w:lineRule="auto"/>
              <w:ind w:firstLine="180"/>
            </w:pPr>
            <w:r w:rsidRPr="00887980">
              <w:t>Schedule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4F04E" w14:textId="50B4DB9B" w:rsidR="00B21EE2" w:rsidRPr="00887980" w:rsidRDefault="00CD2635" w:rsidP="00CD2635">
            <w:pPr>
              <w:spacing w:after="0" w:line="240" w:lineRule="auto"/>
            </w:pPr>
            <w:r w:rsidRPr="00887980">
              <w:t>$</w:t>
            </w:r>
            <w:r w:rsidR="00AC3D41">
              <w:t xml:space="preserve">  -</w:t>
            </w:r>
          </w:p>
        </w:tc>
      </w:tr>
      <w:tr w:rsidR="00AC3D41" w:rsidRPr="00887980" w14:paraId="002CE549" w14:textId="77777777" w:rsidTr="007B1326">
        <w:trPr>
          <w:cantSplit/>
          <w:jc w:val="center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BF894" w14:textId="77777777" w:rsidR="00AC3D41" w:rsidRPr="00887980" w:rsidRDefault="00AC3D41" w:rsidP="00AC3D41">
            <w:pPr>
              <w:spacing w:after="0" w:line="240" w:lineRule="auto"/>
              <w:ind w:firstLine="180"/>
            </w:pPr>
            <w:r w:rsidRPr="00887980">
              <w:t>CPI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2539" w14:textId="578E62C7" w:rsidR="00AC3D41" w:rsidRPr="00887980" w:rsidRDefault="00AC3D41" w:rsidP="00AC3D41">
            <w:pPr>
              <w:spacing w:after="0" w:line="240" w:lineRule="auto"/>
            </w:pPr>
            <w:r w:rsidRPr="00965989">
              <w:t>1.189</w:t>
            </w:r>
          </w:p>
        </w:tc>
      </w:tr>
      <w:tr w:rsidR="00AC3D41" w:rsidRPr="00810877" w14:paraId="24E0A04E" w14:textId="77777777" w:rsidTr="007B1326">
        <w:trPr>
          <w:cantSplit/>
          <w:jc w:val="center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4D25F" w14:textId="77777777" w:rsidR="00AC3D41" w:rsidRPr="00887980" w:rsidRDefault="00AC3D41" w:rsidP="00AC3D41">
            <w:pPr>
              <w:spacing w:after="0" w:line="240" w:lineRule="auto"/>
              <w:ind w:firstLine="180"/>
            </w:pPr>
            <w:r w:rsidRPr="00887980">
              <w:t>Cost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770D7" w14:textId="4B78A9ED" w:rsidR="00AC3D41" w:rsidRPr="00887980" w:rsidRDefault="00AC3D41" w:rsidP="00AC3D41">
            <w:pPr>
              <w:spacing w:after="0" w:line="240" w:lineRule="auto"/>
            </w:pPr>
            <w:r w:rsidRPr="00965989">
              <w:t>$5,243.32</w:t>
            </w:r>
          </w:p>
        </w:tc>
      </w:tr>
    </w:tbl>
    <w:p w14:paraId="58728CA7" w14:textId="77777777" w:rsidR="00CD2635" w:rsidRPr="00810877" w:rsidRDefault="00CD2635" w:rsidP="00CD2635">
      <w:pPr>
        <w:rPr>
          <w:highlight w:val="yellow"/>
        </w:rPr>
      </w:pPr>
    </w:p>
    <w:p w14:paraId="591AF4C5" w14:textId="4E0603A7" w:rsidR="004912EB" w:rsidRDefault="00887980" w:rsidP="00CD2635">
      <w:r>
        <w:rPr>
          <w:rFonts w:hint="cs"/>
        </w:rPr>
        <w:t xml:space="preserve">Schedule - The project </w:t>
      </w:r>
      <w:r w:rsidR="00AC3D41">
        <w:t>was completed on schedule.</w:t>
      </w:r>
    </w:p>
    <w:p w14:paraId="2D9D6ACC" w14:textId="2681BCCA" w:rsidR="004912EB" w:rsidRPr="00CD2635" w:rsidRDefault="004912EB" w:rsidP="00CD2635"/>
    <w:p w14:paraId="71014696" w14:textId="4BAC8BE2" w:rsidR="00CD2635" w:rsidRPr="00CD2635" w:rsidRDefault="00CD2635" w:rsidP="00CD2635">
      <w:r w:rsidRPr="00CD2635">
        <w:t xml:space="preserve">Cost - The project </w:t>
      </w:r>
      <w:r w:rsidR="00AC3D41">
        <w:t>was completed</w:t>
      </w:r>
      <w:r w:rsidRPr="00CD2635">
        <w:t xml:space="preserve"> under budget</w:t>
      </w:r>
      <w:r w:rsidR="00AC3D41">
        <w:t xml:space="preserve">. Two factors contributed to this: </w:t>
      </w:r>
      <w:r w:rsidR="00103182">
        <w:t>the team had a</w:t>
      </w:r>
      <w:r w:rsidR="00AC3D41">
        <w:t xml:space="preserve"> </w:t>
      </w:r>
      <w:r w:rsidR="00103182">
        <w:t xml:space="preserve">slow </w:t>
      </w:r>
      <w:r w:rsidR="00AC3D41">
        <w:t>start</w:t>
      </w:r>
      <w:bookmarkStart w:id="3" w:name="_GoBack"/>
      <w:bookmarkEnd w:id="3"/>
      <w:r w:rsidR="00AC3D41">
        <w:t xml:space="preserve"> while designing the framework, this time could not be recovered as the project progressed; and </w:t>
      </w:r>
      <w:r w:rsidR="00AC3D41" w:rsidRPr="00CD2635">
        <w:t>the</w:t>
      </w:r>
      <w:r w:rsidR="00FB546D">
        <w:t xml:space="preserve"> </w:t>
      </w:r>
      <w:r w:rsidR="00712066">
        <w:t xml:space="preserve">removal of the </w:t>
      </w:r>
      <w:r w:rsidR="00AC3D41">
        <w:t>sponsor, which made the need to train users unnecessary.  This is clearly reflected in the number of hours retained.</w:t>
      </w:r>
    </w:p>
    <w:p w14:paraId="58FDE10D" w14:textId="2217A965" w:rsidR="00CD2635" w:rsidRDefault="00CD2635" w:rsidP="00CD2635"/>
    <w:p w14:paraId="1EAF939B" w14:textId="77777777" w:rsidR="00CD2635" w:rsidRPr="00CD2635" w:rsidRDefault="00CD2635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Toc512702213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 Status</w:t>
      </w:r>
      <w:bookmarkEnd w:id="4"/>
    </w:p>
    <w:p w14:paraId="50BE59A7" w14:textId="77777777" w:rsidR="00CD2635" w:rsidRPr="00CD2635" w:rsidRDefault="00CD2635" w:rsidP="00CD2635"/>
    <w:p w14:paraId="33F2D573" w14:textId="77777777" w:rsidR="00922B0B" w:rsidRPr="00CD2635" w:rsidRDefault="00922B0B" w:rsidP="00922B0B">
      <w:pPr>
        <w:rPr>
          <w:b/>
          <w:bCs/>
        </w:rPr>
      </w:pPr>
      <w:r w:rsidRPr="00CD2635">
        <w:t>Work Completed:</w:t>
      </w:r>
    </w:p>
    <w:tbl>
      <w:tblPr>
        <w:tblW w:w="7730" w:type="dxa"/>
        <w:tblInd w:w="118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6A6A6" w:themeColor="background2" w:themeShade="A6"/>
          <w:insideV w:val="single" w:sz="4" w:space="0" w:color="A6A6A6" w:themeColor="background2" w:themeShade="A6"/>
        </w:tblBorders>
        <w:tblLook w:val="04A0" w:firstRow="1" w:lastRow="0" w:firstColumn="1" w:lastColumn="0" w:noHBand="0" w:noVBand="1"/>
      </w:tblPr>
      <w:tblGrid>
        <w:gridCol w:w="1160"/>
        <w:gridCol w:w="4050"/>
        <w:gridCol w:w="1495"/>
        <w:gridCol w:w="1025"/>
      </w:tblGrid>
      <w:tr w:rsidR="00AB1761" w:rsidRPr="00014E44" w14:paraId="24F503C3" w14:textId="77777777" w:rsidTr="0072141C">
        <w:trPr>
          <w:trHeight w:val="300"/>
          <w:tblHeader/>
        </w:trPr>
        <w:tc>
          <w:tcPr>
            <w:tcW w:w="116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  <w:noWrap/>
            <w:vAlign w:val="bottom"/>
          </w:tcPr>
          <w:p w14:paraId="20E7D436" w14:textId="40AEC301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WBS level</w:t>
            </w:r>
          </w:p>
        </w:tc>
        <w:tc>
          <w:tcPr>
            <w:tcW w:w="405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  <w:noWrap/>
            <w:vAlign w:val="bottom"/>
          </w:tcPr>
          <w:p w14:paraId="7A9D7A20" w14:textId="1CEC97CA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149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</w:tcPr>
          <w:p w14:paraId="06631E22" w14:textId="1B1FE807" w:rsidR="00AB1761" w:rsidRPr="00950CE0" w:rsidRDefault="00AB1761" w:rsidP="00950C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50CE0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102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</w:tcPr>
          <w:p w14:paraId="23879F3F" w14:textId="2319BD87" w:rsidR="00AB1761" w:rsidRPr="00950CE0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 xml:space="preserve">    %</w:t>
            </w:r>
          </w:p>
        </w:tc>
      </w:tr>
      <w:tr w:rsidR="00AC3D41" w:rsidRPr="00014E44" w14:paraId="256C526D" w14:textId="18DC0CA7" w:rsidTr="0072141C">
        <w:trPr>
          <w:trHeight w:val="300"/>
        </w:trPr>
        <w:tc>
          <w:tcPr>
            <w:tcW w:w="116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hideMark/>
          </w:tcPr>
          <w:p w14:paraId="532F8FE0" w14:textId="65C92D5D" w:rsidR="00AC3D41" w:rsidRPr="00014E44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2. 1.     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vAlign w:val="bottom"/>
            <w:hideMark/>
          </w:tcPr>
          <w:p w14:paraId="43DD8CB8" w14:textId="77777777" w:rsidR="00AC3D41" w:rsidRPr="00014E44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Diagram user-system interaction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</w:tcBorders>
            <w:shd w:val="clear" w:color="000000" w:fill="E2EFDA"/>
          </w:tcPr>
          <w:p w14:paraId="1B994700" w14:textId="749626C9" w:rsidR="00AC3D41" w:rsidRPr="00014E44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</w:tcBorders>
            <w:shd w:val="clear" w:color="000000" w:fill="E2EFDA"/>
          </w:tcPr>
          <w:p w14:paraId="4CDE152B" w14:textId="3F5AF2D8" w:rsidR="00AC3D41" w:rsidRPr="00014E44" w:rsidRDefault="00AC3D41" w:rsidP="00373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AC3D41" w:rsidRPr="00014E44" w14:paraId="40875080" w14:textId="0DE2BA91" w:rsidTr="00922B0B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6657CC20" w14:textId="5A290991" w:rsidR="00AC3D41" w:rsidRPr="00014E44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2. 2.     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1026EE0E" w14:textId="77777777" w:rsidR="00AC3D41" w:rsidRPr="00014E44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database system   </w:t>
            </w:r>
          </w:p>
        </w:tc>
        <w:tc>
          <w:tcPr>
            <w:tcW w:w="1495" w:type="dxa"/>
          </w:tcPr>
          <w:p w14:paraId="1712D763" w14:textId="58C9473F" w:rsidR="00AC3D41" w:rsidRPr="00014E44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4E1BF9EF" w14:textId="730D758D" w:rsidR="00AC3D41" w:rsidRPr="00014E44" w:rsidRDefault="00C65192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AC3D41" w:rsidRPr="00014E44" w14:paraId="10370743" w14:textId="3EB17E21" w:rsidTr="006C0923">
        <w:trPr>
          <w:trHeight w:val="233"/>
        </w:trPr>
        <w:tc>
          <w:tcPr>
            <w:tcW w:w="1160" w:type="dxa"/>
            <w:shd w:val="clear" w:color="000000" w:fill="E2EFDA"/>
            <w:noWrap/>
            <w:hideMark/>
          </w:tcPr>
          <w:p w14:paraId="611D2124" w14:textId="5F846FF2" w:rsidR="00AC3D41" w:rsidRPr="00014E44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57847987" w14:textId="3E428D47" w:rsidR="00AC3D41" w:rsidRPr="00014E44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Design graphical user interface for website</w:t>
            </w:r>
          </w:p>
        </w:tc>
        <w:tc>
          <w:tcPr>
            <w:tcW w:w="1495" w:type="dxa"/>
            <w:shd w:val="clear" w:color="000000" w:fill="E2EFDA"/>
          </w:tcPr>
          <w:p w14:paraId="3686570D" w14:textId="2F02C3D7" w:rsidR="00AC3D41" w:rsidRPr="00014E44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3A409F17" w14:textId="0A1B6C11" w:rsidR="00AC3D41" w:rsidRPr="00014E44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AC3D41" w:rsidRPr="00014E44" w14:paraId="3D826B3C" w14:textId="77777777" w:rsidTr="006C0923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1220DC34" w14:textId="5CAD6C7C" w:rsidR="00AC3D41" w:rsidRPr="00B766A4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11AC7A8E" w14:textId="27576B4B" w:rsidR="00AC3D41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quality assurance (QA) tests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20E64DE3" w14:textId="65E9E9F0" w:rsidR="00AC3D41" w:rsidRPr="00EA08C3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</w:tcPr>
          <w:p w14:paraId="3E46CF10" w14:textId="59C09AE4" w:rsidR="00AC3D41" w:rsidRDefault="00AC3D41" w:rsidP="00AC3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C65192" w:rsidRPr="00014E44" w14:paraId="08E478B4" w14:textId="77777777" w:rsidTr="00EC6E5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</w:tcPr>
          <w:p w14:paraId="4F12A939" w14:textId="73C50072" w:rsidR="00C65192" w:rsidRPr="00B766A4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bottom"/>
          </w:tcPr>
          <w:p w14:paraId="19F2C893" w14:textId="70640487" w:rsidR="00C65192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database system</w:t>
            </w:r>
          </w:p>
        </w:tc>
        <w:tc>
          <w:tcPr>
            <w:tcW w:w="1495" w:type="dxa"/>
            <w:shd w:val="clear" w:color="000000" w:fill="E2EFDA"/>
          </w:tcPr>
          <w:p w14:paraId="12057337" w14:textId="46B135F3" w:rsidR="00C65192" w:rsidRPr="00EA08C3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</w:tcPr>
          <w:p w14:paraId="7621C737" w14:textId="62380A48" w:rsidR="00C65192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C65192" w:rsidRPr="0000708E" w14:paraId="2A29762C" w14:textId="77777777" w:rsidTr="00EC6E57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</w:tcPr>
          <w:p w14:paraId="7F1B1068" w14:textId="0D2871B6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2.  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bottom"/>
          </w:tcPr>
          <w:p w14:paraId="4C515786" w14:textId="77777777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 interface (UI)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67977F54" w14:textId="2AC033AD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</w:tcPr>
          <w:p w14:paraId="39FC9694" w14:textId="2AB5C58F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C65192" w:rsidRPr="0000708E" w14:paraId="27339926" w14:textId="77777777" w:rsidTr="00EC6E57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</w:tcPr>
          <w:p w14:paraId="69436490" w14:textId="77777777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3.3.  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bottom"/>
          </w:tcPr>
          <w:p w14:paraId="5975D1F6" w14:textId="77777777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UI-DB scripts   </w:t>
            </w:r>
          </w:p>
        </w:tc>
        <w:tc>
          <w:tcPr>
            <w:tcW w:w="1495" w:type="dxa"/>
            <w:shd w:val="clear" w:color="000000" w:fill="E2EFDA"/>
          </w:tcPr>
          <w:p w14:paraId="1804A88E" w14:textId="3D5868CD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E2EFDA"/>
          </w:tcPr>
          <w:p w14:paraId="05C30F6E" w14:textId="0071DD6D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C65192" w:rsidRPr="0000708E" w14:paraId="1E2FF081" w14:textId="77777777" w:rsidTr="00C65192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left w:val="single" w:sz="12" w:space="0" w:color="30A833" w:themeColor="text2" w:themeShade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auto" w:fill="auto"/>
            <w:noWrap/>
          </w:tcPr>
          <w:p w14:paraId="7966ECC3" w14:textId="18730006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4.  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auto" w:fill="auto"/>
            <w:noWrap/>
            <w:vAlign w:val="bottom"/>
          </w:tcPr>
          <w:p w14:paraId="7C95EAA0" w14:textId="1F173281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technical documentation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1E56EAA6" w14:textId="75D3A2E0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12" w:space="0" w:color="30A833" w:themeColor="text2" w:themeShade="80"/>
            </w:tcBorders>
            <w:shd w:val="clear" w:color="auto" w:fill="auto"/>
          </w:tcPr>
          <w:p w14:paraId="077492C9" w14:textId="22271833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C65192" w:rsidRPr="0000708E" w14:paraId="2389E476" w14:textId="77777777" w:rsidTr="00EC6E57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</w:tcPr>
          <w:p w14:paraId="329E7E35" w14:textId="605497BE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bottom"/>
          </w:tcPr>
          <w:p w14:paraId="055C809D" w14:textId="636FA314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Testing</w:t>
            </w:r>
          </w:p>
        </w:tc>
        <w:tc>
          <w:tcPr>
            <w:tcW w:w="1495" w:type="dxa"/>
            <w:shd w:val="clear" w:color="000000" w:fill="E2EFDA"/>
          </w:tcPr>
          <w:p w14:paraId="48BEB3D8" w14:textId="531C528D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E2EFDA"/>
          </w:tcPr>
          <w:p w14:paraId="570630C5" w14:textId="57653F3E" w:rsidR="00C65192" w:rsidRPr="0000708E" w:rsidRDefault="00C65192" w:rsidP="00C651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373F75" w:rsidRPr="00226BDB" w14:paraId="1C4BCA6C" w14:textId="77777777" w:rsidTr="00EC6E57">
        <w:trPr>
          <w:trHeight w:val="350"/>
        </w:trPr>
        <w:tc>
          <w:tcPr>
            <w:tcW w:w="1160" w:type="dxa"/>
            <w:shd w:val="clear" w:color="auto" w:fill="auto"/>
            <w:noWrap/>
          </w:tcPr>
          <w:p w14:paraId="66B13E0B" w14:textId="4C5A0E84" w:rsidR="00373F75" w:rsidRPr="00226BDB" w:rsidRDefault="00373F75" w:rsidP="00373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2C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5.1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38A60C5B" w14:textId="35EBC787" w:rsidR="00373F75" w:rsidRPr="00226BDB" w:rsidRDefault="00373F75" w:rsidP="00373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2C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Launch System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5534C929" w14:textId="5A220077" w:rsidR="00373F75" w:rsidRPr="00226BDB" w:rsidRDefault="00373F75" w:rsidP="00373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65161C62" w14:textId="5388B3EB" w:rsidR="00373F75" w:rsidRPr="00226BDB" w:rsidRDefault="00373F75" w:rsidP="00373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373F75" w:rsidRPr="00D04A05" w14:paraId="5D762064" w14:textId="77777777" w:rsidTr="005D196B">
        <w:trPr>
          <w:trHeight w:val="330"/>
        </w:trPr>
        <w:tc>
          <w:tcPr>
            <w:tcW w:w="1160" w:type="dxa"/>
            <w:shd w:val="clear" w:color="000000" w:fill="E2EFDA"/>
            <w:noWrap/>
            <w:vAlign w:val="bottom"/>
          </w:tcPr>
          <w:p w14:paraId="6EE2FB8D" w14:textId="62B839C5" w:rsidR="00373F75" w:rsidRPr="00D04A05" w:rsidRDefault="00373F75" w:rsidP="00373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  <w:r w:rsidRPr="00373F75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6.</w:t>
            </w:r>
          </w:p>
        </w:tc>
        <w:tc>
          <w:tcPr>
            <w:tcW w:w="4050" w:type="dxa"/>
            <w:shd w:val="clear" w:color="000000" w:fill="E2EFDA"/>
            <w:noWrap/>
            <w:vAlign w:val="bottom"/>
          </w:tcPr>
          <w:p w14:paraId="14D944E4" w14:textId="508D12D5" w:rsidR="00373F75" w:rsidRPr="00D04A05" w:rsidRDefault="00373F75" w:rsidP="00373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  <w:r w:rsidRPr="00373F7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Closeout  </w:t>
            </w:r>
          </w:p>
        </w:tc>
        <w:tc>
          <w:tcPr>
            <w:tcW w:w="1495" w:type="dxa"/>
            <w:shd w:val="clear" w:color="000000" w:fill="E2EFDA"/>
          </w:tcPr>
          <w:p w14:paraId="6E348B42" w14:textId="1FA7C71E" w:rsidR="00373F75" w:rsidRPr="00D04A05" w:rsidRDefault="00373F75" w:rsidP="00373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  <w:r w:rsidRPr="00373F75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70CF5829" w14:textId="7AD7C3A7" w:rsidR="00373F75" w:rsidRPr="00D04A05" w:rsidRDefault="00373F75" w:rsidP="00373F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  <w:r w:rsidRPr="00373F75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</w:tbl>
    <w:p w14:paraId="68ADBA73" w14:textId="7783E82F" w:rsidR="00014E44" w:rsidRDefault="00014E44" w:rsidP="00CD2635"/>
    <w:p w14:paraId="5FDD1722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5" w:name="_Toc512702214"/>
      <w:r w:rsidRPr="008E3FFE">
        <w:rPr>
          <w:sz w:val="32"/>
        </w:rPr>
        <w:t>Risks &amp; Assumptions</w:t>
      </w:r>
      <w:bookmarkEnd w:id="5"/>
    </w:p>
    <w:p w14:paraId="3FCD512A" w14:textId="3858C636" w:rsidR="00CD2635" w:rsidRPr="00CD2635" w:rsidRDefault="0072141C" w:rsidP="00CD2635">
      <w:r>
        <w:rPr>
          <w:rFonts w:hint="cs"/>
          <w:color w:val="auto"/>
        </w:rPr>
        <w:t>No risks have been identified</w:t>
      </w:r>
      <w:r w:rsidR="00CD2635" w:rsidRPr="00CD2635">
        <w:t>.</w:t>
      </w:r>
    </w:p>
    <w:p w14:paraId="42AF7B9E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6" w:name="_Toc512702215"/>
      <w:r w:rsidRPr="008E3FFE">
        <w:rPr>
          <w:sz w:val="32"/>
        </w:rPr>
        <w:t>Change Requests</w:t>
      </w:r>
      <w:bookmarkEnd w:id="6"/>
    </w:p>
    <w:p w14:paraId="37581D94" w14:textId="77777777" w:rsidR="0072141C" w:rsidRDefault="0072141C" w:rsidP="00AF4441">
      <w:r>
        <w:t>There have been no new c</w:t>
      </w:r>
      <w:r w:rsidR="00C14FF0">
        <w:t xml:space="preserve">hange </w:t>
      </w:r>
      <w:r>
        <w:t>r</w:t>
      </w:r>
      <w:r w:rsidR="00C14FF0">
        <w:t xml:space="preserve">equests </w:t>
      </w:r>
      <w:r>
        <w:t>since the last report.</w:t>
      </w: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80"/>
        <w:gridCol w:w="1180"/>
        <w:gridCol w:w="2020"/>
        <w:gridCol w:w="1140"/>
      </w:tblGrid>
      <w:tr w:rsidR="0072141C" w14:paraId="67AC28E9" w14:textId="77777777" w:rsidTr="0096346F">
        <w:trPr>
          <w:trHeight w:val="615"/>
        </w:trPr>
        <w:tc>
          <w:tcPr>
            <w:tcW w:w="960" w:type="dxa"/>
            <w:vAlign w:val="bottom"/>
            <w:hideMark/>
          </w:tcPr>
          <w:p w14:paraId="3BAD2B1B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Plan/Id</w:t>
            </w:r>
          </w:p>
        </w:tc>
        <w:tc>
          <w:tcPr>
            <w:tcW w:w="960" w:type="dxa"/>
            <w:vAlign w:val="bottom"/>
            <w:hideMark/>
          </w:tcPr>
          <w:p w14:paraId="7D5B6FF7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 date</w:t>
            </w:r>
          </w:p>
        </w:tc>
        <w:tc>
          <w:tcPr>
            <w:tcW w:w="2480" w:type="dxa"/>
            <w:vAlign w:val="bottom"/>
            <w:hideMark/>
          </w:tcPr>
          <w:p w14:paraId="37E349AC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Original</w:t>
            </w: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br/>
              <w:t>Changed to:</w:t>
            </w:r>
          </w:p>
        </w:tc>
        <w:tc>
          <w:tcPr>
            <w:tcW w:w="1180" w:type="dxa"/>
            <w:vAlign w:val="bottom"/>
            <w:hideMark/>
          </w:tcPr>
          <w:p w14:paraId="258E178A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Changed By</w:t>
            </w:r>
          </w:p>
        </w:tc>
        <w:tc>
          <w:tcPr>
            <w:tcW w:w="2020" w:type="dxa"/>
            <w:vAlign w:val="bottom"/>
            <w:hideMark/>
          </w:tcPr>
          <w:p w14:paraId="5729CA9E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Reason</w:t>
            </w:r>
          </w:p>
        </w:tc>
        <w:tc>
          <w:tcPr>
            <w:tcW w:w="1140" w:type="dxa"/>
            <w:vAlign w:val="bottom"/>
            <w:hideMark/>
          </w:tcPr>
          <w:p w14:paraId="794F0628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Approved By</w:t>
            </w:r>
          </w:p>
        </w:tc>
      </w:tr>
      <w:tr w:rsidR="0072141C" w14:paraId="060AB9F5" w14:textId="77777777" w:rsidTr="0096346F">
        <w:trPr>
          <w:trHeight w:val="315"/>
        </w:trPr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52AA6090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S001</w:t>
            </w:r>
          </w:p>
        </w:tc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D47600F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6-Feb</w:t>
            </w:r>
          </w:p>
        </w:tc>
        <w:tc>
          <w:tcPr>
            <w:tcW w:w="2480" w:type="dxa"/>
            <w:tcBorders>
              <w:top w:val="double" w:sz="6" w:space="0" w:color="75923C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  <w:hideMark/>
          </w:tcPr>
          <w:p w14:paraId="663D00EE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Sponsored project</w:t>
            </w:r>
          </w:p>
        </w:tc>
        <w:tc>
          <w:tcPr>
            <w:tcW w:w="118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4D599070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bottom"/>
            <w:hideMark/>
          </w:tcPr>
          <w:p w14:paraId="0006FAB3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Risk of missing schedule</w:t>
            </w:r>
          </w:p>
        </w:tc>
        <w:tc>
          <w:tcPr>
            <w:tcW w:w="114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26CC489F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72141C" w14:paraId="355790F6" w14:textId="77777777" w:rsidTr="0096346F">
        <w:trPr>
          <w:trHeight w:val="315"/>
        </w:trPr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48CA3F9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27B7B9A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564164E3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Prototype</w:t>
            </w: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5C83D2C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DDF9043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4AE148F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45C02547" w14:textId="77777777" w:rsidTr="0096346F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7B60ED21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S002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5075FAEE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6-Feb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  <w:hideMark/>
          </w:tcPr>
          <w:p w14:paraId="592864AF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Include Help Guide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7DAB80CF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bottom"/>
            <w:hideMark/>
          </w:tcPr>
          <w:p w14:paraId="37799357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Not imperative since it is a prototype, tool tips will replace the help guide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4E163A1C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72141C" w14:paraId="56AAA4E0" w14:textId="77777777" w:rsidTr="0096346F">
        <w:trPr>
          <w:trHeight w:val="315"/>
        </w:trPr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762FE37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BBF73A0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AC38D7A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Add Tool Tips, no Help guide unless time avail at end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B175EAE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A981F7C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38FCD601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00925B09" w14:textId="77777777" w:rsidTr="0096346F">
        <w:trPr>
          <w:trHeight w:val="342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B840E46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S003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442478A8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9-Mar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  <w:hideMark/>
          </w:tcPr>
          <w:p w14:paraId="4635AE28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User Training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467084E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bottom"/>
            <w:hideMark/>
          </w:tcPr>
          <w:p w14:paraId="4FB64EA9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There is no sponsor, therefore no official users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FF47752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96346F" w14:paraId="4F830E37" w14:textId="77777777" w:rsidTr="001268B0">
        <w:trPr>
          <w:trHeight w:val="675"/>
        </w:trPr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9BB1E5F" w14:textId="77777777" w:rsidR="0096346F" w:rsidRDefault="0096346F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A88DB88" w14:textId="77777777" w:rsidR="0096346F" w:rsidRDefault="0096346F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right w:val="double" w:sz="6" w:space="0" w:color="75923C"/>
            </w:tcBorders>
            <w:noWrap/>
            <w:vAlign w:val="bottom"/>
            <w:hideMark/>
          </w:tcPr>
          <w:p w14:paraId="1F5ADE84" w14:textId="73BF95BC" w:rsidR="0096346F" w:rsidRDefault="0096346F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 user training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C173189" w14:textId="77777777" w:rsidR="0096346F" w:rsidRDefault="0096346F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0D44ED4" w14:textId="77777777" w:rsidR="0096346F" w:rsidRDefault="0096346F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BE0F0D0" w14:textId="77777777" w:rsidR="0096346F" w:rsidRDefault="0096346F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96346F" w14:paraId="24B3995E" w14:textId="77777777" w:rsidTr="0096346F">
        <w:trPr>
          <w:trHeight w:val="63"/>
        </w:trPr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470A2EE" w14:textId="77777777" w:rsidR="0096346F" w:rsidRDefault="0096346F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0276C9C" w14:textId="77777777" w:rsidR="0096346F" w:rsidRDefault="0096346F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137E88F2" w14:textId="6EBACA78" w:rsidR="0096346F" w:rsidRDefault="0096346F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8587172" w14:textId="77777777" w:rsidR="0096346F" w:rsidRDefault="0096346F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40511D4" w14:textId="77777777" w:rsidR="0096346F" w:rsidRDefault="0096346F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189F61E" w14:textId="77777777" w:rsidR="0096346F" w:rsidRDefault="0096346F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</w:tbl>
    <w:p w14:paraId="190F7508" w14:textId="77777777" w:rsidR="0072141C" w:rsidRDefault="0072141C" w:rsidP="0072141C"/>
    <w:p w14:paraId="3270ACA9" w14:textId="30E8D352" w:rsidR="006A0432" w:rsidRDefault="006A0432" w:rsidP="00373F75">
      <w:pPr>
        <w:pStyle w:val="Heading1"/>
        <w:ind w:left="360"/>
        <w:rPr>
          <w:sz w:val="32"/>
        </w:rPr>
      </w:pPr>
      <w:bookmarkStart w:id="7" w:name="_Toc512702216"/>
      <w:r>
        <w:rPr>
          <w:sz w:val="32"/>
        </w:rPr>
        <w:lastRenderedPageBreak/>
        <w:t>Bonuses</w:t>
      </w:r>
      <w:bookmarkEnd w:id="7"/>
    </w:p>
    <w:p w14:paraId="6EFFC23C" w14:textId="3CF456EF" w:rsidR="006A0432" w:rsidRPr="006A0432" w:rsidRDefault="006A0432" w:rsidP="006A0432">
      <w:pPr>
        <w:rPr>
          <w:rFonts w:asciiTheme="minorHAnsi" w:hAnsiTheme="minorHAnsi" w:cstheme="minorHAnsi"/>
        </w:rPr>
      </w:pPr>
      <w:r>
        <w:t xml:space="preserve">During </w:t>
      </w:r>
      <w:r w:rsidRPr="006A0432">
        <w:rPr>
          <w:rFonts w:asciiTheme="minorHAnsi" w:hAnsiTheme="minorHAnsi" w:cstheme="minorHAnsi"/>
        </w:rPr>
        <w:t>development, a few logical things came up that were added.</w:t>
      </w:r>
    </w:p>
    <w:p w14:paraId="47665AF4" w14:textId="68EDB73D" w:rsidR="006A0432" w:rsidRPr="006A0432" w:rsidRDefault="006A0432" w:rsidP="006A0432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263238"/>
          <w:lang w:eastAsia="en-US"/>
        </w:rPr>
        <w:t xml:space="preserve">System </w:t>
      </w:r>
      <w:r w:rsidR="0096346F">
        <w:rPr>
          <w:rFonts w:asciiTheme="minorHAnsi" w:eastAsia="Times New Roman" w:hAnsiTheme="minorHAnsi" w:cstheme="minorHAnsi"/>
          <w:color w:val="263238"/>
          <w:lang w:eastAsia="en-US"/>
        </w:rPr>
        <w:t xml:space="preserve">automatically </w:t>
      </w:r>
      <w:r w:rsidR="0096346F" w:rsidRPr="006A0432">
        <w:rPr>
          <w:rFonts w:asciiTheme="minorHAnsi" w:hAnsiTheme="minorHAnsi" w:cstheme="minorHAnsi"/>
        </w:rPr>
        <w:t>log</w:t>
      </w:r>
      <w:r w:rsidR="0096346F">
        <w:rPr>
          <w:rFonts w:asciiTheme="minorHAnsi" w:hAnsiTheme="minorHAnsi" w:cstheme="minorHAnsi"/>
        </w:rPr>
        <w:t xml:space="preserve">s </w:t>
      </w:r>
      <w:r w:rsidR="0096346F" w:rsidRPr="006A0432">
        <w:rPr>
          <w:rFonts w:asciiTheme="minorHAnsi" w:hAnsiTheme="minorHAnsi" w:cstheme="minorHAnsi"/>
        </w:rPr>
        <w:t>out</w:t>
      </w:r>
      <w:r w:rsidRPr="006A0432">
        <w:rPr>
          <w:rFonts w:asciiTheme="minorHAnsi" w:hAnsiTheme="minorHAnsi" w:cstheme="minorHAnsi"/>
        </w:rPr>
        <w:t xml:space="preserve"> after </w:t>
      </w:r>
      <w:r w:rsidRPr="0096346F">
        <w:rPr>
          <w:rFonts w:asciiTheme="minorHAnsi" w:hAnsiTheme="minorHAnsi" w:cstheme="minorHAnsi"/>
          <w:highlight w:val="yellow"/>
        </w:rPr>
        <w:t>certain amount of time</w:t>
      </w:r>
      <w:r w:rsidR="0096346F">
        <w:rPr>
          <w:rFonts w:asciiTheme="minorHAnsi" w:hAnsiTheme="minorHAnsi" w:cstheme="minorHAnsi"/>
        </w:rPr>
        <w:t>.</w:t>
      </w:r>
    </w:p>
    <w:p w14:paraId="04B7F58E" w14:textId="1B4ED1D4" w:rsidR="006A0432" w:rsidRPr="006A0432" w:rsidRDefault="0096346F" w:rsidP="006A0432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6A0432" w:rsidRPr="006A0432">
        <w:rPr>
          <w:rFonts w:asciiTheme="minorHAnsi" w:hAnsiTheme="minorHAnsi" w:cstheme="minorHAnsi"/>
        </w:rPr>
        <w:t xml:space="preserve">dministrator </w:t>
      </w:r>
      <w:r>
        <w:rPr>
          <w:rFonts w:asciiTheme="minorHAnsi" w:hAnsiTheme="minorHAnsi" w:cstheme="minorHAnsi"/>
        </w:rPr>
        <w:t xml:space="preserve">is </w:t>
      </w:r>
      <w:r w:rsidR="006A0432">
        <w:rPr>
          <w:rFonts w:asciiTheme="minorHAnsi" w:hAnsiTheme="minorHAnsi" w:cstheme="minorHAnsi"/>
        </w:rPr>
        <w:t xml:space="preserve">unable </w:t>
      </w:r>
      <w:r w:rsidR="006A0432" w:rsidRPr="006A0432">
        <w:rPr>
          <w:rFonts w:asciiTheme="minorHAnsi" w:hAnsiTheme="minorHAnsi" w:cstheme="minorHAnsi"/>
        </w:rPr>
        <w:t>to change her own status</w:t>
      </w:r>
      <w:r w:rsidR="006A0432" w:rsidRPr="006A0432">
        <w:rPr>
          <w:rFonts w:asciiTheme="minorHAnsi" w:hAnsiTheme="minorHAnsi" w:cstheme="minorHAnsi"/>
        </w:rPr>
        <w:br/>
      </w:r>
    </w:p>
    <w:p w14:paraId="7E476D74" w14:textId="0DD7FF7A" w:rsidR="0072141C" w:rsidRPr="00373F75" w:rsidRDefault="00373F75" w:rsidP="00373F75">
      <w:pPr>
        <w:pStyle w:val="Heading1"/>
        <w:ind w:left="360"/>
        <w:rPr>
          <w:sz w:val="32"/>
        </w:rPr>
      </w:pPr>
      <w:bookmarkStart w:id="8" w:name="_Toc512702217"/>
      <w:r w:rsidRPr="00373F75">
        <w:rPr>
          <w:sz w:val="32"/>
        </w:rPr>
        <w:t>Suggestions for future enhancements:</w:t>
      </w:r>
      <w:bookmarkEnd w:id="8"/>
    </w:p>
    <w:p w14:paraId="7343F01D" w14:textId="424C87F2" w:rsidR="001454FE" w:rsidRDefault="006A0432" w:rsidP="001454FE">
      <w:r>
        <w:t>In its present state. this directory is only suitable for use in the United States, due to Information Security concerns.  Additionally, d</w:t>
      </w:r>
      <w:r w:rsidR="001454FE">
        <w:t xml:space="preserve">ue to </w:t>
      </w:r>
      <w:r w:rsidR="0050217B">
        <w:t xml:space="preserve">both </w:t>
      </w:r>
      <w:r w:rsidR="001454FE">
        <w:t xml:space="preserve">time </w:t>
      </w:r>
      <w:r w:rsidR="0050217B">
        <w:t xml:space="preserve">and budget </w:t>
      </w:r>
      <w:r w:rsidR="001454FE">
        <w:t>restrictions, there are some items that were not part of the scope of this project</w:t>
      </w:r>
      <w:r w:rsidR="00956292">
        <w:t xml:space="preserve">.   We have </w:t>
      </w:r>
      <w:r w:rsidR="0050217B">
        <w:t>listed some of th</w:t>
      </w:r>
      <w:r w:rsidR="00956292">
        <w:t xml:space="preserve">e </w:t>
      </w:r>
      <w:r w:rsidR="0050217B">
        <w:t xml:space="preserve">items </w:t>
      </w:r>
      <w:r w:rsidR="00956292">
        <w:t xml:space="preserve">that we suggest </w:t>
      </w:r>
      <w:r w:rsidR="0050217B">
        <w:t>here</w:t>
      </w:r>
      <w:r w:rsidR="00956292">
        <w:t>:</w:t>
      </w:r>
    </w:p>
    <w:p w14:paraId="182AC408" w14:textId="155D0DFF" w:rsidR="00373F75" w:rsidRDefault="00373F75" w:rsidP="0050217B">
      <w:pPr>
        <w:pStyle w:val="ListParagraph"/>
        <w:numPr>
          <w:ilvl w:val="0"/>
          <w:numId w:val="29"/>
        </w:numPr>
      </w:pPr>
      <w:r>
        <w:t>Enable Secure Socket Layers</w:t>
      </w:r>
      <w:r w:rsidR="0050217B">
        <w:t>.</w:t>
      </w:r>
    </w:p>
    <w:p w14:paraId="592CE1E0" w14:textId="2DEEB4B9" w:rsidR="001454FE" w:rsidRDefault="001454FE" w:rsidP="0050217B">
      <w:pPr>
        <w:pStyle w:val="ListParagraph"/>
        <w:numPr>
          <w:ilvl w:val="0"/>
          <w:numId w:val="29"/>
        </w:numPr>
      </w:pPr>
      <w:r>
        <w:t>Let users change their own passwords</w:t>
      </w:r>
      <w:r w:rsidR="0050217B">
        <w:t>.</w:t>
      </w:r>
    </w:p>
    <w:p w14:paraId="3DFD4E39" w14:textId="3774907E" w:rsidR="001454FE" w:rsidRDefault="001454FE" w:rsidP="0050217B">
      <w:pPr>
        <w:pStyle w:val="ListParagraph"/>
        <w:numPr>
          <w:ilvl w:val="0"/>
          <w:numId w:val="29"/>
        </w:numPr>
      </w:pPr>
      <w:r>
        <w:t>Create a way for users to reset passwords without another party’s interaction</w:t>
      </w:r>
      <w:r w:rsidR="0050217B">
        <w:t>.</w:t>
      </w:r>
      <w:r w:rsidR="006A0432">
        <w:t xml:space="preserve"> (with security questions and/or links to phone or email.)</w:t>
      </w:r>
    </w:p>
    <w:p w14:paraId="0034B4A8" w14:textId="3D042647" w:rsidR="001454FE" w:rsidRDefault="001454FE" w:rsidP="0050217B">
      <w:pPr>
        <w:pStyle w:val="ListParagraph"/>
        <w:numPr>
          <w:ilvl w:val="0"/>
          <w:numId w:val="29"/>
        </w:numPr>
      </w:pPr>
      <w:r>
        <w:t xml:space="preserve">Allow </w:t>
      </w:r>
      <w:r w:rsidR="0050217B">
        <w:t>a</w:t>
      </w:r>
      <w:r>
        <w:t>dministrators to send mass email</w:t>
      </w:r>
      <w:r w:rsidR="0050217B">
        <w:t>.</w:t>
      </w:r>
    </w:p>
    <w:p w14:paraId="633D52D3" w14:textId="09F129BE" w:rsidR="0050217B" w:rsidRDefault="0050217B" w:rsidP="0050217B">
      <w:pPr>
        <w:pStyle w:val="ListParagraph"/>
        <w:numPr>
          <w:ilvl w:val="0"/>
          <w:numId w:val="29"/>
        </w:numPr>
      </w:pPr>
      <w:r>
        <w:t>Make the directory view table</w:t>
      </w:r>
      <w:r w:rsidR="00956292">
        <w:t>s</w:t>
      </w:r>
      <w:r>
        <w:t xml:space="preserve"> sortable by column</w:t>
      </w:r>
      <w:r w:rsidR="00956292">
        <w:t>.</w:t>
      </w:r>
    </w:p>
    <w:p w14:paraId="68248491" w14:textId="62782827" w:rsidR="0050217B" w:rsidRDefault="0050217B" w:rsidP="002D59B3">
      <w:pPr>
        <w:pStyle w:val="ListParagraph"/>
        <w:numPr>
          <w:ilvl w:val="0"/>
          <w:numId w:val="29"/>
        </w:numPr>
      </w:pPr>
      <w:r>
        <w:t xml:space="preserve">Set up the email </w:t>
      </w:r>
      <w:r w:rsidR="00956292">
        <w:t xml:space="preserve">as a </w:t>
      </w:r>
      <w:r>
        <w:t>link so when a member clicks on an email address, it opens the member’s native email application.</w:t>
      </w:r>
    </w:p>
    <w:p w14:paraId="07F44238" w14:textId="33F0FA66" w:rsidR="006A0432" w:rsidRDefault="006A0432" w:rsidP="00AF2BE9">
      <w:pPr>
        <w:pStyle w:val="ListParagraph"/>
        <w:numPr>
          <w:ilvl w:val="0"/>
          <w:numId w:val="29"/>
        </w:numPr>
      </w:pPr>
      <w:r w:rsidRPr="00956292">
        <w:t>Set up an a</w:t>
      </w:r>
      <w:r w:rsidRPr="00956292">
        <w:t>greement</w:t>
      </w:r>
      <w:r w:rsidR="00956292" w:rsidRPr="00956292">
        <w:t>/permission form</w:t>
      </w:r>
      <w:r w:rsidRPr="00956292">
        <w:t xml:space="preserve"> to use </w:t>
      </w:r>
      <w:r w:rsidRPr="00956292">
        <w:t>the directory</w:t>
      </w:r>
      <w:r w:rsidR="00956292">
        <w:t>.</w:t>
      </w:r>
    </w:p>
    <w:p w14:paraId="3DC7C112" w14:textId="786C8C75" w:rsidR="006A0432" w:rsidRDefault="00956292" w:rsidP="00956292">
      <w:pPr>
        <w:pStyle w:val="ListParagraph"/>
        <w:numPr>
          <w:ilvl w:val="0"/>
          <w:numId w:val="29"/>
        </w:numPr>
      </w:pPr>
      <w:r>
        <w:t xml:space="preserve">Replace the </w:t>
      </w:r>
      <w:r w:rsidR="0050217B" w:rsidRPr="00956292">
        <w:t xml:space="preserve">profile icon </w:t>
      </w:r>
      <w:r>
        <w:t>with a picture.</w:t>
      </w:r>
    </w:p>
    <w:p w14:paraId="13D61531" w14:textId="77777777" w:rsidR="0096346F" w:rsidRPr="0096346F" w:rsidRDefault="0096346F" w:rsidP="00241157">
      <w:pPr>
        <w:pStyle w:val="ListParagraph"/>
        <w:numPr>
          <w:ilvl w:val="0"/>
          <w:numId w:val="29"/>
        </w:numPr>
      </w:pPr>
      <w:r>
        <w:t xml:space="preserve">Add a </w:t>
      </w:r>
      <w:r w:rsidR="00956292" w:rsidRPr="00956292">
        <w:t>"remember</w:t>
      </w:r>
      <w:r>
        <w:t xml:space="preserve"> me/this browser” feature</w:t>
      </w:r>
      <w:r w:rsidR="00956292" w:rsidRPr="00956292">
        <w:t xml:space="preserve"> on login page</w:t>
      </w:r>
      <w:r>
        <w:rPr>
          <w:rFonts w:ascii="Arial" w:eastAsia="Times New Roman" w:hAnsi="Arial" w:cs="Arial"/>
          <w:color w:val="263238"/>
          <w:sz w:val="20"/>
          <w:szCs w:val="20"/>
          <w:lang w:eastAsia="en-US"/>
        </w:rPr>
        <w:t>.</w:t>
      </w:r>
    </w:p>
    <w:p w14:paraId="47035952" w14:textId="16F7C142" w:rsidR="00956292" w:rsidRDefault="00956292" w:rsidP="00241157">
      <w:pPr>
        <w:pStyle w:val="ListParagraph"/>
        <w:numPr>
          <w:ilvl w:val="0"/>
          <w:numId w:val="29"/>
        </w:numPr>
      </w:pPr>
      <w:r>
        <w:t xml:space="preserve">Make the directory </w:t>
      </w:r>
      <w:r w:rsidRPr="00956292">
        <w:t xml:space="preserve">responsive </w:t>
      </w:r>
      <w:r w:rsidR="0050217B" w:rsidRPr="00956292">
        <w:t>instead of adaptive</w:t>
      </w:r>
      <w:r w:rsidRPr="00956292">
        <w:t>.</w:t>
      </w:r>
    </w:p>
    <w:p w14:paraId="39BDCD41" w14:textId="393A0E9B" w:rsidR="0096346F" w:rsidRPr="00956292" w:rsidRDefault="0096346F" w:rsidP="00241157">
      <w:pPr>
        <w:pStyle w:val="ListParagraph"/>
        <w:numPr>
          <w:ilvl w:val="0"/>
          <w:numId w:val="29"/>
        </w:numPr>
      </w:pPr>
      <w:r>
        <w:t>Query the user before inactive auto logout.</w:t>
      </w:r>
    </w:p>
    <w:sectPr w:rsidR="0096346F" w:rsidRPr="00956292" w:rsidSect="0000708E">
      <w:headerReference w:type="default" r:id="rId13"/>
      <w:footerReference w:type="default" r:id="rId14"/>
      <w:type w:val="continuous"/>
      <w:pgSz w:w="12240" w:h="15840"/>
      <w:pgMar w:top="1440" w:right="1440" w:bottom="1440" w:left="1440" w:header="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F9518" w14:textId="77777777" w:rsidR="00857666" w:rsidRDefault="00857666">
      <w:pPr>
        <w:spacing w:after="0" w:line="240" w:lineRule="auto"/>
      </w:pPr>
      <w:r>
        <w:separator/>
      </w:r>
    </w:p>
  </w:endnote>
  <w:endnote w:type="continuationSeparator" w:id="0">
    <w:p w14:paraId="4D3B6B6C" w14:textId="77777777" w:rsidR="00857666" w:rsidRDefault="0085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B6E50" w14:textId="77777777" w:rsidR="0079419D" w:rsidRDefault="0079419D">
    <w:pPr>
      <w:tabs>
        <w:tab w:val="center" w:pos="4320"/>
        <w:tab w:val="right" w:pos="8640"/>
      </w:tabs>
      <w:jc w:val="center"/>
    </w:pPr>
    <w: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fldChar w:fldCharType="end"/>
    </w:r>
  </w:p>
  <w:p w14:paraId="4A13DB5D" w14:textId="77777777" w:rsidR="0079419D" w:rsidRDefault="0079419D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5CE25" w14:textId="77777777" w:rsidR="0079419D" w:rsidRDefault="0079419D">
    <w:pPr>
      <w:tabs>
        <w:tab w:val="center" w:pos="4320"/>
        <w:tab w:val="right" w:pos="8640"/>
      </w:tabs>
      <w:jc w:val="center"/>
    </w:pPr>
  </w:p>
  <w:p w14:paraId="73922B65" w14:textId="77777777" w:rsidR="0079419D" w:rsidRDefault="0079419D">
    <w:pPr>
      <w:tabs>
        <w:tab w:val="center" w:pos="4320"/>
        <w:tab w:val="right" w:pos="8640"/>
      </w:tabs>
      <w:spacing w:after="720"/>
    </w:pPr>
    <w:r>
      <w:rPr>
        <w:rFonts w:ascii="Times New Roman" w:eastAsia="Times New Roman" w:hAnsi="Times New Roman" w:cs="Times New Roman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EEEE6" w14:textId="56CD92C5" w:rsidR="0079419D" w:rsidRDefault="0079419D" w:rsidP="00D5445F">
    <w:pPr>
      <w:pStyle w:val="Footer"/>
      <w:pBdr>
        <w:top w:val="single" w:sz="4" w:space="1" w:color="161515" w:themeColor="background1" w:themeShade="D9"/>
      </w:pBdr>
      <w:ind w:right="640" w:firstLine="0"/>
    </w:pPr>
    <w:r w:rsidRPr="00A07AC7">
      <w:rPr>
        <w:color w:val="D6B454" w:themeColor="accent1"/>
        <w:sz w:val="22"/>
        <w:szCs w:val="22"/>
      </w:rPr>
      <w:t>Working Group 4</w:t>
    </w:r>
    <w:r>
      <w:tab/>
    </w:r>
    <w:r>
      <w:tab/>
    </w:r>
    <w:sdt>
      <w:sdtPr>
        <w:rPr>
          <w:sz w:val="22"/>
          <w:szCs w:val="22"/>
        </w:rPr>
        <w:id w:val="1155644240"/>
        <w:docPartObj>
          <w:docPartGallery w:val="Page Numbers (Bottom of Page)"/>
          <w:docPartUnique/>
        </w:docPartObj>
      </w:sdtPr>
      <w:sdtEndPr>
        <w:rPr>
          <w:color w:val="0C0C0C" w:themeColor="background1" w:themeShade="7F"/>
          <w:spacing w:val="60"/>
        </w:rPr>
      </w:sdtEndPr>
      <w:sdtContent>
        <w:r w:rsidRPr="00A07AC7">
          <w:rPr>
            <w:sz w:val="22"/>
            <w:szCs w:val="22"/>
          </w:rPr>
          <w:fldChar w:fldCharType="begin"/>
        </w:r>
        <w:r w:rsidRPr="00A07AC7">
          <w:rPr>
            <w:sz w:val="22"/>
            <w:szCs w:val="22"/>
          </w:rPr>
          <w:instrText xml:space="preserve"> PAGE   \* MERGEFORMAT </w:instrText>
        </w:r>
        <w:r w:rsidRPr="00A07AC7">
          <w:rPr>
            <w:sz w:val="22"/>
            <w:szCs w:val="22"/>
          </w:rPr>
          <w:fldChar w:fldCharType="separate"/>
        </w:r>
        <w:r w:rsidR="00526508">
          <w:rPr>
            <w:noProof/>
            <w:sz w:val="22"/>
            <w:szCs w:val="22"/>
          </w:rPr>
          <w:t>6</w:t>
        </w:r>
        <w:r w:rsidRPr="00A07AC7">
          <w:rPr>
            <w:noProof/>
            <w:sz w:val="22"/>
            <w:szCs w:val="22"/>
          </w:rPr>
          <w:fldChar w:fldCharType="end"/>
        </w:r>
        <w:r w:rsidRPr="00A07AC7">
          <w:rPr>
            <w:sz w:val="22"/>
            <w:szCs w:val="22"/>
          </w:rPr>
          <w:t xml:space="preserve"> | </w:t>
        </w:r>
        <w:r w:rsidRPr="00A07AC7">
          <w:rPr>
            <w:color w:val="0C0C0C" w:themeColor="background1" w:themeShade="7F"/>
            <w:spacing w:val="60"/>
            <w:sz w:val="22"/>
            <w:szCs w:val="22"/>
          </w:rPr>
          <w:t>Page</w:t>
        </w:r>
      </w:sdtContent>
    </w:sdt>
  </w:p>
  <w:p w14:paraId="11BFE046" w14:textId="77777777" w:rsidR="0079419D" w:rsidRPr="00D5445F" w:rsidRDefault="0079419D" w:rsidP="00D54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CAB7C" w14:textId="77777777" w:rsidR="00857666" w:rsidRDefault="00857666">
      <w:pPr>
        <w:spacing w:after="0" w:line="240" w:lineRule="auto"/>
      </w:pPr>
      <w:r>
        <w:separator/>
      </w:r>
    </w:p>
  </w:footnote>
  <w:footnote w:type="continuationSeparator" w:id="0">
    <w:p w14:paraId="2AB8146D" w14:textId="77777777" w:rsidR="00857666" w:rsidRDefault="00857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81AAB" w14:textId="77777777" w:rsidR="0079419D" w:rsidRDefault="0079419D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18FBC" w14:textId="77777777" w:rsidR="0079419D" w:rsidRDefault="0079419D" w:rsidP="00D5445F">
    <w:pPr>
      <w:pStyle w:val="Subtitle"/>
      <w:rPr>
        <w:sz w:val="21"/>
        <w:szCs w:val="21"/>
      </w:rPr>
    </w:pPr>
  </w:p>
  <w:p w14:paraId="5783F8C3" w14:textId="7DB33A8E" w:rsidR="0079419D" w:rsidRPr="007E0DE0" w:rsidRDefault="0096346F" w:rsidP="00D5445F">
    <w:pPr>
      <w:pStyle w:val="Subtitle"/>
      <w:jc w:val="center"/>
      <w:rPr>
        <w:rFonts w:ascii="Microsoft Uighur" w:eastAsia="Microsoft Uighur" w:hAnsi="Microsoft Uighur" w:cs="Microsoft Uighur"/>
        <w:smallCaps/>
        <w:color w:val="D6B454" w:themeColor="accent1"/>
        <w:sz w:val="56"/>
      </w:rPr>
    </w:pPr>
    <w:r>
      <w:rPr>
        <w:smallCaps/>
        <w:color w:val="D6B454" w:themeColor="accent1"/>
        <w:sz w:val="28"/>
        <w:szCs w:val="21"/>
      </w:rPr>
      <w:t xml:space="preserve">Final </w:t>
    </w:r>
    <w:r w:rsidR="0079419D">
      <w:rPr>
        <w:smallCaps/>
        <w:color w:val="D6B454" w:themeColor="accent1"/>
        <w:sz w:val="28"/>
        <w:szCs w:val="21"/>
      </w:rPr>
      <w:t>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6A7"/>
    <w:multiLevelType w:val="multilevel"/>
    <w:tmpl w:val="C22CC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15CC0"/>
    <w:multiLevelType w:val="hybridMultilevel"/>
    <w:tmpl w:val="DC4022F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216619"/>
    <w:multiLevelType w:val="multilevel"/>
    <w:tmpl w:val="2C482666"/>
    <w:lvl w:ilvl="0">
      <w:start w:val="1"/>
      <w:numFmt w:val="decimal"/>
      <w:lvlText w:val="%1."/>
      <w:lvlJc w:val="left"/>
      <w:pPr>
        <w:ind w:left="63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688"/>
    <w:multiLevelType w:val="hybridMultilevel"/>
    <w:tmpl w:val="BEDA3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A23FA"/>
    <w:multiLevelType w:val="hybridMultilevel"/>
    <w:tmpl w:val="AED48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E5156D"/>
    <w:multiLevelType w:val="hybridMultilevel"/>
    <w:tmpl w:val="51769FC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54119F"/>
    <w:multiLevelType w:val="hybridMultilevel"/>
    <w:tmpl w:val="440E5C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0E26B7"/>
    <w:multiLevelType w:val="hybridMultilevel"/>
    <w:tmpl w:val="F7D43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F596B"/>
    <w:multiLevelType w:val="multilevel"/>
    <w:tmpl w:val="6AA48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A159FD"/>
    <w:multiLevelType w:val="hybridMultilevel"/>
    <w:tmpl w:val="C9A43DBE"/>
    <w:lvl w:ilvl="0" w:tplc="3E1899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C22622"/>
    <w:multiLevelType w:val="multilevel"/>
    <w:tmpl w:val="27F8C946"/>
    <w:lvl w:ilvl="0">
      <w:start w:val="1"/>
      <w:numFmt w:val="bullet"/>
      <w:lvlText w:val="●"/>
      <w:lvlJc w:val="left"/>
      <w:pPr>
        <w:ind w:left="720" w:hanging="360"/>
      </w:pPr>
      <w:rPr>
        <w:color w:val="464646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332AA6"/>
    <w:multiLevelType w:val="hybridMultilevel"/>
    <w:tmpl w:val="C61251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732303"/>
    <w:multiLevelType w:val="hybridMultilevel"/>
    <w:tmpl w:val="BE7669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083336"/>
    <w:multiLevelType w:val="hybridMultilevel"/>
    <w:tmpl w:val="AC1E7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F71036"/>
    <w:multiLevelType w:val="multilevel"/>
    <w:tmpl w:val="57442D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48627C"/>
    <w:multiLevelType w:val="hybridMultilevel"/>
    <w:tmpl w:val="DFCEA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0E040C"/>
    <w:multiLevelType w:val="hybridMultilevel"/>
    <w:tmpl w:val="D8B416FE"/>
    <w:lvl w:ilvl="0" w:tplc="2A520FC8">
      <w:numFmt w:val="bullet"/>
      <w:lvlText w:val="-"/>
      <w:lvlJc w:val="left"/>
      <w:pPr>
        <w:ind w:left="1800" w:hanging="360"/>
      </w:pPr>
      <w:rPr>
        <w:rFonts w:ascii="Microsoft Uighur" w:eastAsia="Microsoft Uighur" w:hAnsi="Microsoft Uighur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B5A6714"/>
    <w:multiLevelType w:val="multilevel"/>
    <w:tmpl w:val="92741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9441BB"/>
    <w:multiLevelType w:val="hybridMultilevel"/>
    <w:tmpl w:val="D3BE95C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DA255A8"/>
    <w:multiLevelType w:val="hybridMultilevel"/>
    <w:tmpl w:val="AE9057E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03B7F13"/>
    <w:multiLevelType w:val="multilevel"/>
    <w:tmpl w:val="A0546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0DF0AF7"/>
    <w:multiLevelType w:val="multilevel"/>
    <w:tmpl w:val="CB4E0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7A59B8"/>
    <w:multiLevelType w:val="multilevel"/>
    <w:tmpl w:val="76DE8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89F5F04"/>
    <w:multiLevelType w:val="hybridMultilevel"/>
    <w:tmpl w:val="D2B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83057E"/>
    <w:multiLevelType w:val="hybridMultilevel"/>
    <w:tmpl w:val="EA568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793E4B"/>
    <w:multiLevelType w:val="hybridMultilevel"/>
    <w:tmpl w:val="17C43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621A34"/>
    <w:multiLevelType w:val="multilevel"/>
    <w:tmpl w:val="D122AD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C8B22C8"/>
    <w:multiLevelType w:val="hybridMultilevel"/>
    <w:tmpl w:val="020E23C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E1B1621"/>
    <w:multiLevelType w:val="hybridMultilevel"/>
    <w:tmpl w:val="270C81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20"/>
  </w:num>
  <w:num w:numId="5">
    <w:abstractNumId w:val="23"/>
  </w:num>
  <w:num w:numId="6">
    <w:abstractNumId w:val="3"/>
  </w:num>
  <w:num w:numId="7">
    <w:abstractNumId w:val="13"/>
  </w:num>
  <w:num w:numId="8">
    <w:abstractNumId w:val="15"/>
  </w:num>
  <w:num w:numId="9">
    <w:abstractNumId w:val="4"/>
  </w:num>
  <w:num w:numId="10">
    <w:abstractNumId w:val="7"/>
  </w:num>
  <w:num w:numId="11">
    <w:abstractNumId w:val="25"/>
  </w:num>
  <w:num w:numId="12">
    <w:abstractNumId w:val="22"/>
  </w:num>
  <w:num w:numId="13">
    <w:abstractNumId w:val="26"/>
  </w:num>
  <w:num w:numId="14">
    <w:abstractNumId w:val="21"/>
  </w:num>
  <w:num w:numId="15">
    <w:abstractNumId w:val="17"/>
  </w:num>
  <w:num w:numId="16">
    <w:abstractNumId w:val="0"/>
  </w:num>
  <w:num w:numId="17">
    <w:abstractNumId w:val="10"/>
  </w:num>
  <w:num w:numId="18">
    <w:abstractNumId w:val="24"/>
  </w:num>
  <w:num w:numId="19">
    <w:abstractNumId w:val="16"/>
  </w:num>
  <w:num w:numId="20">
    <w:abstractNumId w:val="5"/>
  </w:num>
  <w:num w:numId="21">
    <w:abstractNumId w:val="27"/>
  </w:num>
  <w:num w:numId="22">
    <w:abstractNumId w:val="18"/>
  </w:num>
  <w:num w:numId="23">
    <w:abstractNumId w:val="19"/>
  </w:num>
  <w:num w:numId="24">
    <w:abstractNumId w:val="12"/>
  </w:num>
  <w:num w:numId="25">
    <w:abstractNumId w:val="6"/>
  </w:num>
  <w:num w:numId="26">
    <w:abstractNumId w:val="28"/>
  </w:num>
  <w:num w:numId="27">
    <w:abstractNumId w:val="1"/>
  </w:num>
  <w:num w:numId="28">
    <w:abstractNumId w:val="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A48"/>
    <w:rsid w:val="0000708E"/>
    <w:rsid w:val="00014E44"/>
    <w:rsid w:val="000711E0"/>
    <w:rsid w:val="000D1582"/>
    <w:rsid w:val="000D15A8"/>
    <w:rsid w:val="000E4A02"/>
    <w:rsid w:val="000E74D1"/>
    <w:rsid w:val="000F5D53"/>
    <w:rsid w:val="00103182"/>
    <w:rsid w:val="00106BE4"/>
    <w:rsid w:val="001321BB"/>
    <w:rsid w:val="001358C6"/>
    <w:rsid w:val="0014355A"/>
    <w:rsid w:val="001435E1"/>
    <w:rsid w:val="001454FE"/>
    <w:rsid w:val="001766BF"/>
    <w:rsid w:val="001D5CE6"/>
    <w:rsid w:val="001E0FCB"/>
    <w:rsid w:val="001F0A97"/>
    <w:rsid w:val="002138CB"/>
    <w:rsid w:val="00226BDB"/>
    <w:rsid w:val="002A7E2D"/>
    <w:rsid w:val="002D5F11"/>
    <w:rsid w:val="002F6B97"/>
    <w:rsid w:val="00320D9C"/>
    <w:rsid w:val="00324D5C"/>
    <w:rsid w:val="00373F75"/>
    <w:rsid w:val="003749E2"/>
    <w:rsid w:val="0039195E"/>
    <w:rsid w:val="003A3DCB"/>
    <w:rsid w:val="003C6C57"/>
    <w:rsid w:val="003D2C55"/>
    <w:rsid w:val="003E0B00"/>
    <w:rsid w:val="003E2262"/>
    <w:rsid w:val="003F5F02"/>
    <w:rsid w:val="003F75FE"/>
    <w:rsid w:val="00431141"/>
    <w:rsid w:val="0046016A"/>
    <w:rsid w:val="00470DC4"/>
    <w:rsid w:val="004735B7"/>
    <w:rsid w:val="004912EB"/>
    <w:rsid w:val="004E0F3A"/>
    <w:rsid w:val="004F4A65"/>
    <w:rsid w:val="0050217B"/>
    <w:rsid w:val="005040D9"/>
    <w:rsid w:val="00506B07"/>
    <w:rsid w:val="005079DB"/>
    <w:rsid w:val="00526508"/>
    <w:rsid w:val="005276DA"/>
    <w:rsid w:val="00534EEE"/>
    <w:rsid w:val="005646D6"/>
    <w:rsid w:val="005E2132"/>
    <w:rsid w:val="005F35BA"/>
    <w:rsid w:val="00610AFC"/>
    <w:rsid w:val="00655149"/>
    <w:rsid w:val="006A0432"/>
    <w:rsid w:val="006B5682"/>
    <w:rsid w:val="006C0923"/>
    <w:rsid w:val="006D707B"/>
    <w:rsid w:val="006F572B"/>
    <w:rsid w:val="00712066"/>
    <w:rsid w:val="0072141C"/>
    <w:rsid w:val="00732776"/>
    <w:rsid w:val="00736CEE"/>
    <w:rsid w:val="00764A53"/>
    <w:rsid w:val="00791593"/>
    <w:rsid w:val="0079419D"/>
    <w:rsid w:val="007D4C5A"/>
    <w:rsid w:val="007E0DE0"/>
    <w:rsid w:val="008004FA"/>
    <w:rsid w:val="00805978"/>
    <w:rsid w:val="00810877"/>
    <w:rsid w:val="00810B75"/>
    <w:rsid w:val="0082467E"/>
    <w:rsid w:val="00830A24"/>
    <w:rsid w:val="00832931"/>
    <w:rsid w:val="00857666"/>
    <w:rsid w:val="0086409A"/>
    <w:rsid w:val="00887980"/>
    <w:rsid w:val="00890D15"/>
    <w:rsid w:val="008B7AA9"/>
    <w:rsid w:val="008E3FFE"/>
    <w:rsid w:val="008F00A5"/>
    <w:rsid w:val="008F136D"/>
    <w:rsid w:val="00922B0B"/>
    <w:rsid w:val="0094050C"/>
    <w:rsid w:val="0094578B"/>
    <w:rsid w:val="00950CE0"/>
    <w:rsid w:val="0095493B"/>
    <w:rsid w:val="00956262"/>
    <w:rsid w:val="00956292"/>
    <w:rsid w:val="0096346F"/>
    <w:rsid w:val="0098205A"/>
    <w:rsid w:val="009921DC"/>
    <w:rsid w:val="009945B6"/>
    <w:rsid w:val="009C0618"/>
    <w:rsid w:val="009D6771"/>
    <w:rsid w:val="009F250D"/>
    <w:rsid w:val="00A51F5D"/>
    <w:rsid w:val="00A652CB"/>
    <w:rsid w:val="00A85FA9"/>
    <w:rsid w:val="00AB1761"/>
    <w:rsid w:val="00AB35AD"/>
    <w:rsid w:val="00AC157C"/>
    <w:rsid w:val="00AC3D41"/>
    <w:rsid w:val="00AF4441"/>
    <w:rsid w:val="00B0544A"/>
    <w:rsid w:val="00B21EE2"/>
    <w:rsid w:val="00B31AD7"/>
    <w:rsid w:val="00B60316"/>
    <w:rsid w:val="00B845C6"/>
    <w:rsid w:val="00B86633"/>
    <w:rsid w:val="00BA4157"/>
    <w:rsid w:val="00BA7F1F"/>
    <w:rsid w:val="00BB4B17"/>
    <w:rsid w:val="00BC6709"/>
    <w:rsid w:val="00BF6E9E"/>
    <w:rsid w:val="00C14FF0"/>
    <w:rsid w:val="00C57FF0"/>
    <w:rsid w:val="00C61CC2"/>
    <w:rsid w:val="00C65192"/>
    <w:rsid w:val="00C77671"/>
    <w:rsid w:val="00C92D04"/>
    <w:rsid w:val="00CD2635"/>
    <w:rsid w:val="00CD4DE4"/>
    <w:rsid w:val="00CD4FE9"/>
    <w:rsid w:val="00CF765C"/>
    <w:rsid w:val="00D014D4"/>
    <w:rsid w:val="00D04A05"/>
    <w:rsid w:val="00D5445F"/>
    <w:rsid w:val="00D66E61"/>
    <w:rsid w:val="00D829C9"/>
    <w:rsid w:val="00D84F37"/>
    <w:rsid w:val="00DA68A2"/>
    <w:rsid w:val="00DB2D93"/>
    <w:rsid w:val="00DC79AA"/>
    <w:rsid w:val="00DD5AE1"/>
    <w:rsid w:val="00DE0970"/>
    <w:rsid w:val="00E17A48"/>
    <w:rsid w:val="00E3685F"/>
    <w:rsid w:val="00E5058E"/>
    <w:rsid w:val="00E83A71"/>
    <w:rsid w:val="00EC02AA"/>
    <w:rsid w:val="00ED23F0"/>
    <w:rsid w:val="00F11911"/>
    <w:rsid w:val="00F61BD9"/>
    <w:rsid w:val="00F6537D"/>
    <w:rsid w:val="00F67124"/>
    <w:rsid w:val="00F67281"/>
    <w:rsid w:val="00FB546D"/>
    <w:rsid w:val="00FE705F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B5E7"/>
  <w15:docId w15:val="{CFD98C17-6727-4A8E-BA68-D569C10F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Uighur" w:eastAsia="Microsoft Uighur" w:hAnsi="Microsoft Uighur" w:cs="Microsoft Uighur"/>
        <w:color w:val="000000"/>
        <w:sz w:val="32"/>
        <w:szCs w:val="3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F5F02"/>
  </w:style>
  <w:style w:type="paragraph" w:styleId="Heading1">
    <w:name w:val="heading 1"/>
    <w:basedOn w:val="Normal"/>
    <w:next w:val="Normal"/>
    <w:rsid w:val="003F5F02"/>
    <w:pPr>
      <w:keepNext/>
      <w:keepLines/>
      <w:pBdr>
        <w:bottom w:val="single" w:sz="4" w:space="2" w:color="EC989C"/>
      </w:pBdr>
      <w:spacing w:before="360" w:after="120" w:line="240" w:lineRule="auto"/>
      <w:ind w:left="720" w:hanging="360"/>
      <w:outlineLvl w:val="0"/>
    </w:pPr>
    <w:rPr>
      <w:rFonts w:ascii="Microsoft Himalaya" w:eastAsia="Microsoft Himalaya" w:hAnsi="Microsoft Himalaya" w:cs="Microsoft Himalaya"/>
      <w:smallCaps/>
      <w:color w:val="007D40"/>
      <w:sz w:val="26"/>
      <w:szCs w:val="26"/>
    </w:rPr>
  </w:style>
  <w:style w:type="paragraph" w:styleId="Heading2">
    <w:name w:val="heading 2"/>
    <w:basedOn w:val="Normal"/>
    <w:next w:val="Normal"/>
    <w:rsid w:val="003F5F02"/>
    <w:pPr>
      <w:keepNext/>
      <w:keepLines/>
      <w:spacing w:before="120" w:after="0" w:line="240" w:lineRule="auto"/>
      <w:outlineLvl w:val="1"/>
    </w:pPr>
    <w:rPr>
      <w:rFonts w:ascii="Microsoft Himalaya" w:eastAsia="Microsoft Himalaya" w:hAnsi="Microsoft Himalaya" w:cs="Microsoft Himalaya"/>
      <w:color w:val="EC989C"/>
      <w:sz w:val="36"/>
      <w:szCs w:val="36"/>
    </w:rPr>
  </w:style>
  <w:style w:type="paragraph" w:styleId="Heading3">
    <w:name w:val="heading 3"/>
    <w:basedOn w:val="Normal"/>
    <w:next w:val="Normal"/>
    <w:rsid w:val="003F5F02"/>
    <w:pPr>
      <w:keepNext/>
      <w:keepLines/>
      <w:spacing w:before="80" w:after="0" w:line="240" w:lineRule="auto"/>
      <w:outlineLvl w:val="2"/>
    </w:pPr>
    <w:rPr>
      <w:rFonts w:ascii="Microsoft Himalaya" w:eastAsia="Microsoft Himalaya" w:hAnsi="Microsoft Himalaya" w:cs="Microsoft Himalaya"/>
      <w:color w:val="DC454C"/>
    </w:rPr>
  </w:style>
  <w:style w:type="paragraph" w:styleId="Heading4">
    <w:name w:val="heading 4"/>
    <w:basedOn w:val="Normal"/>
    <w:next w:val="Normal"/>
    <w:rsid w:val="003F5F02"/>
    <w:pPr>
      <w:keepNext/>
      <w:keepLines/>
      <w:spacing w:before="80" w:after="0" w:line="240" w:lineRule="auto"/>
      <w:outlineLvl w:val="3"/>
    </w:pPr>
    <w:rPr>
      <w:rFonts w:ascii="Microsoft Himalaya" w:eastAsia="Microsoft Himalaya" w:hAnsi="Microsoft Himalaya" w:cs="Microsoft Himalaya"/>
      <w:i/>
      <w:color w:val="A41E24"/>
      <w:sz w:val="28"/>
      <w:szCs w:val="28"/>
    </w:rPr>
  </w:style>
  <w:style w:type="paragraph" w:styleId="Heading5">
    <w:name w:val="heading 5"/>
    <w:basedOn w:val="Normal"/>
    <w:next w:val="Normal"/>
    <w:rsid w:val="003F5F02"/>
    <w:pPr>
      <w:keepNext/>
      <w:keepLines/>
      <w:spacing w:before="80" w:after="0" w:line="240" w:lineRule="auto"/>
      <w:outlineLvl w:val="4"/>
    </w:pPr>
    <w:rPr>
      <w:rFonts w:ascii="Microsoft Himalaya" w:eastAsia="Microsoft Himalaya" w:hAnsi="Microsoft Himalaya" w:cs="Microsoft Himalaya"/>
      <w:color w:val="DC454C"/>
      <w:sz w:val="24"/>
      <w:szCs w:val="24"/>
    </w:rPr>
  </w:style>
  <w:style w:type="paragraph" w:styleId="Heading6">
    <w:name w:val="heading 6"/>
    <w:basedOn w:val="Normal"/>
    <w:next w:val="Normal"/>
    <w:rsid w:val="003F5F02"/>
    <w:pPr>
      <w:keepNext/>
      <w:keepLines/>
      <w:spacing w:before="80" w:after="0" w:line="240" w:lineRule="auto"/>
      <w:outlineLvl w:val="5"/>
    </w:pPr>
    <w:rPr>
      <w:rFonts w:ascii="Microsoft Himalaya" w:eastAsia="Microsoft Himalaya" w:hAnsi="Microsoft Himalaya" w:cs="Microsoft Himalaya"/>
      <w:i/>
      <w:color w:val="A41E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F02"/>
    <w:pPr>
      <w:spacing w:after="0" w:line="240" w:lineRule="auto"/>
      <w:contextualSpacing/>
      <w:jc w:val="center"/>
    </w:pPr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F5F02"/>
    <w:pPr>
      <w:spacing w:after="240"/>
    </w:pPr>
    <w:rPr>
      <w:rFonts w:ascii="Microsoft Himalaya" w:eastAsia="Microsoft Himalaya" w:hAnsi="Microsoft Himalaya" w:cs="Microsoft Himalaya"/>
      <w:color w:val="545151"/>
      <w:sz w:val="44"/>
      <w:szCs w:val="44"/>
    </w:rPr>
  </w:style>
  <w:style w:type="table" w:customStyle="1" w:styleId="2">
    <w:name w:val="2"/>
    <w:basedOn w:val="TableNormal"/>
    <w:rsid w:val="003F5F02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1">
    <w:name w:val="1"/>
    <w:basedOn w:val="TableNormal"/>
    <w:rsid w:val="003F5F02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D6B454"/>
        <w:sz w:val="24"/>
        <w:szCs w:val="24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color w:val="000000"/>
      </w:rPr>
      <w:tblPr/>
      <w:tcPr>
        <w:tcBorders>
          <w:top w:val="single" w:sz="24" w:space="0" w:color="EC989C"/>
          <w:bottom w:val="nil"/>
        </w:tcBorders>
      </w:tcPr>
    </w:tblStylePr>
    <w:tblStylePr w:type="band1Horz">
      <w:rPr>
        <w:color w:val="FFFFFF"/>
      </w:rPr>
      <w:tblPr/>
      <w:tcPr>
        <w:shd w:val="clear" w:color="auto" w:fill="00532B"/>
      </w:tcPr>
    </w:tblStylePr>
    <w:tblStylePr w:type="band2Horz">
      <w:rPr>
        <w:color w:val="FFFFFF"/>
      </w:rPr>
      <w:tblPr/>
      <w:tcPr>
        <w:shd w:val="clear" w:color="auto" w:fill="00A756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3F5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5F0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F5F0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45F"/>
    <w:rPr>
      <w:color w:val="D6B454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5F"/>
  </w:style>
  <w:style w:type="paragraph" w:styleId="Footer">
    <w:name w:val="footer"/>
    <w:basedOn w:val="Normal"/>
    <w:link w:val="Foot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5F"/>
  </w:style>
  <w:style w:type="paragraph" w:styleId="TOC1">
    <w:name w:val="toc 1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0217B"/>
    <w:pPr>
      <w:tabs>
        <w:tab w:val="right" w:pos="9350"/>
      </w:tabs>
      <w:spacing w:after="100" w:line="240" w:lineRule="auto"/>
    </w:pPr>
  </w:style>
  <w:style w:type="paragraph" w:styleId="ListParagraph">
    <w:name w:val="List Paragraph"/>
    <w:basedOn w:val="Normal"/>
    <w:uiPriority w:val="34"/>
    <w:qFormat/>
    <w:rsid w:val="00B8663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2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B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firstLine="0"/>
    </w:pPr>
  </w:style>
  <w:style w:type="character" w:customStyle="1" w:styleId="TitleChar">
    <w:name w:val="Title Char"/>
    <w:basedOn w:val="DefaultParagraphFont"/>
    <w:link w:val="Title"/>
    <w:uiPriority w:val="10"/>
    <w:rsid w:val="001321BB"/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character" w:customStyle="1" w:styleId="SubtitleChar">
    <w:name w:val="Subtitle Char"/>
    <w:basedOn w:val="DefaultParagraphFont"/>
    <w:link w:val="Subtitle"/>
    <w:rsid w:val="001321BB"/>
    <w:rPr>
      <w:rFonts w:ascii="Microsoft Himalaya" w:eastAsia="Microsoft Himalaya" w:hAnsi="Microsoft Himalaya" w:cs="Microsoft Himalaya"/>
      <w:color w:val="545151"/>
      <w:sz w:val="44"/>
      <w:szCs w:val="44"/>
    </w:rPr>
  </w:style>
  <w:style w:type="character" w:customStyle="1" w:styleId="tl8wme">
    <w:name w:val="tl8wme"/>
    <w:basedOn w:val="DefaultParagraphFont"/>
    <w:rsid w:val="0050217B"/>
  </w:style>
  <w:style w:type="character" w:customStyle="1" w:styleId="pt">
    <w:name w:val="pt"/>
    <w:basedOn w:val="DefaultParagraphFont"/>
    <w:rsid w:val="0050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44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04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99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70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projectmanagement.wordpress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nd/3.0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lpha Kappa Alpha">
  <a:themeElements>
    <a:clrScheme name="Alpha Kappa Alpha">
      <a:dk1>
        <a:srgbClr val="1A1919"/>
      </a:dk1>
      <a:lt1>
        <a:srgbClr val="1A1919"/>
      </a:lt1>
      <a:dk2>
        <a:srgbClr val="C4EEC5"/>
      </a:dk2>
      <a:lt2>
        <a:srgbClr val="FFFFFF"/>
      </a:lt2>
      <a:accent1>
        <a:srgbClr val="D6B454"/>
      </a:accent1>
      <a:accent2>
        <a:srgbClr val="EC989C"/>
      </a:accent2>
      <a:accent3>
        <a:srgbClr val="1A1919"/>
      </a:accent3>
      <a:accent4>
        <a:srgbClr val="FFC000"/>
      </a:accent4>
      <a:accent5>
        <a:srgbClr val="5B9BD5"/>
      </a:accent5>
      <a:accent6>
        <a:srgbClr val="00A756"/>
      </a:accent6>
      <a:hlink>
        <a:srgbClr val="D6B454"/>
      </a:hlink>
      <a:folHlink>
        <a:srgbClr val="1A1919"/>
      </a:folHlink>
    </a:clrScheme>
    <a:fontScheme name="Custom 1">
      <a:majorFont>
        <a:latin typeface="Microsoft Himalaya"/>
        <a:ea typeface=""/>
        <a:cs typeface=""/>
      </a:majorFont>
      <a:minorFont>
        <a:latin typeface="Microsoft Uighu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</dc:creator>
  <cp:lastModifiedBy>Ingrid</cp:lastModifiedBy>
  <cp:revision>6</cp:revision>
  <dcterms:created xsi:type="dcterms:W3CDTF">2018-04-28T20:59:00Z</dcterms:created>
  <dcterms:modified xsi:type="dcterms:W3CDTF">2018-04-28T22:17:00Z</dcterms:modified>
</cp:coreProperties>
</file>